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451237" w14:textId="4B7D988A" w:rsidR="001D5B21" w:rsidRPr="00CF3B21" w:rsidRDefault="001D5B21" w:rsidP="000F6C4F">
      <w:pPr>
        <w:jc w:val="center"/>
        <w:rPr>
          <w:rFonts w:cs="B Titr"/>
          <w:rtl/>
        </w:rPr>
      </w:pPr>
      <w:r w:rsidRPr="00CF3B21">
        <w:rPr>
          <w:rFonts w:cs="B Titr"/>
          <w:noProof/>
          <w:rtl/>
          <w:lang w:val="fa-IR"/>
        </w:rPr>
        <w:drawing>
          <wp:anchor distT="0" distB="0" distL="114300" distR="114300" simplePos="0" relativeHeight="251662336" behindDoc="1" locked="0" layoutInCell="1" allowOverlap="1" wp14:anchorId="4C5E780D" wp14:editId="551A3504">
            <wp:simplePos x="0" y="0"/>
            <wp:positionH relativeFrom="margin">
              <wp:align>center</wp:align>
            </wp:positionH>
            <wp:positionV relativeFrom="margin">
              <wp:align>center</wp:align>
            </wp:positionV>
            <wp:extent cx="8224520" cy="10967085"/>
            <wp:effectExtent l="0" t="0" r="5080" b="5715"/>
            <wp:wrapNone/>
            <wp:docPr id="1574824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82446" name="Picture 2"/>
                    <pic:cNvPicPr/>
                  </pic:nvPicPr>
                  <pic:blipFill>
                    <a:blip r:embed="rId8">
                      <a:extLst>
                        <a:ext uri="{28A0092B-C50C-407E-A947-70E740481C1C}">
                          <a14:useLocalDpi xmlns:a14="http://schemas.microsoft.com/office/drawing/2010/main" val="0"/>
                        </a:ext>
                      </a:extLst>
                    </a:blip>
                    <a:stretch>
                      <a:fillRect/>
                    </a:stretch>
                  </pic:blipFill>
                  <pic:spPr>
                    <a:xfrm>
                      <a:off x="0" y="0"/>
                      <a:ext cx="8224520" cy="10967085"/>
                    </a:xfrm>
                    <a:prstGeom prst="rect">
                      <a:avLst/>
                    </a:prstGeom>
                  </pic:spPr>
                </pic:pic>
              </a:graphicData>
            </a:graphic>
            <wp14:sizeRelH relativeFrom="margin">
              <wp14:pctWidth>0</wp14:pctWidth>
            </wp14:sizeRelH>
            <wp14:sizeRelV relativeFrom="margin">
              <wp14:pctHeight>0</wp14:pctHeight>
            </wp14:sizeRelV>
          </wp:anchor>
        </w:drawing>
      </w:r>
    </w:p>
    <w:p w14:paraId="755966AF" w14:textId="402C76ED" w:rsidR="001D5B21" w:rsidRPr="00CF3B21" w:rsidRDefault="001D5B21" w:rsidP="000F6C4F">
      <w:pPr>
        <w:jc w:val="center"/>
        <w:rPr>
          <w:rFonts w:cs="B Titr"/>
          <w:rtl/>
        </w:rPr>
      </w:pPr>
    </w:p>
    <w:p w14:paraId="03AB0C3F" w14:textId="77777777" w:rsidR="001D5B21" w:rsidRPr="00CF3B21" w:rsidRDefault="001D5B21" w:rsidP="000F6C4F">
      <w:pPr>
        <w:jc w:val="center"/>
        <w:rPr>
          <w:rFonts w:cs="B Titr"/>
          <w:rtl/>
        </w:rPr>
        <w:sectPr w:rsidR="001D5B21" w:rsidRPr="00CF3B21" w:rsidSect="00DE403D">
          <w:footnotePr>
            <w:numRestart w:val="eachPage"/>
          </w:footnotePr>
          <w:pgSz w:w="11906" w:h="16838"/>
          <w:pgMar w:top="1440" w:right="1440" w:bottom="1440" w:left="1440" w:header="708" w:footer="708" w:gutter="0"/>
          <w:cols w:space="708"/>
          <w:bidi/>
          <w:rtlGutter/>
          <w:docGrid w:linePitch="360"/>
        </w:sectPr>
      </w:pPr>
    </w:p>
    <w:p w14:paraId="21071349" w14:textId="04D3417D" w:rsidR="00405ABE" w:rsidRPr="007F3E68" w:rsidRDefault="004F0CD5" w:rsidP="000F6C4F">
      <w:pPr>
        <w:jc w:val="center"/>
        <w:rPr>
          <w:rFonts w:cs="B Titr"/>
          <w:color w:val="FFFFFF" w:themeColor="background1"/>
          <w:rtl/>
        </w:rPr>
      </w:pPr>
      <w:r>
        <w:rPr>
          <w:rFonts w:cs="B Titr"/>
          <w:noProof/>
          <w:rtl/>
          <w:lang w:val="fa-IR"/>
        </w:rPr>
        <w:lastRenderedPageBreak/>
        <w:drawing>
          <wp:anchor distT="0" distB="0" distL="114300" distR="114300" simplePos="0" relativeHeight="251683840" behindDoc="1" locked="0" layoutInCell="1" allowOverlap="1" wp14:anchorId="77126582" wp14:editId="7C3BA83C">
            <wp:simplePos x="0" y="0"/>
            <wp:positionH relativeFrom="column">
              <wp:posOffset>984885</wp:posOffset>
            </wp:positionH>
            <wp:positionV relativeFrom="paragraph">
              <wp:posOffset>-249143</wp:posOffset>
            </wp:positionV>
            <wp:extent cx="963616" cy="1799112"/>
            <wp:effectExtent l="0" t="0" r="8255" b="0"/>
            <wp:wrapNone/>
            <wp:docPr id="147828787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287872" name="Picture 1478287872"/>
                    <pic:cNvPicPr/>
                  </pic:nvPicPr>
                  <pic:blipFill>
                    <a:blip r:embed="rId9" cstate="print">
                      <a:extLst>
                        <a:ext uri="{28A0092B-C50C-407E-A947-70E740481C1C}">
                          <a14:useLocalDpi xmlns:a14="http://schemas.microsoft.com/office/drawing/2010/main" val="0"/>
                        </a:ext>
                      </a:extLst>
                    </a:blip>
                    <a:stretch>
                      <a:fillRect/>
                    </a:stretch>
                  </pic:blipFill>
                  <pic:spPr>
                    <a:xfrm>
                      <a:off x="0" y="0"/>
                      <a:ext cx="963616" cy="1799112"/>
                    </a:xfrm>
                    <a:prstGeom prst="rect">
                      <a:avLst/>
                    </a:prstGeom>
                  </pic:spPr>
                </pic:pic>
              </a:graphicData>
            </a:graphic>
            <wp14:sizeRelH relativeFrom="page">
              <wp14:pctWidth>0</wp14:pctWidth>
            </wp14:sizeRelH>
            <wp14:sizeRelV relativeFrom="page">
              <wp14:pctHeight>0</wp14:pctHeight>
            </wp14:sizeRelV>
          </wp:anchor>
        </w:drawing>
      </w:r>
      <w:r>
        <w:rPr>
          <w:rFonts w:cs="B Titr"/>
          <w:noProof/>
          <w:rtl/>
          <w:lang w:val="fa-IR"/>
        </w:rPr>
        <w:drawing>
          <wp:anchor distT="0" distB="0" distL="114300" distR="114300" simplePos="0" relativeHeight="251661311" behindDoc="1" locked="0" layoutInCell="1" allowOverlap="1" wp14:anchorId="089863F8" wp14:editId="51811B0E">
            <wp:simplePos x="0" y="0"/>
            <wp:positionH relativeFrom="column">
              <wp:posOffset>-906145</wp:posOffset>
            </wp:positionH>
            <wp:positionV relativeFrom="paragraph">
              <wp:posOffset>-1692435</wp:posOffset>
            </wp:positionV>
            <wp:extent cx="9004935" cy="11504930"/>
            <wp:effectExtent l="0" t="0" r="5715" b="1270"/>
            <wp:wrapNone/>
            <wp:docPr id="193250875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508758" name="Picture 1932508758"/>
                    <pic:cNvPicPr/>
                  </pic:nvPicPr>
                  <pic:blipFill rotWithShape="1">
                    <a:blip r:embed="rId10" cstate="print">
                      <a:alphaModFix/>
                      <a:extLst>
                        <a:ext uri="{28A0092B-C50C-407E-A947-70E740481C1C}">
                          <a14:useLocalDpi xmlns:a14="http://schemas.microsoft.com/office/drawing/2010/main" val="0"/>
                        </a:ext>
                      </a:extLst>
                    </a:blip>
                    <a:srcRect l="3494" b="2737"/>
                    <a:stretch>
                      <a:fillRect/>
                    </a:stretch>
                  </pic:blipFill>
                  <pic:spPr bwMode="auto">
                    <a:xfrm>
                      <a:off x="0" y="0"/>
                      <a:ext cx="9004935" cy="115049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14D8D">
        <w:rPr>
          <w:rFonts w:cs="B Titr"/>
          <w:noProof/>
          <w:rtl/>
          <w:lang w:val="fa-IR"/>
        </w:rPr>
        <w:drawing>
          <wp:anchor distT="0" distB="0" distL="114300" distR="114300" simplePos="0" relativeHeight="251681792" behindDoc="1" locked="0" layoutInCell="1" allowOverlap="1" wp14:anchorId="35F76784" wp14:editId="3616E997">
            <wp:simplePos x="0" y="0"/>
            <wp:positionH relativeFrom="column">
              <wp:posOffset>-433721</wp:posOffset>
            </wp:positionH>
            <wp:positionV relativeFrom="paragraph">
              <wp:posOffset>-479445</wp:posOffset>
            </wp:positionV>
            <wp:extent cx="1367510" cy="1932802"/>
            <wp:effectExtent l="0" t="0" r="0" b="0"/>
            <wp:wrapNone/>
            <wp:docPr id="92584960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849608" name="Picture 925849608"/>
                    <pic:cNvPicPr/>
                  </pic:nvPicPr>
                  <pic:blipFill>
                    <a:blip r:embed="rId11">
                      <a:extLst>
                        <a:ext uri="{28A0092B-C50C-407E-A947-70E740481C1C}">
                          <a14:useLocalDpi xmlns:a14="http://schemas.microsoft.com/office/drawing/2010/main" val="0"/>
                        </a:ext>
                      </a:extLst>
                    </a:blip>
                    <a:stretch>
                      <a:fillRect/>
                    </a:stretch>
                  </pic:blipFill>
                  <pic:spPr>
                    <a:xfrm>
                      <a:off x="0" y="0"/>
                      <a:ext cx="1367510" cy="1932802"/>
                    </a:xfrm>
                    <a:prstGeom prst="rect">
                      <a:avLst/>
                    </a:prstGeom>
                  </pic:spPr>
                </pic:pic>
              </a:graphicData>
            </a:graphic>
            <wp14:sizeRelH relativeFrom="page">
              <wp14:pctWidth>0</wp14:pctWidth>
            </wp14:sizeRelH>
            <wp14:sizeRelV relativeFrom="page">
              <wp14:pctHeight>0</wp14:pctHeight>
            </wp14:sizeRelV>
          </wp:anchor>
        </w:drawing>
      </w:r>
    </w:p>
    <w:p w14:paraId="335C1018" w14:textId="7E1F8E5D" w:rsidR="001D5B21" w:rsidRPr="007F3E68" w:rsidRDefault="001D5B21" w:rsidP="00405ABE">
      <w:pPr>
        <w:jc w:val="center"/>
        <w:rPr>
          <w:rFonts w:cs="B Titr"/>
          <w:color w:val="FFFFFF" w:themeColor="background1"/>
          <w:sz w:val="20"/>
          <w:szCs w:val="20"/>
          <w:rtl/>
        </w:rPr>
      </w:pPr>
    </w:p>
    <w:p w14:paraId="329605A5" w14:textId="07F61F4A" w:rsidR="00263459" w:rsidRPr="007F3E68" w:rsidRDefault="00263459" w:rsidP="004F0CD5">
      <w:pPr>
        <w:ind w:firstLine="0"/>
        <w:rPr>
          <w:rFonts w:cs="B Titr"/>
          <w:color w:val="FFFFFF" w:themeColor="background1"/>
          <w:sz w:val="56"/>
          <w:szCs w:val="56"/>
          <w:rtl/>
        </w:rPr>
      </w:pPr>
      <w:r w:rsidRPr="007F3E68">
        <w:rPr>
          <w:rFonts w:cs="B Titr" w:hint="cs"/>
          <w:color w:val="FFFFFF" w:themeColor="background1"/>
          <w:sz w:val="56"/>
          <w:szCs w:val="56"/>
          <w:rtl/>
        </w:rPr>
        <w:t>طرح كسب و كار:</w:t>
      </w:r>
    </w:p>
    <w:p w14:paraId="2776AB8E" w14:textId="0EA03C02" w:rsidR="00EB6AB5" w:rsidRPr="007F3E68" w:rsidRDefault="00977AF5" w:rsidP="00AB509A">
      <w:pPr>
        <w:ind w:left="-694" w:right="-900" w:firstLine="0"/>
        <w:jc w:val="center"/>
        <w:rPr>
          <w:rFonts w:cs="B Titr"/>
          <w:color w:val="FFFFFF" w:themeColor="background1"/>
          <w:sz w:val="52"/>
          <w:szCs w:val="52"/>
          <w:rtl/>
        </w:rPr>
      </w:pPr>
      <w:r w:rsidRPr="007F3E68">
        <w:rPr>
          <w:rFonts w:cs="B Titr" w:hint="cs"/>
          <w:color w:val="FFFFFF" w:themeColor="background1"/>
          <w:sz w:val="52"/>
          <w:szCs w:val="52"/>
          <w:rtl/>
        </w:rPr>
        <w:t>بازيابي گاز</w:t>
      </w:r>
      <w:r w:rsidR="00263459" w:rsidRPr="007F3E68">
        <w:rPr>
          <w:rFonts w:cs="B Titr" w:hint="cs"/>
          <w:color w:val="FFFFFF" w:themeColor="background1"/>
          <w:sz w:val="52"/>
          <w:szCs w:val="52"/>
          <w:rtl/>
        </w:rPr>
        <w:t>هاي</w:t>
      </w:r>
      <w:r w:rsidRPr="007F3E68">
        <w:rPr>
          <w:rFonts w:cs="B Titr" w:hint="cs"/>
          <w:color w:val="FFFFFF" w:themeColor="background1"/>
          <w:sz w:val="52"/>
          <w:szCs w:val="52"/>
          <w:rtl/>
        </w:rPr>
        <w:t xml:space="preserve"> </w:t>
      </w:r>
      <w:r w:rsidR="00263459" w:rsidRPr="007F3E68">
        <w:rPr>
          <w:rFonts w:cs="B Titr" w:hint="cs"/>
          <w:color w:val="FFFFFF" w:themeColor="background1"/>
          <w:sz w:val="52"/>
          <w:szCs w:val="52"/>
          <w:rtl/>
        </w:rPr>
        <w:t>همراه نفت در</w:t>
      </w:r>
      <w:r w:rsidRPr="007F3E68">
        <w:rPr>
          <w:rFonts w:cs="B Titr" w:hint="cs"/>
          <w:color w:val="FFFFFF" w:themeColor="background1"/>
          <w:sz w:val="52"/>
          <w:szCs w:val="52"/>
          <w:rtl/>
        </w:rPr>
        <w:t xml:space="preserve"> </w:t>
      </w:r>
      <w:r w:rsidR="00EB6AB5" w:rsidRPr="007F3E68">
        <w:rPr>
          <w:rFonts w:cs="B Titr" w:hint="cs"/>
          <w:color w:val="FFFFFF" w:themeColor="background1"/>
          <w:sz w:val="52"/>
          <w:szCs w:val="52"/>
          <w:rtl/>
        </w:rPr>
        <w:t>واحدهاي بهره‌برداري</w:t>
      </w:r>
    </w:p>
    <w:p w14:paraId="00BBFD91" w14:textId="27CD89A9" w:rsidR="00440417" w:rsidRDefault="004F0CD5" w:rsidP="00C922B7">
      <w:pPr>
        <w:ind w:left="-694" w:right="-900" w:firstLine="0"/>
        <w:jc w:val="center"/>
        <w:rPr>
          <w:rFonts w:cs="B Titr"/>
          <w:color w:val="FFFFFF" w:themeColor="background1"/>
          <w:sz w:val="52"/>
          <w:szCs w:val="52"/>
          <w:rtl/>
        </w:rPr>
      </w:pPr>
      <w:r>
        <w:rPr>
          <w:rFonts w:cs="B Titr" w:hint="cs"/>
          <w:color w:val="FFFFFF" w:themeColor="background1"/>
          <w:sz w:val="52"/>
          <w:szCs w:val="52"/>
          <w:rtl/>
        </w:rPr>
        <w:t xml:space="preserve">                                            </w:t>
      </w:r>
      <w:r w:rsidR="00EB6AB5" w:rsidRPr="007F3E68">
        <w:rPr>
          <w:rFonts w:cs="B Titr" w:hint="cs"/>
          <w:color w:val="FFFFFF" w:themeColor="background1"/>
          <w:sz w:val="52"/>
          <w:szCs w:val="52"/>
          <w:rtl/>
        </w:rPr>
        <w:t>كلاستر</w:t>
      </w:r>
      <w:r w:rsidR="00977AF5" w:rsidRPr="007F3E68">
        <w:rPr>
          <w:rFonts w:cs="B Titr" w:hint="cs"/>
          <w:color w:val="FFFFFF" w:themeColor="background1"/>
          <w:sz w:val="52"/>
          <w:szCs w:val="52"/>
          <w:rtl/>
        </w:rPr>
        <w:t xml:space="preserve"> </w:t>
      </w:r>
      <w:r w:rsidR="00EB6AB5" w:rsidRPr="007F3E68">
        <w:rPr>
          <w:rFonts w:cs="B Titr" w:hint="cs"/>
          <w:color w:val="FFFFFF" w:themeColor="background1"/>
          <w:sz w:val="52"/>
          <w:szCs w:val="52"/>
          <w:rtl/>
        </w:rPr>
        <w:t>كبود، تمبي و پرسياه</w:t>
      </w:r>
    </w:p>
    <w:p w14:paraId="5381AF02" w14:textId="77777777" w:rsidR="00C922B7" w:rsidRDefault="00C922B7" w:rsidP="00C922B7">
      <w:pPr>
        <w:ind w:left="-694" w:right="-900" w:firstLine="0"/>
        <w:jc w:val="center"/>
        <w:rPr>
          <w:rFonts w:cs="B Titr"/>
          <w:color w:val="FFFFFF" w:themeColor="background1"/>
          <w:sz w:val="52"/>
          <w:szCs w:val="52"/>
          <w:rtl/>
        </w:rPr>
      </w:pPr>
    </w:p>
    <w:p w14:paraId="7AE75134" w14:textId="3B8EF7E3" w:rsidR="00EB6AB5" w:rsidRPr="004F0CD5" w:rsidRDefault="00EB6AB5" w:rsidP="004F0CD5">
      <w:pPr>
        <w:ind w:left="-694" w:right="-900" w:firstLine="0"/>
        <w:jc w:val="center"/>
        <w:rPr>
          <w:rFonts w:cs="B Titr"/>
          <w:color w:val="FFFFFF" w:themeColor="background1"/>
          <w:sz w:val="4"/>
          <w:szCs w:val="4"/>
          <w:rtl/>
        </w:rPr>
      </w:pPr>
      <w:r w:rsidRPr="007F3E68">
        <w:rPr>
          <w:rFonts w:cs="B Titr"/>
          <w:noProof/>
          <w:color w:val="FFFFFF" w:themeColor="background1"/>
          <w:sz w:val="44"/>
          <w:szCs w:val="44"/>
          <w:rtl/>
          <w:lang w:val="fa-IR"/>
        </w:rPr>
        <mc:AlternateContent>
          <mc:Choice Requires="wpg">
            <w:drawing>
              <wp:anchor distT="0" distB="0" distL="114300" distR="114300" simplePos="0" relativeHeight="251675648" behindDoc="0" locked="0" layoutInCell="1" allowOverlap="1" wp14:anchorId="2269C266" wp14:editId="4E539AF2">
                <wp:simplePos x="0" y="0"/>
                <wp:positionH relativeFrom="column">
                  <wp:posOffset>-3286589</wp:posOffset>
                </wp:positionH>
                <wp:positionV relativeFrom="paragraph">
                  <wp:posOffset>691832</wp:posOffset>
                </wp:positionV>
                <wp:extent cx="5403188" cy="83489"/>
                <wp:effectExtent l="87947" t="26353" r="57468" b="95567"/>
                <wp:wrapNone/>
                <wp:docPr id="837598994" name="Group 6"/>
                <wp:cNvGraphicFramePr/>
                <a:graphic xmlns:a="http://schemas.openxmlformats.org/drawingml/2006/main">
                  <a:graphicData uri="http://schemas.microsoft.com/office/word/2010/wordprocessingGroup">
                    <wpg:wgp>
                      <wpg:cNvGrpSpPr/>
                      <wpg:grpSpPr>
                        <a:xfrm rot="16200000" flipH="1">
                          <a:off x="0" y="0"/>
                          <a:ext cx="5403188" cy="83489"/>
                          <a:chOff x="0" y="0"/>
                          <a:chExt cx="5403188" cy="83489"/>
                        </a:xfrm>
                      </wpg:grpSpPr>
                      <wps:wsp>
                        <wps:cNvPr id="1710093828" name="Straight Connector 4"/>
                        <wps:cNvCnPr/>
                        <wps:spPr>
                          <a:xfrm flipH="1">
                            <a:off x="3184498" y="83489"/>
                            <a:ext cx="2218690" cy="0"/>
                          </a:xfrm>
                          <a:prstGeom prst="line">
                            <a:avLst/>
                          </a:prstGeom>
                          <a:ln cmpd="thickThin">
                            <a:solidFill>
                              <a:srgbClr val="002060"/>
                            </a:solidFill>
                          </a:ln>
                          <a:effectLst>
                            <a:outerShdw blurRad="50800" dist="38100" dir="8100000" algn="tr" rotWithShape="0">
                              <a:prstClr val="black">
                                <a:alpha val="40000"/>
                              </a:prstClr>
                            </a:outerShdw>
                          </a:effectLst>
                        </wps:spPr>
                        <wps:style>
                          <a:lnRef idx="3">
                            <a:schemeClr val="accent1"/>
                          </a:lnRef>
                          <a:fillRef idx="0">
                            <a:schemeClr val="accent1"/>
                          </a:fillRef>
                          <a:effectRef idx="2">
                            <a:schemeClr val="accent1"/>
                          </a:effectRef>
                          <a:fontRef idx="minor">
                            <a:schemeClr val="tx1"/>
                          </a:fontRef>
                        </wps:style>
                        <wps:bodyPr/>
                      </wps:wsp>
                      <wps:wsp>
                        <wps:cNvPr id="1940222405" name="Straight Connector 4"/>
                        <wps:cNvCnPr/>
                        <wps:spPr>
                          <a:xfrm flipH="1" flipV="1">
                            <a:off x="0" y="0"/>
                            <a:ext cx="524510" cy="0"/>
                          </a:xfrm>
                          <a:prstGeom prst="line">
                            <a:avLst/>
                          </a:prstGeom>
                          <a:ln cmpd="thickThin">
                            <a:solidFill>
                              <a:srgbClr val="002060"/>
                            </a:solidFill>
                          </a:ln>
                          <a:effectLst>
                            <a:outerShdw blurRad="50800" dist="38100" dir="8100000" algn="tr" rotWithShape="0">
                              <a:prstClr val="black">
                                <a:alpha val="40000"/>
                              </a:prstClr>
                            </a:outerShdw>
                          </a:effectLst>
                        </wps:spPr>
                        <wps:style>
                          <a:lnRef idx="3">
                            <a:schemeClr val="accent1"/>
                          </a:lnRef>
                          <a:fillRef idx="0">
                            <a:schemeClr val="accent1"/>
                          </a:fillRef>
                          <a:effectRef idx="2">
                            <a:schemeClr val="accent1"/>
                          </a:effectRef>
                          <a:fontRef idx="minor">
                            <a:schemeClr val="tx1"/>
                          </a:fontRef>
                        </wps:style>
                        <wps:bodyPr/>
                      </wps:wsp>
                      <wps:wsp>
                        <wps:cNvPr id="1306909138" name="Straight Connector 4"/>
                        <wps:cNvCnPr/>
                        <wps:spPr>
                          <a:xfrm flipH="1">
                            <a:off x="127221" y="43732"/>
                            <a:ext cx="3327731" cy="0"/>
                          </a:xfrm>
                          <a:prstGeom prst="line">
                            <a:avLst/>
                          </a:prstGeom>
                          <a:ln cmpd="thickThin">
                            <a:solidFill>
                              <a:srgbClr val="002060"/>
                            </a:solidFill>
                          </a:ln>
                          <a:effectLst>
                            <a:outerShdw blurRad="50800" dist="38100" dir="8100000" algn="tr" rotWithShape="0">
                              <a:prstClr val="black">
                                <a:alpha val="40000"/>
                              </a:prstClr>
                            </a:outerShdw>
                          </a:effectLst>
                        </wps:spPr>
                        <wps:style>
                          <a:lnRef idx="3">
                            <a:schemeClr val="accent1"/>
                          </a:lnRef>
                          <a:fillRef idx="0">
                            <a:schemeClr val="accent1"/>
                          </a:fillRef>
                          <a:effectRef idx="2">
                            <a:schemeClr val="accent1"/>
                          </a:effectRef>
                          <a:fontRef idx="minor">
                            <a:schemeClr val="tx1"/>
                          </a:fontRef>
                        </wps:style>
                        <wps:bodyPr/>
                      </wps:wsp>
                    </wpg:wgp>
                  </a:graphicData>
                </a:graphic>
              </wp:anchor>
            </w:drawing>
          </mc:Choice>
          <mc:Fallback xmlns:w16du="http://schemas.microsoft.com/office/word/2023/wordml/word16du" xmlns:w16sdtfl="http://schemas.microsoft.com/office/word/2024/wordml/sdtformatlock" xmlns:oel="http://schemas.microsoft.com/office/2019/extlst">
            <w:pict>
              <v:group w14:anchorId="19A884BC" id="Group 6" o:spid="_x0000_s1026" style="position:absolute;left:0;text-align:left;margin-left:-258.8pt;margin-top:54.45pt;width:425.45pt;height:6.55pt;rotation:90;flip:x;z-index:251675648" coordsize="54031,8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">
                <v:line id="Straight Connector 4" o:spid="_x0000_s1027" style="position:absolute;flip:x;visibility:visible;mso-wrap-style:square" from="31844,834" to="54031,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" strokecolor="#002060" strokeweight="1.5pt">
                  <v:stroke linestyle="thickThin" joinstyle="miter"/>
                  <v:shadow on="t" color="black" opacity="26214f" origin=".5,-.5" offset="-.74836mm,.74836mm"/>
                </v:line>
                <v:line id="Straight Connector 4" o:spid="_x0000_s1028" style="position:absolute;flip:x y;visibility:visible;mso-wrap-style:square" from="0,0" to="524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" strokecolor="#002060" strokeweight="1.5pt">
                  <v:stroke linestyle="thickThin" joinstyle="miter"/>
                  <v:shadow on="t" color="black" opacity="26214f" origin=".5,-.5" offset="-.74836mm,.74836mm"/>
                </v:line>
                <v:line id="Straight Connector 4" o:spid="_x0000_s1029" style="position:absolute;flip:x;visibility:visible;mso-wrap-style:square" from="1272,437" to="34549,4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" strokecolor="#002060" strokeweight="1.5pt">
                  <v:stroke linestyle="thickThin" joinstyle="miter"/>
                  <v:shadow on="t" color="black" opacity="26214f" origin=".5,-.5" offset="-.74836mm,.74836mm"/>
                </v:line>
              </v:group>
            </w:pict>
          </mc:Fallback>
        </mc:AlternateContent>
      </w:r>
    </w:p>
    <w:p w14:paraId="355CD775" w14:textId="3D58414B" w:rsidR="002F6F00" w:rsidRPr="007F3E68" w:rsidRDefault="00C22957" w:rsidP="00C22957">
      <w:pPr>
        <w:jc w:val="center"/>
        <w:rPr>
          <w:rFonts w:cs="B Titr"/>
          <w:color w:val="FFFFFF" w:themeColor="background1"/>
          <w:sz w:val="28"/>
          <w:rtl/>
        </w:rPr>
      </w:pPr>
      <w:r>
        <w:rPr>
          <w:rFonts w:cs="B Titr" w:hint="cs"/>
          <w:noProof/>
          <w:color w:val="FFFFFF" w:themeColor="background1"/>
          <w:sz w:val="28"/>
          <w:rtl/>
          <w:lang w:val="fa-IR"/>
        </w:rPr>
        <mc:AlternateContent>
          <mc:Choice Requires="wps">
            <w:drawing>
              <wp:anchor distT="0" distB="0" distL="114300" distR="114300" simplePos="0" relativeHeight="251678720" behindDoc="0" locked="0" layoutInCell="1" allowOverlap="1" wp14:anchorId="5A1804EA" wp14:editId="1B74D9CC">
                <wp:simplePos x="0" y="0"/>
                <wp:positionH relativeFrom="column">
                  <wp:posOffset>4427855</wp:posOffset>
                </wp:positionH>
                <wp:positionV relativeFrom="paragraph">
                  <wp:posOffset>1573398</wp:posOffset>
                </wp:positionV>
                <wp:extent cx="2032000" cy="1794510"/>
                <wp:effectExtent l="0" t="0" r="0" b="0"/>
                <wp:wrapNone/>
                <wp:docPr id="213488418" name="Text Box 10"/>
                <wp:cNvGraphicFramePr/>
                <a:graphic xmlns:a="http://schemas.openxmlformats.org/drawingml/2006/main">
                  <a:graphicData uri="http://schemas.microsoft.com/office/word/2010/wordprocessingShape">
                    <wps:wsp>
                      <wps:cNvSpPr txBox="1"/>
                      <wps:spPr>
                        <a:xfrm>
                          <a:off x="0" y="0"/>
                          <a:ext cx="2032000" cy="1794510"/>
                        </a:xfrm>
                        <a:prstGeom prst="rect">
                          <a:avLst/>
                        </a:prstGeom>
                        <a:noFill/>
                        <a:ln w="6350">
                          <a:noFill/>
                        </a:ln>
                      </wps:spPr>
                      <wps:txbx>
                        <w:txbxContent>
                          <w:p w14:paraId="1AE0E01B" w14:textId="77777777" w:rsidR="00C22957" w:rsidRDefault="00C22957" w:rsidP="00C22957">
                            <w:pPr>
                              <w:jc w:val="center"/>
                              <w:rPr>
                                <w:rFonts w:cs="B Titr"/>
                                <w:color w:val="FFFFFF" w:themeColor="background1"/>
                                <w:sz w:val="36"/>
                                <w:szCs w:val="36"/>
                                <w:rtl/>
                              </w:rPr>
                            </w:pPr>
                            <w:r w:rsidRPr="007F3E68">
                              <w:rPr>
                                <w:rFonts w:cs="B Titr" w:hint="cs"/>
                                <w:color w:val="FFFFFF" w:themeColor="background1"/>
                                <w:sz w:val="36"/>
                                <w:szCs w:val="36"/>
                                <w:rtl/>
                              </w:rPr>
                              <w:t xml:space="preserve">كارفرما: </w:t>
                            </w:r>
                          </w:p>
                          <w:p w14:paraId="4341B518" w14:textId="33DF5C33" w:rsidR="00C22957" w:rsidRPr="007F3E68" w:rsidRDefault="00C22957" w:rsidP="00C22957">
                            <w:pPr>
                              <w:jc w:val="center"/>
                              <w:rPr>
                                <w:rFonts w:cs="B Titr"/>
                                <w:color w:val="FFFFFF" w:themeColor="background1"/>
                                <w:sz w:val="28"/>
                                <w:rtl/>
                              </w:rPr>
                            </w:pPr>
                            <w:r w:rsidRPr="007F3E68">
                              <w:rPr>
                                <w:rFonts w:cs="B Titr" w:hint="cs"/>
                                <w:color w:val="FFFFFF" w:themeColor="background1"/>
                                <w:sz w:val="36"/>
                                <w:szCs w:val="36"/>
                                <w:rtl/>
                              </w:rPr>
                              <w:t>شركت ملي مناطق نفت‌خيز جنوب</w:t>
                            </w:r>
                          </w:p>
                          <w:p w14:paraId="0687D6D1" w14:textId="2244C4E1" w:rsidR="00C22957" w:rsidRPr="00C22957" w:rsidRDefault="00C22957" w:rsidP="00C22957">
                            <w:pPr>
                              <w:rPr>
                                <w:color w:val="FFFFFF" w:themeColor="background1"/>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1804EA" id="_x0000_t202" coordsize="21600,21600" o:spt="202" path="m,l,21600r21600,l21600,xe">
                <v:stroke joinstyle="miter"/>
                <v:path gradientshapeok="t" o:connecttype="rect"/>
              </v:shapetype>
              <v:shape id="Text Box 10" o:spid="_x0000_s1026" type="#_x0000_t202" style="position:absolute;left:0;text-align:left;margin-left:348.65pt;margin-top:123.9pt;width:160pt;height:141.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" filled="f" stroked="f" strokeweight=".5pt">
                <v:textbox>
                  <w:txbxContent>
                    <w:p w14:paraId="1AE0E01B" w14:textId="77777777" w:rsidR="00C22957" w:rsidRDefault="00C22957" w:rsidP="00C22957">
                      <w:pPr>
                        <w:jc w:val="center"/>
                        <w:rPr>
                          <w:rFonts w:cs="B Titr"/>
                          <w:color w:val="FFFFFF" w:themeColor="background1"/>
                          <w:sz w:val="36"/>
                          <w:szCs w:val="36"/>
                          <w:rtl/>
                        </w:rPr>
                      </w:pPr>
                      <w:r w:rsidRPr="007F3E68">
                        <w:rPr>
                          <w:rFonts w:cs="B Titr" w:hint="cs"/>
                          <w:color w:val="FFFFFF" w:themeColor="background1"/>
                          <w:sz w:val="36"/>
                          <w:szCs w:val="36"/>
                          <w:rtl/>
                        </w:rPr>
                        <w:t xml:space="preserve">كارفرما: </w:t>
                      </w:r>
                    </w:p>
                    <w:p w14:paraId="4341B518" w14:textId="33DF5C33" w:rsidR="00C22957" w:rsidRPr="007F3E68" w:rsidRDefault="00C22957" w:rsidP="00C22957">
                      <w:pPr>
                        <w:jc w:val="center"/>
                        <w:rPr>
                          <w:rFonts w:cs="B Titr"/>
                          <w:color w:val="FFFFFF" w:themeColor="background1"/>
                          <w:sz w:val="28"/>
                          <w:rtl/>
                        </w:rPr>
                      </w:pPr>
                      <w:r w:rsidRPr="007F3E68">
                        <w:rPr>
                          <w:rFonts w:cs="B Titr" w:hint="cs"/>
                          <w:color w:val="FFFFFF" w:themeColor="background1"/>
                          <w:sz w:val="36"/>
                          <w:szCs w:val="36"/>
                          <w:rtl/>
                        </w:rPr>
                        <w:t>شركت ملي مناطق نفت‌خيز جنوب</w:t>
                      </w:r>
                    </w:p>
                    <w:p w14:paraId="0687D6D1" w14:textId="2244C4E1" w:rsidR="00C22957" w:rsidRPr="00C22957" w:rsidRDefault="00C22957" w:rsidP="00C22957">
                      <w:pPr>
                        <w:rPr>
                          <w:color w:val="FFFFFF" w:themeColor="background1"/>
                        </w:rPr>
                      </w:pPr>
                    </w:p>
                  </w:txbxContent>
                </v:textbox>
              </v:shape>
            </w:pict>
          </mc:Fallback>
        </mc:AlternateContent>
      </w:r>
      <w:r>
        <w:rPr>
          <w:rFonts w:cs="B Titr" w:hint="cs"/>
          <w:noProof/>
          <w:color w:val="FFFFFF" w:themeColor="background1"/>
          <w:sz w:val="28"/>
          <w:rtl/>
          <w:lang w:val="fa-IR"/>
        </w:rPr>
        <mc:AlternateContent>
          <mc:Choice Requires="wps">
            <w:drawing>
              <wp:anchor distT="0" distB="0" distL="114300" distR="114300" simplePos="0" relativeHeight="251680768" behindDoc="0" locked="0" layoutInCell="1" allowOverlap="1" wp14:anchorId="6B03BF24" wp14:editId="1C4AEF4A">
                <wp:simplePos x="0" y="0"/>
                <wp:positionH relativeFrom="column">
                  <wp:posOffset>-583358</wp:posOffset>
                </wp:positionH>
                <wp:positionV relativeFrom="paragraph">
                  <wp:posOffset>1567429</wp:posOffset>
                </wp:positionV>
                <wp:extent cx="2695257" cy="1794510"/>
                <wp:effectExtent l="0" t="0" r="0" b="0"/>
                <wp:wrapNone/>
                <wp:docPr id="1286163761" name="Text Box 10"/>
                <wp:cNvGraphicFramePr/>
                <a:graphic xmlns:a="http://schemas.openxmlformats.org/drawingml/2006/main">
                  <a:graphicData uri="http://schemas.microsoft.com/office/word/2010/wordprocessingShape">
                    <wps:wsp>
                      <wps:cNvSpPr txBox="1"/>
                      <wps:spPr>
                        <a:xfrm>
                          <a:off x="0" y="0"/>
                          <a:ext cx="2695257" cy="1794510"/>
                        </a:xfrm>
                        <a:prstGeom prst="rect">
                          <a:avLst/>
                        </a:prstGeom>
                        <a:noFill/>
                        <a:ln w="6350">
                          <a:noFill/>
                        </a:ln>
                      </wps:spPr>
                      <wps:txbx>
                        <w:txbxContent>
                          <w:p w14:paraId="5CD8956D" w14:textId="77777777" w:rsidR="00C22957" w:rsidRPr="007F3E68" w:rsidRDefault="00C22957" w:rsidP="00C22957">
                            <w:pPr>
                              <w:jc w:val="center"/>
                              <w:rPr>
                                <w:rFonts w:cs="B Titr"/>
                                <w:color w:val="FFFFFF" w:themeColor="background1"/>
                                <w:sz w:val="36"/>
                                <w:szCs w:val="36"/>
                                <w:rtl/>
                              </w:rPr>
                            </w:pPr>
                            <w:r w:rsidRPr="007F3E68">
                              <w:rPr>
                                <w:rFonts w:cs="B Titr" w:hint="cs"/>
                                <w:color w:val="FFFFFF" w:themeColor="background1"/>
                                <w:sz w:val="36"/>
                                <w:szCs w:val="36"/>
                                <w:rtl/>
                              </w:rPr>
                              <w:t>مشاركت شركت‌هاي:</w:t>
                            </w:r>
                          </w:p>
                          <w:p w14:paraId="7BE96EB4" w14:textId="37CCCFE6" w:rsidR="00C22957" w:rsidRPr="007F3E68" w:rsidRDefault="00C22957" w:rsidP="00C22957">
                            <w:pPr>
                              <w:jc w:val="center"/>
                              <w:rPr>
                                <w:color w:val="FFFFFF" w:themeColor="background1"/>
                                <w:sz w:val="44"/>
                                <w:szCs w:val="44"/>
                                <w:rtl/>
                              </w:rPr>
                            </w:pPr>
                            <w:r w:rsidRPr="007F3E68">
                              <w:rPr>
                                <w:rFonts w:cs="B Titr" w:hint="cs"/>
                                <w:color w:val="FFFFFF" w:themeColor="background1"/>
                                <w:sz w:val="36"/>
                                <w:szCs w:val="36"/>
                                <w:rtl/>
                              </w:rPr>
                              <w:t>توسعه صنايع انرژي آرياداد پتروكاويان صنعت پارس</w:t>
                            </w:r>
                            <w:r w:rsidRPr="007F3E68">
                              <w:rPr>
                                <w:rFonts w:hint="cs"/>
                                <w:color w:val="FFFFFF" w:themeColor="background1"/>
                                <w:sz w:val="44"/>
                                <w:szCs w:val="44"/>
                                <w:rtl/>
                              </w:rPr>
                              <w:t xml:space="preserve"> </w:t>
                            </w:r>
                          </w:p>
                          <w:p w14:paraId="36E1DBB9" w14:textId="77777777" w:rsidR="00C22957" w:rsidRPr="00C22957" w:rsidRDefault="00C22957" w:rsidP="00C22957">
                            <w:pPr>
                              <w:rPr>
                                <w:color w:val="FFFFFF" w:themeColor="background1"/>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03BF24" id="_x0000_s1027" type="#_x0000_t202" style="position:absolute;left:0;text-align:left;margin-left:-45.95pt;margin-top:123.4pt;width:212.2pt;height:141.3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" filled="f" stroked="f" strokeweight=".5pt">
                <v:textbox>
                  <w:txbxContent>
                    <w:p w14:paraId="5CD8956D" w14:textId="77777777" w:rsidR="00C22957" w:rsidRPr="007F3E68" w:rsidRDefault="00C22957" w:rsidP="00C22957">
                      <w:pPr>
                        <w:jc w:val="center"/>
                        <w:rPr>
                          <w:rFonts w:cs="B Titr"/>
                          <w:color w:val="FFFFFF" w:themeColor="background1"/>
                          <w:sz w:val="36"/>
                          <w:szCs w:val="36"/>
                          <w:rtl/>
                        </w:rPr>
                      </w:pPr>
                      <w:r w:rsidRPr="007F3E68">
                        <w:rPr>
                          <w:rFonts w:cs="B Titr" w:hint="cs"/>
                          <w:color w:val="FFFFFF" w:themeColor="background1"/>
                          <w:sz w:val="36"/>
                          <w:szCs w:val="36"/>
                          <w:rtl/>
                        </w:rPr>
                        <w:t>مشاركت شركت‌هاي:</w:t>
                      </w:r>
                    </w:p>
                    <w:p w14:paraId="7BE96EB4" w14:textId="37CCCFE6" w:rsidR="00C22957" w:rsidRPr="007F3E68" w:rsidRDefault="00C22957" w:rsidP="00C22957">
                      <w:pPr>
                        <w:jc w:val="center"/>
                        <w:rPr>
                          <w:color w:val="FFFFFF" w:themeColor="background1"/>
                          <w:sz w:val="44"/>
                          <w:szCs w:val="44"/>
                          <w:rtl/>
                        </w:rPr>
                      </w:pPr>
                      <w:r w:rsidRPr="007F3E68">
                        <w:rPr>
                          <w:rFonts w:cs="B Titr" w:hint="cs"/>
                          <w:color w:val="FFFFFF" w:themeColor="background1"/>
                          <w:sz w:val="36"/>
                          <w:szCs w:val="36"/>
                          <w:rtl/>
                        </w:rPr>
                        <w:t>توسعه صنايع انرژي آرياداد پتروكاويان صنعت پارس</w:t>
                      </w:r>
                      <w:r w:rsidRPr="007F3E68">
                        <w:rPr>
                          <w:rFonts w:hint="cs"/>
                          <w:color w:val="FFFFFF" w:themeColor="background1"/>
                          <w:sz w:val="44"/>
                          <w:szCs w:val="44"/>
                          <w:rtl/>
                        </w:rPr>
                        <w:t xml:space="preserve"> </w:t>
                      </w:r>
                    </w:p>
                    <w:p w14:paraId="36E1DBB9" w14:textId="77777777" w:rsidR="00C22957" w:rsidRPr="00C22957" w:rsidRDefault="00C22957" w:rsidP="00C22957">
                      <w:pPr>
                        <w:rPr>
                          <w:color w:val="FFFFFF" w:themeColor="background1"/>
                        </w:rPr>
                      </w:pPr>
                    </w:p>
                  </w:txbxContent>
                </v:textbox>
              </v:shape>
            </w:pict>
          </mc:Fallback>
        </mc:AlternateContent>
      </w:r>
      <w:r>
        <w:rPr>
          <w:rFonts w:cs="B Titr" w:hint="cs"/>
          <w:noProof/>
          <w:color w:val="FFFFFF" w:themeColor="background1"/>
          <w:sz w:val="28"/>
          <w:rtl/>
          <w:lang w:val="fa-IR"/>
        </w:rPr>
        <mc:AlternateContent>
          <mc:Choice Requires="wps">
            <w:drawing>
              <wp:anchor distT="0" distB="0" distL="114300" distR="114300" simplePos="0" relativeHeight="251676672" behindDoc="0" locked="0" layoutInCell="1" allowOverlap="1" wp14:anchorId="69251027" wp14:editId="03B947D7">
                <wp:simplePos x="0" y="0"/>
                <wp:positionH relativeFrom="column">
                  <wp:posOffset>-245331</wp:posOffset>
                </wp:positionH>
                <wp:positionV relativeFrom="paragraph">
                  <wp:posOffset>3867288</wp:posOffset>
                </wp:positionV>
                <wp:extent cx="1716625" cy="367120"/>
                <wp:effectExtent l="0" t="0" r="0" b="0"/>
                <wp:wrapNone/>
                <wp:docPr id="1439164138" name="Text Box 10"/>
                <wp:cNvGraphicFramePr/>
                <a:graphic xmlns:a="http://schemas.openxmlformats.org/drawingml/2006/main">
                  <a:graphicData uri="http://schemas.microsoft.com/office/word/2010/wordprocessingShape">
                    <wps:wsp>
                      <wps:cNvSpPr txBox="1"/>
                      <wps:spPr>
                        <a:xfrm>
                          <a:off x="0" y="0"/>
                          <a:ext cx="1716625" cy="367120"/>
                        </a:xfrm>
                        <a:prstGeom prst="rect">
                          <a:avLst/>
                        </a:prstGeom>
                        <a:noFill/>
                        <a:ln w="6350">
                          <a:noFill/>
                        </a:ln>
                      </wps:spPr>
                      <wps:txbx>
                        <w:txbxContent>
                          <w:p w14:paraId="79CA3771" w14:textId="7ED8DE97" w:rsidR="00C22957" w:rsidRPr="00C22957" w:rsidRDefault="00C22957">
                            <w:pPr>
                              <w:rPr>
                                <w:color w:val="FFFFFF" w:themeColor="background1"/>
                              </w:rPr>
                            </w:pPr>
                            <w:r w:rsidRPr="00C22957">
                              <w:rPr>
                                <w:rFonts w:hint="cs"/>
                                <w:color w:val="FFFFFF" w:themeColor="background1"/>
                                <w:rtl/>
                              </w:rPr>
                              <w:t>ارديبهشت 1405</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251027" id="_x0000_s1028" type="#_x0000_t202" style="position:absolute;left:0;text-align:left;margin-left:-19.3pt;margin-top:304.5pt;width:135.15pt;height:28.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" filled="f" stroked="f" strokeweight=".5pt">
                <v:textbox>
                  <w:txbxContent>
                    <w:p w14:paraId="79CA3771" w14:textId="7ED8DE97" w:rsidR="00C22957" w:rsidRPr="00C22957" w:rsidRDefault="00C22957">
                      <w:pPr>
                        <w:rPr>
                          <w:color w:val="FFFFFF" w:themeColor="background1"/>
                        </w:rPr>
                      </w:pPr>
                      <w:r w:rsidRPr="00C22957">
                        <w:rPr>
                          <w:rFonts w:hint="cs"/>
                          <w:color w:val="FFFFFF" w:themeColor="background1"/>
                          <w:rtl/>
                        </w:rPr>
                        <w:t>ارديبهشت 1405</w:t>
                      </w:r>
                    </w:p>
                  </w:txbxContent>
                </v:textbox>
              </v:shape>
            </w:pict>
          </mc:Fallback>
        </mc:AlternateContent>
      </w:r>
    </w:p>
    <w:p w14:paraId="41C54342" w14:textId="77777777" w:rsidR="002F6F00" w:rsidRPr="00CF3B21" w:rsidRDefault="002F6F00" w:rsidP="00DE403D">
      <w:pPr>
        <w:jc w:val="left"/>
        <w:rPr>
          <w:rFonts w:cs="B Titr"/>
          <w:sz w:val="28"/>
          <w:rtl/>
        </w:rPr>
        <w:sectPr w:rsidR="002F6F00" w:rsidRPr="00CF3B21" w:rsidSect="00DE403D">
          <w:footnotePr>
            <w:numRestart w:val="eachPage"/>
          </w:footnotePr>
          <w:pgSz w:w="11906" w:h="16838"/>
          <w:pgMar w:top="1440" w:right="1440" w:bottom="1440" w:left="1440" w:header="708" w:footer="708" w:gutter="0"/>
          <w:cols w:space="708"/>
          <w:bidi/>
          <w:rtlGutter/>
          <w:docGrid w:linePitch="360"/>
        </w:sectPr>
      </w:pPr>
    </w:p>
    <w:sdt>
      <w:sdtPr>
        <w:rPr>
          <w:rFonts w:asciiTheme="minorHAnsi" w:eastAsiaTheme="minorHAnsi" w:hAnsiTheme="minorHAnsi" w:cs="B Yekan"/>
          <w:b/>
          <w:bCs/>
          <w:color w:val="002060"/>
          <w:kern w:val="2"/>
          <w:sz w:val="40"/>
          <w:szCs w:val="28"/>
          <w:lang w:bidi="fa-IR"/>
          <w14:ligatures w14:val="standardContextual"/>
        </w:rPr>
        <w:id w:val="-324290460"/>
        <w:docPartObj>
          <w:docPartGallery w:val="Table of Contents"/>
          <w:docPartUnique/>
        </w:docPartObj>
      </w:sdtPr>
      <w:sdtEndPr>
        <w:rPr>
          <w:rFonts w:asciiTheme="majorBidi" w:hAnsiTheme="majorBidi"/>
          <w:b w:val="0"/>
          <w:bCs w:val="0"/>
          <w:sz w:val="24"/>
          <w:rtl/>
        </w:rPr>
      </w:sdtEndPr>
      <w:sdtContent>
        <w:p w14:paraId="03F56C67" w14:textId="3DB4B205" w:rsidR="007C0F37" w:rsidRPr="007C0F37" w:rsidRDefault="007C0F37" w:rsidP="007C0F37">
          <w:pPr>
            <w:pStyle w:val="TOCHeading"/>
            <w:spacing w:line="480" w:lineRule="auto"/>
            <w:jc w:val="center"/>
            <w:rPr>
              <w:rFonts w:cs="B Yekan"/>
              <w:b/>
              <w:bCs/>
              <w:color w:val="002060"/>
              <w:sz w:val="40"/>
              <w:lang w:bidi="fa-IR"/>
            </w:rPr>
          </w:pPr>
          <w:r w:rsidRPr="007C0F37">
            <w:rPr>
              <w:rFonts w:cs="B Yekan" w:hint="cs"/>
              <w:b/>
              <w:bCs/>
              <w:color w:val="002060"/>
              <w:sz w:val="40"/>
              <w:rtl/>
              <w:lang w:bidi="fa-IR"/>
            </w:rPr>
            <w:t>فهرست مطالب</w:t>
          </w:r>
        </w:p>
        <w:p w14:paraId="26B58A2D" w14:textId="36F68992" w:rsidR="00291602" w:rsidRDefault="007C0F37">
          <w:pPr>
            <w:pStyle w:val="TOC1"/>
            <w:rPr>
              <w:rFonts w:asciiTheme="minorHAnsi" w:eastAsiaTheme="minorEastAsia" w:hAnsiTheme="minorHAnsi" w:cstheme="minorBidi"/>
              <w:color w:val="auto"/>
              <w:kern w:val="0"/>
              <w:sz w:val="22"/>
              <w:szCs w:val="22"/>
              <w:rtl/>
              <w14:ligatures w14:val="none"/>
            </w:rPr>
          </w:pPr>
          <w:r w:rsidRPr="007C0F37">
            <w:fldChar w:fldCharType="begin"/>
          </w:r>
          <w:r w:rsidRPr="007C0F37">
            <w:instrText xml:space="preserve"> TOC \o "1-3" \h \z \u </w:instrText>
          </w:r>
          <w:r w:rsidRPr="007C0F37">
            <w:fldChar w:fldCharType="separate"/>
          </w:r>
          <w:hyperlink w:anchor="_Toc230081658" w:history="1">
            <w:r w:rsidR="00291602" w:rsidRPr="00280CA0">
              <w:rPr>
                <w:rStyle w:val="Hyperlink"/>
                <w:rtl/>
              </w:rPr>
              <w:t>خلاصه مديريتي</w:t>
            </w:r>
            <w:r w:rsidR="00291602">
              <w:rPr>
                <w:webHidden/>
                <w:rtl/>
              </w:rPr>
              <w:tab/>
            </w:r>
            <w:r w:rsidR="00291602">
              <w:rPr>
                <w:webHidden/>
                <w:rtl/>
              </w:rPr>
              <w:fldChar w:fldCharType="begin"/>
            </w:r>
            <w:r w:rsidR="00291602">
              <w:rPr>
                <w:webHidden/>
                <w:rtl/>
              </w:rPr>
              <w:instrText xml:space="preserve"> </w:instrText>
            </w:r>
            <w:r w:rsidR="00291602">
              <w:rPr>
                <w:webHidden/>
              </w:rPr>
              <w:instrText>PAGEREF</w:instrText>
            </w:r>
            <w:r w:rsidR="00291602">
              <w:rPr>
                <w:webHidden/>
                <w:rtl/>
              </w:rPr>
              <w:instrText xml:space="preserve"> _</w:instrText>
            </w:r>
            <w:r w:rsidR="00291602">
              <w:rPr>
                <w:webHidden/>
              </w:rPr>
              <w:instrText>Toc230081658 \h</w:instrText>
            </w:r>
            <w:r w:rsidR="00291602">
              <w:rPr>
                <w:webHidden/>
                <w:rtl/>
              </w:rPr>
              <w:instrText xml:space="preserve"> </w:instrText>
            </w:r>
            <w:r w:rsidR="00291602">
              <w:rPr>
                <w:webHidden/>
                <w:rtl/>
              </w:rPr>
            </w:r>
            <w:r w:rsidR="00291602">
              <w:rPr>
                <w:webHidden/>
                <w:rtl/>
              </w:rPr>
              <w:fldChar w:fldCharType="separate"/>
            </w:r>
            <w:r w:rsidR="00291602">
              <w:rPr>
                <w:rFonts w:hint="eastAsia"/>
                <w:webHidden/>
                <w:rtl/>
              </w:rPr>
              <w:t>ث‌</w:t>
            </w:r>
            <w:r w:rsidR="00291602">
              <w:rPr>
                <w:webHidden/>
                <w:rtl/>
              </w:rPr>
              <w:fldChar w:fldCharType="end"/>
            </w:r>
          </w:hyperlink>
        </w:p>
        <w:p w14:paraId="1D82A655" w14:textId="3B79EEB0" w:rsidR="00291602" w:rsidRDefault="003E5592">
          <w:pPr>
            <w:pStyle w:val="TOC1"/>
            <w:rPr>
              <w:rFonts w:asciiTheme="minorHAnsi" w:eastAsiaTheme="minorEastAsia" w:hAnsiTheme="minorHAnsi" w:cstheme="minorBidi"/>
              <w:color w:val="auto"/>
              <w:kern w:val="0"/>
              <w:sz w:val="22"/>
              <w:szCs w:val="22"/>
              <w:rtl/>
              <w14:ligatures w14:val="none"/>
            </w:rPr>
          </w:pPr>
          <w:hyperlink w:anchor="_Toc230081659" w:history="1">
            <w:r w:rsidR="00291602" w:rsidRPr="00280CA0">
              <w:rPr>
                <w:rStyle w:val="Hyperlink"/>
                <w:rtl/>
              </w:rPr>
              <w:t xml:space="preserve">1- </w:t>
            </w:r>
            <w:r w:rsidR="00291602" w:rsidRPr="00280CA0">
              <w:rPr>
                <w:rStyle w:val="Hyperlink"/>
                <w:rtl/>
                <w:lang w:bidi="fa-IR"/>
              </w:rPr>
              <w:t>ب</w:t>
            </w:r>
            <w:r w:rsidR="00291602" w:rsidRPr="00280CA0">
              <w:rPr>
                <w:rStyle w:val="Hyperlink"/>
                <w:rFonts w:hint="cs"/>
                <w:rtl/>
                <w:lang w:bidi="fa-IR"/>
              </w:rPr>
              <w:t>ی</w:t>
            </w:r>
            <w:r w:rsidR="00291602" w:rsidRPr="00280CA0">
              <w:rPr>
                <w:rStyle w:val="Hyperlink"/>
                <w:rFonts w:hint="eastAsia"/>
                <w:rtl/>
                <w:lang w:bidi="fa-IR"/>
              </w:rPr>
              <w:t>ان</w:t>
            </w:r>
            <w:r w:rsidR="00291602" w:rsidRPr="00280CA0">
              <w:rPr>
                <w:rStyle w:val="Hyperlink"/>
                <w:rtl/>
                <w:lang w:bidi="fa-IR"/>
              </w:rPr>
              <w:t xml:space="preserve"> مسئله</w:t>
            </w:r>
            <w:r w:rsidR="00291602">
              <w:rPr>
                <w:webHidden/>
                <w:rtl/>
              </w:rPr>
              <w:tab/>
            </w:r>
            <w:r w:rsidR="00291602">
              <w:rPr>
                <w:webHidden/>
                <w:rtl/>
              </w:rPr>
              <w:fldChar w:fldCharType="begin"/>
            </w:r>
            <w:r w:rsidR="00291602">
              <w:rPr>
                <w:webHidden/>
                <w:rtl/>
              </w:rPr>
              <w:instrText xml:space="preserve"> </w:instrText>
            </w:r>
            <w:r w:rsidR="00291602">
              <w:rPr>
                <w:webHidden/>
              </w:rPr>
              <w:instrText>PAGEREF</w:instrText>
            </w:r>
            <w:r w:rsidR="00291602">
              <w:rPr>
                <w:webHidden/>
                <w:rtl/>
              </w:rPr>
              <w:instrText xml:space="preserve"> _</w:instrText>
            </w:r>
            <w:r w:rsidR="00291602">
              <w:rPr>
                <w:webHidden/>
              </w:rPr>
              <w:instrText>Toc230081659 \h</w:instrText>
            </w:r>
            <w:r w:rsidR="00291602">
              <w:rPr>
                <w:webHidden/>
                <w:rtl/>
              </w:rPr>
              <w:instrText xml:space="preserve"> </w:instrText>
            </w:r>
            <w:r w:rsidR="00291602">
              <w:rPr>
                <w:webHidden/>
                <w:rtl/>
              </w:rPr>
            </w:r>
            <w:r w:rsidR="00291602">
              <w:rPr>
                <w:webHidden/>
                <w:rtl/>
              </w:rPr>
              <w:fldChar w:fldCharType="separate"/>
            </w:r>
            <w:r w:rsidR="00291602">
              <w:rPr>
                <w:webHidden/>
                <w:rtl/>
              </w:rPr>
              <w:t>5</w:t>
            </w:r>
            <w:r w:rsidR="00291602">
              <w:rPr>
                <w:webHidden/>
                <w:rtl/>
              </w:rPr>
              <w:fldChar w:fldCharType="end"/>
            </w:r>
          </w:hyperlink>
        </w:p>
        <w:p w14:paraId="3833D762" w14:textId="65799025" w:rsidR="00291602" w:rsidRDefault="003E5592">
          <w:pPr>
            <w:pStyle w:val="TOC2"/>
            <w:tabs>
              <w:tab w:val="right" w:leader="dot" w:pos="9016"/>
            </w:tabs>
            <w:rPr>
              <w:rFonts w:asciiTheme="minorHAnsi" w:eastAsiaTheme="minorEastAsia" w:hAnsiTheme="minorHAnsi" w:cstheme="minorBidi"/>
              <w:noProof/>
              <w:color w:val="auto"/>
              <w:kern w:val="0"/>
              <w:sz w:val="22"/>
              <w:szCs w:val="22"/>
              <w:rtl/>
              <w:lang w:bidi="ar-SA"/>
              <w14:ligatures w14:val="none"/>
            </w:rPr>
          </w:pPr>
          <w:hyperlink w:anchor="_Toc230081660" w:history="1">
            <w:r w:rsidR="00291602" w:rsidRPr="00280CA0">
              <w:rPr>
                <w:rStyle w:val="Hyperlink"/>
                <w:noProof/>
                <w:rtl/>
              </w:rPr>
              <w:t>1-</w:t>
            </w:r>
            <w:r w:rsidR="00291602" w:rsidRPr="00280CA0">
              <w:rPr>
                <w:rStyle w:val="Hyperlink"/>
                <w:b/>
                <w:noProof/>
                <w:rtl/>
              </w:rPr>
              <w:t>1</w:t>
            </w:r>
            <w:r w:rsidR="00291602" w:rsidRPr="00280CA0">
              <w:rPr>
                <w:rStyle w:val="Hyperlink"/>
                <w:noProof/>
                <w:rtl/>
              </w:rPr>
              <w:t>- منابعي با ارزش ولي در حال سوختن</w:t>
            </w:r>
            <w:r w:rsidR="00291602">
              <w:rPr>
                <w:noProof/>
                <w:webHidden/>
                <w:rtl/>
              </w:rPr>
              <w:tab/>
            </w:r>
            <w:r w:rsidR="00291602">
              <w:rPr>
                <w:noProof/>
                <w:webHidden/>
                <w:rtl/>
              </w:rPr>
              <w:fldChar w:fldCharType="begin"/>
            </w:r>
            <w:r w:rsidR="00291602">
              <w:rPr>
                <w:noProof/>
                <w:webHidden/>
                <w:rtl/>
              </w:rPr>
              <w:instrText xml:space="preserve"> </w:instrText>
            </w:r>
            <w:r w:rsidR="00291602">
              <w:rPr>
                <w:noProof/>
                <w:webHidden/>
              </w:rPr>
              <w:instrText>PAGEREF</w:instrText>
            </w:r>
            <w:r w:rsidR="00291602">
              <w:rPr>
                <w:noProof/>
                <w:webHidden/>
                <w:rtl/>
              </w:rPr>
              <w:instrText xml:space="preserve"> _</w:instrText>
            </w:r>
            <w:r w:rsidR="00291602">
              <w:rPr>
                <w:noProof/>
                <w:webHidden/>
              </w:rPr>
              <w:instrText>Toc230081660 \h</w:instrText>
            </w:r>
            <w:r w:rsidR="00291602">
              <w:rPr>
                <w:noProof/>
                <w:webHidden/>
                <w:rtl/>
              </w:rPr>
              <w:instrText xml:space="preserve"> </w:instrText>
            </w:r>
            <w:r w:rsidR="00291602">
              <w:rPr>
                <w:noProof/>
                <w:webHidden/>
                <w:rtl/>
              </w:rPr>
            </w:r>
            <w:r w:rsidR="00291602">
              <w:rPr>
                <w:noProof/>
                <w:webHidden/>
                <w:rtl/>
              </w:rPr>
              <w:fldChar w:fldCharType="separate"/>
            </w:r>
            <w:r w:rsidR="00291602">
              <w:rPr>
                <w:noProof/>
                <w:webHidden/>
                <w:rtl/>
                <w:lang w:bidi="ar-SA"/>
              </w:rPr>
              <w:t>5</w:t>
            </w:r>
            <w:r w:rsidR="00291602">
              <w:rPr>
                <w:noProof/>
                <w:webHidden/>
                <w:rtl/>
              </w:rPr>
              <w:fldChar w:fldCharType="end"/>
            </w:r>
          </w:hyperlink>
        </w:p>
        <w:p w14:paraId="37DA8F89" w14:textId="671C3BBE" w:rsidR="00291602" w:rsidRDefault="003E5592">
          <w:pPr>
            <w:pStyle w:val="TOC3"/>
            <w:tabs>
              <w:tab w:val="right" w:leader="dot" w:pos="9016"/>
            </w:tabs>
            <w:rPr>
              <w:rFonts w:asciiTheme="minorHAnsi" w:eastAsiaTheme="minorEastAsia" w:hAnsiTheme="minorHAnsi" w:cstheme="minorBidi"/>
              <w:noProof/>
              <w:color w:val="auto"/>
              <w:kern w:val="0"/>
              <w:sz w:val="22"/>
              <w:szCs w:val="22"/>
              <w:rtl/>
              <w:lang w:bidi="ar-SA"/>
              <w14:ligatures w14:val="none"/>
            </w:rPr>
          </w:pPr>
          <w:hyperlink w:anchor="_Toc230081661" w:history="1">
            <w:r w:rsidR="00291602" w:rsidRPr="00280CA0">
              <w:rPr>
                <w:rStyle w:val="Hyperlink"/>
                <w:noProof/>
                <w:rtl/>
              </w:rPr>
              <w:t>2-1- منشأ توليد گازهاي همراه</w:t>
            </w:r>
            <w:r w:rsidR="00291602">
              <w:rPr>
                <w:noProof/>
                <w:webHidden/>
                <w:rtl/>
              </w:rPr>
              <w:tab/>
            </w:r>
            <w:r w:rsidR="00291602">
              <w:rPr>
                <w:noProof/>
                <w:webHidden/>
                <w:rtl/>
              </w:rPr>
              <w:fldChar w:fldCharType="begin"/>
            </w:r>
            <w:r w:rsidR="00291602">
              <w:rPr>
                <w:noProof/>
                <w:webHidden/>
                <w:rtl/>
              </w:rPr>
              <w:instrText xml:space="preserve"> </w:instrText>
            </w:r>
            <w:r w:rsidR="00291602">
              <w:rPr>
                <w:noProof/>
                <w:webHidden/>
              </w:rPr>
              <w:instrText>PAGEREF</w:instrText>
            </w:r>
            <w:r w:rsidR="00291602">
              <w:rPr>
                <w:noProof/>
                <w:webHidden/>
                <w:rtl/>
              </w:rPr>
              <w:instrText xml:space="preserve"> _</w:instrText>
            </w:r>
            <w:r w:rsidR="00291602">
              <w:rPr>
                <w:noProof/>
                <w:webHidden/>
              </w:rPr>
              <w:instrText>Toc230081661 \h</w:instrText>
            </w:r>
            <w:r w:rsidR="00291602">
              <w:rPr>
                <w:noProof/>
                <w:webHidden/>
                <w:rtl/>
              </w:rPr>
              <w:instrText xml:space="preserve"> </w:instrText>
            </w:r>
            <w:r w:rsidR="00291602">
              <w:rPr>
                <w:noProof/>
                <w:webHidden/>
                <w:rtl/>
              </w:rPr>
            </w:r>
            <w:r w:rsidR="00291602">
              <w:rPr>
                <w:noProof/>
                <w:webHidden/>
                <w:rtl/>
              </w:rPr>
              <w:fldChar w:fldCharType="separate"/>
            </w:r>
            <w:r w:rsidR="00291602">
              <w:rPr>
                <w:noProof/>
                <w:webHidden/>
                <w:rtl/>
                <w:lang w:bidi="ar-SA"/>
              </w:rPr>
              <w:t>5</w:t>
            </w:r>
            <w:r w:rsidR="00291602">
              <w:rPr>
                <w:noProof/>
                <w:webHidden/>
                <w:rtl/>
              </w:rPr>
              <w:fldChar w:fldCharType="end"/>
            </w:r>
          </w:hyperlink>
        </w:p>
        <w:p w14:paraId="56C158CE" w14:textId="4845B9C2" w:rsidR="00291602" w:rsidRDefault="003E5592">
          <w:pPr>
            <w:pStyle w:val="TOC3"/>
            <w:tabs>
              <w:tab w:val="right" w:leader="dot" w:pos="9016"/>
            </w:tabs>
            <w:rPr>
              <w:rFonts w:asciiTheme="minorHAnsi" w:eastAsiaTheme="minorEastAsia" w:hAnsiTheme="minorHAnsi" w:cstheme="minorBidi"/>
              <w:noProof/>
              <w:color w:val="auto"/>
              <w:kern w:val="0"/>
              <w:sz w:val="22"/>
              <w:szCs w:val="22"/>
              <w:rtl/>
              <w:lang w:bidi="ar-SA"/>
              <w14:ligatures w14:val="none"/>
            </w:rPr>
          </w:pPr>
          <w:hyperlink w:anchor="_Toc230081662" w:history="1">
            <w:r w:rsidR="00291602" w:rsidRPr="00280CA0">
              <w:rPr>
                <w:rStyle w:val="Hyperlink"/>
                <w:noProof/>
                <w:rtl/>
              </w:rPr>
              <w:t>3-1- تبعات اقتصادي و زيست‌محيطي سوزاندن گازهاي همراه</w:t>
            </w:r>
            <w:r w:rsidR="00291602">
              <w:rPr>
                <w:noProof/>
                <w:webHidden/>
                <w:rtl/>
              </w:rPr>
              <w:tab/>
            </w:r>
            <w:r w:rsidR="00291602">
              <w:rPr>
                <w:noProof/>
                <w:webHidden/>
                <w:rtl/>
              </w:rPr>
              <w:fldChar w:fldCharType="begin"/>
            </w:r>
            <w:r w:rsidR="00291602">
              <w:rPr>
                <w:noProof/>
                <w:webHidden/>
                <w:rtl/>
              </w:rPr>
              <w:instrText xml:space="preserve"> </w:instrText>
            </w:r>
            <w:r w:rsidR="00291602">
              <w:rPr>
                <w:noProof/>
                <w:webHidden/>
              </w:rPr>
              <w:instrText>PAGEREF</w:instrText>
            </w:r>
            <w:r w:rsidR="00291602">
              <w:rPr>
                <w:noProof/>
                <w:webHidden/>
                <w:rtl/>
              </w:rPr>
              <w:instrText xml:space="preserve"> _</w:instrText>
            </w:r>
            <w:r w:rsidR="00291602">
              <w:rPr>
                <w:noProof/>
                <w:webHidden/>
              </w:rPr>
              <w:instrText>Toc230081662 \h</w:instrText>
            </w:r>
            <w:r w:rsidR="00291602">
              <w:rPr>
                <w:noProof/>
                <w:webHidden/>
                <w:rtl/>
              </w:rPr>
              <w:instrText xml:space="preserve"> </w:instrText>
            </w:r>
            <w:r w:rsidR="00291602">
              <w:rPr>
                <w:noProof/>
                <w:webHidden/>
                <w:rtl/>
              </w:rPr>
            </w:r>
            <w:r w:rsidR="00291602">
              <w:rPr>
                <w:noProof/>
                <w:webHidden/>
                <w:rtl/>
              </w:rPr>
              <w:fldChar w:fldCharType="separate"/>
            </w:r>
            <w:r w:rsidR="00291602">
              <w:rPr>
                <w:noProof/>
                <w:webHidden/>
                <w:rtl/>
                <w:lang w:bidi="ar-SA"/>
              </w:rPr>
              <w:t>7</w:t>
            </w:r>
            <w:r w:rsidR="00291602">
              <w:rPr>
                <w:noProof/>
                <w:webHidden/>
                <w:rtl/>
              </w:rPr>
              <w:fldChar w:fldCharType="end"/>
            </w:r>
          </w:hyperlink>
        </w:p>
        <w:p w14:paraId="5278AF1A" w14:textId="1B57877F" w:rsidR="00291602" w:rsidRDefault="003E5592">
          <w:pPr>
            <w:pStyle w:val="TOC2"/>
            <w:tabs>
              <w:tab w:val="right" w:leader="dot" w:pos="9016"/>
            </w:tabs>
            <w:rPr>
              <w:rFonts w:asciiTheme="minorHAnsi" w:eastAsiaTheme="minorEastAsia" w:hAnsiTheme="minorHAnsi" w:cstheme="minorBidi"/>
              <w:noProof/>
              <w:color w:val="auto"/>
              <w:kern w:val="0"/>
              <w:sz w:val="22"/>
              <w:szCs w:val="22"/>
              <w:rtl/>
              <w:lang w:bidi="ar-SA"/>
              <w14:ligatures w14:val="none"/>
            </w:rPr>
          </w:pPr>
          <w:hyperlink w:anchor="_Toc230081663" w:history="1">
            <w:r w:rsidR="00291602" w:rsidRPr="00280CA0">
              <w:rPr>
                <w:rStyle w:val="Hyperlink"/>
                <w:noProof/>
                <w:rtl/>
              </w:rPr>
              <w:t>4-1- جمع‌آوري گازهاي همراه در ايران</w:t>
            </w:r>
            <w:r w:rsidR="00291602">
              <w:rPr>
                <w:noProof/>
                <w:webHidden/>
                <w:rtl/>
              </w:rPr>
              <w:tab/>
            </w:r>
            <w:r w:rsidR="00291602">
              <w:rPr>
                <w:noProof/>
                <w:webHidden/>
                <w:rtl/>
              </w:rPr>
              <w:fldChar w:fldCharType="begin"/>
            </w:r>
            <w:r w:rsidR="00291602">
              <w:rPr>
                <w:noProof/>
                <w:webHidden/>
                <w:rtl/>
              </w:rPr>
              <w:instrText xml:space="preserve"> </w:instrText>
            </w:r>
            <w:r w:rsidR="00291602">
              <w:rPr>
                <w:noProof/>
                <w:webHidden/>
              </w:rPr>
              <w:instrText>PAGEREF</w:instrText>
            </w:r>
            <w:r w:rsidR="00291602">
              <w:rPr>
                <w:noProof/>
                <w:webHidden/>
                <w:rtl/>
              </w:rPr>
              <w:instrText xml:space="preserve"> _</w:instrText>
            </w:r>
            <w:r w:rsidR="00291602">
              <w:rPr>
                <w:noProof/>
                <w:webHidden/>
              </w:rPr>
              <w:instrText>Toc230081663 \h</w:instrText>
            </w:r>
            <w:r w:rsidR="00291602">
              <w:rPr>
                <w:noProof/>
                <w:webHidden/>
                <w:rtl/>
              </w:rPr>
              <w:instrText xml:space="preserve"> </w:instrText>
            </w:r>
            <w:r w:rsidR="00291602">
              <w:rPr>
                <w:noProof/>
                <w:webHidden/>
                <w:rtl/>
              </w:rPr>
            </w:r>
            <w:r w:rsidR="00291602">
              <w:rPr>
                <w:noProof/>
                <w:webHidden/>
                <w:rtl/>
              </w:rPr>
              <w:fldChar w:fldCharType="separate"/>
            </w:r>
            <w:r w:rsidR="00291602">
              <w:rPr>
                <w:noProof/>
                <w:webHidden/>
                <w:rtl/>
                <w:lang w:bidi="ar-SA"/>
              </w:rPr>
              <w:t>8</w:t>
            </w:r>
            <w:r w:rsidR="00291602">
              <w:rPr>
                <w:noProof/>
                <w:webHidden/>
                <w:rtl/>
              </w:rPr>
              <w:fldChar w:fldCharType="end"/>
            </w:r>
          </w:hyperlink>
        </w:p>
        <w:p w14:paraId="7AE2513B" w14:textId="323F2FAF" w:rsidR="00291602" w:rsidRDefault="003E5592">
          <w:pPr>
            <w:pStyle w:val="TOC3"/>
            <w:tabs>
              <w:tab w:val="right" w:leader="dot" w:pos="9016"/>
            </w:tabs>
            <w:rPr>
              <w:rFonts w:asciiTheme="minorHAnsi" w:eastAsiaTheme="minorEastAsia" w:hAnsiTheme="minorHAnsi" w:cstheme="minorBidi"/>
              <w:noProof/>
              <w:color w:val="auto"/>
              <w:kern w:val="0"/>
              <w:sz w:val="22"/>
              <w:szCs w:val="22"/>
              <w:rtl/>
              <w:lang w:bidi="ar-SA"/>
              <w14:ligatures w14:val="none"/>
            </w:rPr>
          </w:pPr>
          <w:hyperlink w:anchor="_Toc230081664" w:history="1">
            <w:r w:rsidR="00291602" w:rsidRPr="00280CA0">
              <w:rPr>
                <w:rStyle w:val="Hyperlink"/>
                <w:noProof/>
                <w:rtl/>
              </w:rPr>
              <w:t>1-4-1- پروژه‌هاي ملي</w:t>
            </w:r>
            <w:r w:rsidR="00291602">
              <w:rPr>
                <w:noProof/>
                <w:webHidden/>
                <w:rtl/>
              </w:rPr>
              <w:tab/>
            </w:r>
            <w:r w:rsidR="00291602">
              <w:rPr>
                <w:noProof/>
                <w:webHidden/>
                <w:rtl/>
              </w:rPr>
              <w:fldChar w:fldCharType="begin"/>
            </w:r>
            <w:r w:rsidR="00291602">
              <w:rPr>
                <w:noProof/>
                <w:webHidden/>
                <w:rtl/>
              </w:rPr>
              <w:instrText xml:space="preserve"> </w:instrText>
            </w:r>
            <w:r w:rsidR="00291602">
              <w:rPr>
                <w:noProof/>
                <w:webHidden/>
              </w:rPr>
              <w:instrText>PAGEREF</w:instrText>
            </w:r>
            <w:r w:rsidR="00291602">
              <w:rPr>
                <w:noProof/>
                <w:webHidden/>
                <w:rtl/>
              </w:rPr>
              <w:instrText xml:space="preserve"> _</w:instrText>
            </w:r>
            <w:r w:rsidR="00291602">
              <w:rPr>
                <w:noProof/>
                <w:webHidden/>
              </w:rPr>
              <w:instrText>Toc230081664 \h</w:instrText>
            </w:r>
            <w:r w:rsidR="00291602">
              <w:rPr>
                <w:noProof/>
                <w:webHidden/>
                <w:rtl/>
              </w:rPr>
              <w:instrText xml:space="preserve"> </w:instrText>
            </w:r>
            <w:r w:rsidR="00291602">
              <w:rPr>
                <w:noProof/>
                <w:webHidden/>
                <w:rtl/>
              </w:rPr>
            </w:r>
            <w:r w:rsidR="00291602">
              <w:rPr>
                <w:noProof/>
                <w:webHidden/>
                <w:rtl/>
              </w:rPr>
              <w:fldChar w:fldCharType="separate"/>
            </w:r>
            <w:r w:rsidR="00291602">
              <w:rPr>
                <w:noProof/>
                <w:webHidden/>
                <w:rtl/>
                <w:lang w:bidi="ar-SA"/>
              </w:rPr>
              <w:t>8</w:t>
            </w:r>
            <w:r w:rsidR="00291602">
              <w:rPr>
                <w:noProof/>
                <w:webHidden/>
                <w:rtl/>
              </w:rPr>
              <w:fldChar w:fldCharType="end"/>
            </w:r>
          </w:hyperlink>
        </w:p>
        <w:p w14:paraId="57534E00" w14:textId="6EBF5DBA" w:rsidR="00291602" w:rsidRDefault="003E5592">
          <w:pPr>
            <w:pStyle w:val="TOC3"/>
            <w:tabs>
              <w:tab w:val="right" w:leader="dot" w:pos="9016"/>
            </w:tabs>
            <w:rPr>
              <w:rFonts w:asciiTheme="minorHAnsi" w:eastAsiaTheme="minorEastAsia" w:hAnsiTheme="minorHAnsi" w:cstheme="minorBidi"/>
              <w:noProof/>
              <w:color w:val="auto"/>
              <w:kern w:val="0"/>
              <w:sz w:val="22"/>
              <w:szCs w:val="22"/>
              <w:rtl/>
              <w:lang w:bidi="ar-SA"/>
              <w14:ligatures w14:val="none"/>
            </w:rPr>
          </w:pPr>
          <w:hyperlink w:anchor="_Toc230081665" w:history="1">
            <w:r w:rsidR="00291602" w:rsidRPr="00280CA0">
              <w:rPr>
                <w:rStyle w:val="Hyperlink"/>
                <w:noProof/>
                <w:rtl/>
              </w:rPr>
              <w:t>2-4-1- قراردادها</w:t>
            </w:r>
            <w:r w:rsidR="00291602" w:rsidRPr="00280CA0">
              <w:rPr>
                <w:rStyle w:val="Hyperlink"/>
                <w:rFonts w:hint="cs"/>
                <w:noProof/>
                <w:rtl/>
              </w:rPr>
              <w:t>ی</w:t>
            </w:r>
            <w:r w:rsidR="00291602" w:rsidRPr="00280CA0">
              <w:rPr>
                <w:rStyle w:val="Hyperlink"/>
                <w:noProof/>
                <w:rtl/>
              </w:rPr>
              <w:t xml:space="preserve"> مزايده</w:t>
            </w:r>
            <w:r w:rsidR="00291602">
              <w:rPr>
                <w:noProof/>
                <w:webHidden/>
                <w:rtl/>
              </w:rPr>
              <w:tab/>
            </w:r>
            <w:r w:rsidR="00291602">
              <w:rPr>
                <w:noProof/>
                <w:webHidden/>
                <w:rtl/>
              </w:rPr>
              <w:fldChar w:fldCharType="begin"/>
            </w:r>
            <w:r w:rsidR="00291602">
              <w:rPr>
                <w:noProof/>
                <w:webHidden/>
                <w:rtl/>
              </w:rPr>
              <w:instrText xml:space="preserve"> </w:instrText>
            </w:r>
            <w:r w:rsidR="00291602">
              <w:rPr>
                <w:noProof/>
                <w:webHidden/>
              </w:rPr>
              <w:instrText>PAGEREF</w:instrText>
            </w:r>
            <w:r w:rsidR="00291602">
              <w:rPr>
                <w:noProof/>
                <w:webHidden/>
                <w:rtl/>
              </w:rPr>
              <w:instrText xml:space="preserve"> _</w:instrText>
            </w:r>
            <w:r w:rsidR="00291602">
              <w:rPr>
                <w:noProof/>
                <w:webHidden/>
              </w:rPr>
              <w:instrText>Toc230081665 \h</w:instrText>
            </w:r>
            <w:r w:rsidR="00291602">
              <w:rPr>
                <w:noProof/>
                <w:webHidden/>
                <w:rtl/>
              </w:rPr>
              <w:instrText xml:space="preserve"> </w:instrText>
            </w:r>
            <w:r w:rsidR="00291602">
              <w:rPr>
                <w:noProof/>
                <w:webHidden/>
                <w:rtl/>
              </w:rPr>
            </w:r>
            <w:r w:rsidR="00291602">
              <w:rPr>
                <w:noProof/>
                <w:webHidden/>
                <w:rtl/>
              </w:rPr>
              <w:fldChar w:fldCharType="separate"/>
            </w:r>
            <w:r w:rsidR="00291602">
              <w:rPr>
                <w:noProof/>
                <w:webHidden/>
                <w:rtl/>
                <w:lang w:bidi="ar-SA"/>
              </w:rPr>
              <w:t>8</w:t>
            </w:r>
            <w:r w:rsidR="00291602">
              <w:rPr>
                <w:noProof/>
                <w:webHidden/>
                <w:rtl/>
              </w:rPr>
              <w:fldChar w:fldCharType="end"/>
            </w:r>
          </w:hyperlink>
        </w:p>
        <w:p w14:paraId="31E442B9" w14:textId="51841D48" w:rsidR="00291602" w:rsidRDefault="003E5592">
          <w:pPr>
            <w:pStyle w:val="TOC3"/>
            <w:tabs>
              <w:tab w:val="right" w:leader="dot" w:pos="9016"/>
            </w:tabs>
            <w:rPr>
              <w:rFonts w:asciiTheme="minorHAnsi" w:eastAsiaTheme="minorEastAsia" w:hAnsiTheme="minorHAnsi" w:cstheme="minorBidi"/>
              <w:noProof/>
              <w:color w:val="auto"/>
              <w:kern w:val="0"/>
              <w:sz w:val="22"/>
              <w:szCs w:val="22"/>
              <w:rtl/>
              <w:lang w:bidi="ar-SA"/>
              <w14:ligatures w14:val="none"/>
            </w:rPr>
          </w:pPr>
          <w:hyperlink w:anchor="_Toc230081666" w:history="1">
            <w:r w:rsidR="00291602" w:rsidRPr="00280CA0">
              <w:rPr>
                <w:rStyle w:val="Hyperlink"/>
                <w:noProof/>
                <w:rtl/>
              </w:rPr>
              <w:t>5-1- راهكارهاي فعلي بازيابي گاز همراه</w:t>
            </w:r>
            <w:r w:rsidR="00291602">
              <w:rPr>
                <w:noProof/>
                <w:webHidden/>
                <w:rtl/>
              </w:rPr>
              <w:tab/>
            </w:r>
            <w:r w:rsidR="00291602">
              <w:rPr>
                <w:noProof/>
                <w:webHidden/>
                <w:rtl/>
              </w:rPr>
              <w:fldChar w:fldCharType="begin"/>
            </w:r>
            <w:r w:rsidR="00291602">
              <w:rPr>
                <w:noProof/>
                <w:webHidden/>
                <w:rtl/>
              </w:rPr>
              <w:instrText xml:space="preserve"> </w:instrText>
            </w:r>
            <w:r w:rsidR="00291602">
              <w:rPr>
                <w:noProof/>
                <w:webHidden/>
              </w:rPr>
              <w:instrText>PAGEREF</w:instrText>
            </w:r>
            <w:r w:rsidR="00291602">
              <w:rPr>
                <w:noProof/>
                <w:webHidden/>
                <w:rtl/>
              </w:rPr>
              <w:instrText xml:space="preserve"> _</w:instrText>
            </w:r>
            <w:r w:rsidR="00291602">
              <w:rPr>
                <w:noProof/>
                <w:webHidden/>
              </w:rPr>
              <w:instrText>Toc230081666 \h</w:instrText>
            </w:r>
            <w:r w:rsidR="00291602">
              <w:rPr>
                <w:noProof/>
                <w:webHidden/>
                <w:rtl/>
              </w:rPr>
              <w:instrText xml:space="preserve"> </w:instrText>
            </w:r>
            <w:r w:rsidR="00291602">
              <w:rPr>
                <w:noProof/>
                <w:webHidden/>
                <w:rtl/>
              </w:rPr>
            </w:r>
            <w:r w:rsidR="00291602">
              <w:rPr>
                <w:noProof/>
                <w:webHidden/>
                <w:rtl/>
              </w:rPr>
              <w:fldChar w:fldCharType="separate"/>
            </w:r>
            <w:r w:rsidR="00291602">
              <w:rPr>
                <w:noProof/>
                <w:webHidden/>
                <w:rtl/>
                <w:lang w:bidi="ar-SA"/>
              </w:rPr>
              <w:t>10</w:t>
            </w:r>
            <w:r w:rsidR="00291602">
              <w:rPr>
                <w:noProof/>
                <w:webHidden/>
                <w:rtl/>
              </w:rPr>
              <w:fldChar w:fldCharType="end"/>
            </w:r>
          </w:hyperlink>
        </w:p>
        <w:p w14:paraId="1CE07C31" w14:textId="04AF124E" w:rsidR="00291602" w:rsidRDefault="003E5592">
          <w:pPr>
            <w:pStyle w:val="TOC3"/>
            <w:tabs>
              <w:tab w:val="right" w:leader="dot" w:pos="9016"/>
            </w:tabs>
            <w:rPr>
              <w:rFonts w:asciiTheme="minorHAnsi" w:eastAsiaTheme="minorEastAsia" w:hAnsiTheme="minorHAnsi" w:cstheme="minorBidi"/>
              <w:noProof/>
              <w:color w:val="auto"/>
              <w:kern w:val="0"/>
              <w:sz w:val="22"/>
              <w:szCs w:val="22"/>
              <w:rtl/>
              <w:lang w:bidi="ar-SA"/>
              <w14:ligatures w14:val="none"/>
            </w:rPr>
          </w:pPr>
          <w:hyperlink w:anchor="_Toc230081667" w:history="1">
            <w:r w:rsidR="00291602" w:rsidRPr="00280CA0">
              <w:rPr>
                <w:rStyle w:val="Hyperlink"/>
                <w:noProof/>
                <w:rtl/>
              </w:rPr>
              <w:t>6-1- چالش‌هاي راهكارهاي فعلي</w:t>
            </w:r>
            <w:r w:rsidR="00291602">
              <w:rPr>
                <w:noProof/>
                <w:webHidden/>
                <w:rtl/>
              </w:rPr>
              <w:tab/>
            </w:r>
            <w:r w:rsidR="00291602">
              <w:rPr>
                <w:noProof/>
                <w:webHidden/>
                <w:rtl/>
              </w:rPr>
              <w:fldChar w:fldCharType="begin"/>
            </w:r>
            <w:r w:rsidR="00291602">
              <w:rPr>
                <w:noProof/>
                <w:webHidden/>
                <w:rtl/>
              </w:rPr>
              <w:instrText xml:space="preserve"> </w:instrText>
            </w:r>
            <w:r w:rsidR="00291602">
              <w:rPr>
                <w:noProof/>
                <w:webHidden/>
              </w:rPr>
              <w:instrText>PAGEREF</w:instrText>
            </w:r>
            <w:r w:rsidR="00291602">
              <w:rPr>
                <w:noProof/>
                <w:webHidden/>
                <w:rtl/>
              </w:rPr>
              <w:instrText xml:space="preserve"> _</w:instrText>
            </w:r>
            <w:r w:rsidR="00291602">
              <w:rPr>
                <w:noProof/>
                <w:webHidden/>
              </w:rPr>
              <w:instrText>Toc230081667 \h</w:instrText>
            </w:r>
            <w:r w:rsidR="00291602">
              <w:rPr>
                <w:noProof/>
                <w:webHidden/>
                <w:rtl/>
              </w:rPr>
              <w:instrText xml:space="preserve"> </w:instrText>
            </w:r>
            <w:r w:rsidR="00291602">
              <w:rPr>
                <w:noProof/>
                <w:webHidden/>
                <w:rtl/>
              </w:rPr>
            </w:r>
            <w:r w:rsidR="00291602">
              <w:rPr>
                <w:noProof/>
                <w:webHidden/>
                <w:rtl/>
              </w:rPr>
              <w:fldChar w:fldCharType="separate"/>
            </w:r>
            <w:r w:rsidR="00291602">
              <w:rPr>
                <w:noProof/>
                <w:webHidden/>
                <w:rtl/>
                <w:lang w:bidi="ar-SA"/>
              </w:rPr>
              <w:t>13</w:t>
            </w:r>
            <w:r w:rsidR="00291602">
              <w:rPr>
                <w:noProof/>
                <w:webHidden/>
                <w:rtl/>
              </w:rPr>
              <w:fldChar w:fldCharType="end"/>
            </w:r>
          </w:hyperlink>
        </w:p>
        <w:p w14:paraId="6B091421" w14:textId="09807AC4" w:rsidR="00291602" w:rsidRDefault="003E5592">
          <w:pPr>
            <w:pStyle w:val="TOC1"/>
            <w:rPr>
              <w:rFonts w:asciiTheme="minorHAnsi" w:eastAsiaTheme="minorEastAsia" w:hAnsiTheme="minorHAnsi" w:cstheme="minorBidi"/>
              <w:color w:val="auto"/>
              <w:kern w:val="0"/>
              <w:sz w:val="22"/>
              <w:szCs w:val="22"/>
              <w:rtl/>
              <w14:ligatures w14:val="none"/>
            </w:rPr>
          </w:pPr>
          <w:hyperlink w:anchor="_Toc230081668" w:history="1">
            <w:r w:rsidR="00291602" w:rsidRPr="00280CA0">
              <w:rPr>
                <w:rStyle w:val="Hyperlink"/>
                <w:rtl/>
              </w:rPr>
              <w:t>2- راه‌حل</w:t>
            </w:r>
            <w:r w:rsidR="00291602">
              <w:rPr>
                <w:webHidden/>
                <w:rtl/>
              </w:rPr>
              <w:tab/>
            </w:r>
            <w:r w:rsidR="00291602">
              <w:rPr>
                <w:webHidden/>
                <w:rtl/>
              </w:rPr>
              <w:fldChar w:fldCharType="begin"/>
            </w:r>
            <w:r w:rsidR="00291602">
              <w:rPr>
                <w:webHidden/>
                <w:rtl/>
              </w:rPr>
              <w:instrText xml:space="preserve"> </w:instrText>
            </w:r>
            <w:r w:rsidR="00291602">
              <w:rPr>
                <w:webHidden/>
              </w:rPr>
              <w:instrText>PAGEREF</w:instrText>
            </w:r>
            <w:r w:rsidR="00291602">
              <w:rPr>
                <w:webHidden/>
                <w:rtl/>
              </w:rPr>
              <w:instrText xml:space="preserve"> _</w:instrText>
            </w:r>
            <w:r w:rsidR="00291602">
              <w:rPr>
                <w:webHidden/>
              </w:rPr>
              <w:instrText>Toc230081668 \h</w:instrText>
            </w:r>
            <w:r w:rsidR="00291602">
              <w:rPr>
                <w:webHidden/>
                <w:rtl/>
              </w:rPr>
              <w:instrText xml:space="preserve"> </w:instrText>
            </w:r>
            <w:r w:rsidR="00291602">
              <w:rPr>
                <w:webHidden/>
                <w:rtl/>
              </w:rPr>
            </w:r>
            <w:r w:rsidR="00291602">
              <w:rPr>
                <w:webHidden/>
                <w:rtl/>
              </w:rPr>
              <w:fldChar w:fldCharType="separate"/>
            </w:r>
            <w:r w:rsidR="00291602">
              <w:rPr>
                <w:webHidden/>
                <w:rtl/>
              </w:rPr>
              <w:t>16</w:t>
            </w:r>
            <w:r w:rsidR="00291602">
              <w:rPr>
                <w:webHidden/>
                <w:rtl/>
              </w:rPr>
              <w:fldChar w:fldCharType="end"/>
            </w:r>
          </w:hyperlink>
        </w:p>
        <w:p w14:paraId="565615E5" w14:textId="33172D41" w:rsidR="00291602" w:rsidRDefault="003E5592">
          <w:pPr>
            <w:pStyle w:val="TOC2"/>
            <w:tabs>
              <w:tab w:val="right" w:leader="dot" w:pos="9016"/>
            </w:tabs>
            <w:rPr>
              <w:rFonts w:asciiTheme="minorHAnsi" w:eastAsiaTheme="minorEastAsia" w:hAnsiTheme="minorHAnsi" w:cstheme="minorBidi"/>
              <w:noProof/>
              <w:color w:val="auto"/>
              <w:kern w:val="0"/>
              <w:sz w:val="22"/>
              <w:szCs w:val="22"/>
              <w:rtl/>
              <w:lang w:bidi="ar-SA"/>
              <w14:ligatures w14:val="none"/>
            </w:rPr>
          </w:pPr>
          <w:hyperlink w:anchor="_Toc230081669" w:history="1">
            <w:r w:rsidR="00291602" w:rsidRPr="00280CA0">
              <w:rPr>
                <w:rStyle w:val="Hyperlink"/>
                <w:noProof/>
                <w:rtl/>
              </w:rPr>
              <w:t>1-2- معرفي بيت‌كاو</w:t>
            </w:r>
            <w:r w:rsidR="00291602">
              <w:rPr>
                <w:noProof/>
                <w:webHidden/>
                <w:rtl/>
              </w:rPr>
              <w:tab/>
            </w:r>
            <w:r w:rsidR="00291602">
              <w:rPr>
                <w:noProof/>
                <w:webHidden/>
                <w:rtl/>
              </w:rPr>
              <w:fldChar w:fldCharType="begin"/>
            </w:r>
            <w:r w:rsidR="00291602">
              <w:rPr>
                <w:noProof/>
                <w:webHidden/>
                <w:rtl/>
              </w:rPr>
              <w:instrText xml:space="preserve"> </w:instrText>
            </w:r>
            <w:r w:rsidR="00291602">
              <w:rPr>
                <w:noProof/>
                <w:webHidden/>
              </w:rPr>
              <w:instrText>PAGEREF</w:instrText>
            </w:r>
            <w:r w:rsidR="00291602">
              <w:rPr>
                <w:noProof/>
                <w:webHidden/>
                <w:rtl/>
              </w:rPr>
              <w:instrText xml:space="preserve"> _</w:instrText>
            </w:r>
            <w:r w:rsidR="00291602">
              <w:rPr>
                <w:noProof/>
                <w:webHidden/>
              </w:rPr>
              <w:instrText>Toc230081669 \h</w:instrText>
            </w:r>
            <w:r w:rsidR="00291602">
              <w:rPr>
                <w:noProof/>
                <w:webHidden/>
                <w:rtl/>
              </w:rPr>
              <w:instrText xml:space="preserve"> </w:instrText>
            </w:r>
            <w:r w:rsidR="00291602">
              <w:rPr>
                <w:noProof/>
                <w:webHidden/>
                <w:rtl/>
              </w:rPr>
            </w:r>
            <w:r w:rsidR="00291602">
              <w:rPr>
                <w:noProof/>
                <w:webHidden/>
                <w:rtl/>
              </w:rPr>
              <w:fldChar w:fldCharType="separate"/>
            </w:r>
            <w:r w:rsidR="00291602">
              <w:rPr>
                <w:noProof/>
                <w:webHidden/>
                <w:rtl/>
                <w:lang w:bidi="ar-SA"/>
              </w:rPr>
              <w:t>16</w:t>
            </w:r>
            <w:r w:rsidR="00291602">
              <w:rPr>
                <w:noProof/>
                <w:webHidden/>
                <w:rtl/>
              </w:rPr>
              <w:fldChar w:fldCharType="end"/>
            </w:r>
          </w:hyperlink>
        </w:p>
        <w:p w14:paraId="3F92DF36" w14:textId="68CC1909" w:rsidR="00291602" w:rsidRDefault="003E5592">
          <w:pPr>
            <w:pStyle w:val="TOC2"/>
            <w:tabs>
              <w:tab w:val="right" w:leader="dot" w:pos="9016"/>
            </w:tabs>
            <w:rPr>
              <w:rFonts w:asciiTheme="minorHAnsi" w:eastAsiaTheme="minorEastAsia" w:hAnsiTheme="minorHAnsi" w:cstheme="minorBidi"/>
              <w:noProof/>
              <w:color w:val="auto"/>
              <w:kern w:val="0"/>
              <w:sz w:val="22"/>
              <w:szCs w:val="22"/>
              <w:rtl/>
              <w:lang w:bidi="ar-SA"/>
              <w14:ligatures w14:val="none"/>
            </w:rPr>
          </w:pPr>
          <w:hyperlink w:anchor="_Toc230081670" w:history="1">
            <w:r w:rsidR="00291602" w:rsidRPr="00280CA0">
              <w:rPr>
                <w:rStyle w:val="Hyperlink"/>
                <w:noProof/>
                <w:rtl/>
              </w:rPr>
              <w:t>2-2- محصولات بيت‌كاو</w:t>
            </w:r>
            <w:r w:rsidR="00291602">
              <w:rPr>
                <w:noProof/>
                <w:webHidden/>
                <w:rtl/>
              </w:rPr>
              <w:tab/>
            </w:r>
            <w:r w:rsidR="00291602">
              <w:rPr>
                <w:noProof/>
                <w:webHidden/>
                <w:rtl/>
              </w:rPr>
              <w:fldChar w:fldCharType="begin"/>
            </w:r>
            <w:r w:rsidR="00291602">
              <w:rPr>
                <w:noProof/>
                <w:webHidden/>
                <w:rtl/>
              </w:rPr>
              <w:instrText xml:space="preserve"> </w:instrText>
            </w:r>
            <w:r w:rsidR="00291602">
              <w:rPr>
                <w:noProof/>
                <w:webHidden/>
              </w:rPr>
              <w:instrText>PAGEREF</w:instrText>
            </w:r>
            <w:r w:rsidR="00291602">
              <w:rPr>
                <w:noProof/>
                <w:webHidden/>
                <w:rtl/>
              </w:rPr>
              <w:instrText xml:space="preserve"> _</w:instrText>
            </w:r>
            <w:r w:rsidR="00291602">
              <w:rPr>
                <w:noProof/>
                <w:webHidden/>
              </w:rPr>
              <w:instrText>Toc230081670 \h</w:instrText>
            </w:r>
            <w:r w:rsidR="00291602">
              <w:rPr>
                <w:noProof/>
                <w:webHidden/>
                <w:rtl/>
              </w:rPr>
              <w:instrText xml:space="preserve"> </w:instrText>
            </w:r>
            <w:r w:rsidR="00291602">
              <w:rPr>
                <w:noProof/>
                <w:webHidden/>
                <w:rtl/>
              </w:rPr>
            </w:r>
            <w:r w:rsidR="00291602">
              <w:rPr>
                <w:noProof/>
                <w:webHidden/>
                <w:rtl/>
              </w:rPr>
              <w:fldChar w:fldCharType="separate"/>
            </w:r>
            <w:r w:rsidR="00291602">
              <w:rPr>
                <w:noProof/>
                <w:webHidden/>
                <w:rtl/>
                <w:lang w:bidi="ar-SA"/>
              </w:rPr>
              <w:t>17</w:t>
            </w:r>
            <w:r w:rsidR="00291602">
              <w:rPr>
                <w:noProof/>
                <w:webHidden/>
                <w:rtl/>
              </w:rPr>
              <w:fldChar w:fldCharType="end"/>
            </w:r>
          </w:hyperlink>
        </w:p>
        <w:p w14:paraId="0089FF7A" w14:textId="23217FB3" w:rsidR="00291602" w:rsidRDefault="003E5592">
          <w:pPr>
            <w:pStyle w:val="TOC3"/>
            <w:tabs>
              <w:tab w:val="right" w:leader="dot" w:pos="9016"/>
            </w:tabs>
            <w:rPr>
              <w:rFonts w:asciiTheme="minorHAnsi" w:eastAsiaTheme="minorEastAsia" w:hAnsiTheme="minorHAnsi" w:cstheme="minorBidi"/>
              <w:noProof/>
              <w:color w:val="auto"/>
              <w:kern w:val="0"/>
              <w:sz w:val="22"/>
              <w:szCs w:val="22"/>
              <w:rtl/>
              <w:lang w:bidi="ar-SA"/>
              <w14:ligatures w14:val="none"/>
            </w:rPr>
          </w:pPr>
          <w:hyperlink w:anchor="_Toc230081671" w:history="1">
            <w:r w:rsidR="00291602" w:rsidRPr="00280CA0">
              <w:rPr>
                <w:rStyle w:val="Hyperlink"/>
                <w:noProof/>
                <w:rtl/>
              </w:rPr>
              <w:t>1-2-2- فرآورده‌هاي هيدروكربوري</w:t>
            </w:r>
            <w:r w:rsidR="00291602">
              <w:rPr>
                <w:noProof/>
                <w:webHidden/>
                <w:rtl/>
              </w:rPr>
              <w:tab/>
            </w:r>
            <w:r w:rsidR="00291602">
              <w:rPr>
                <w:noProof/>
                <w:webHidden/>
                <w:rtl/>
              </w:rPr>
              <w:fldChar w:fldCharType="begin"/>
            </w:r>
            <w:r w:rsidR="00291602">
              <w:rPr>
                <w:noProof/>
                <w:webHidden/>
                <w:rtl/>
              </w:rPr>
              <w:instrText xml:space="preserve"> </w:instrText>
            </w:r>
            <w:r w:rsidR="00291602">
              <w:rPr>
                <w:noProof/>
                <w:webHidden/>
              </w:rPr>
              <w:instrText>PAGEREF</w:instrText>
            </w:r>
            <w:r w:rsidR="00291602">
              <w:rPr>
                <w:noProof/>
                <w:webHidden/>
                <w:rtl/>
              </w:rPr>
              <w:instrText xml:space="preserve"> _</w:instrText>
            </w:r>
            <w:r w:rsidR="00291602">
              <w:rPr>
                <w:noProof/>
                <w:webHidden/>
              </w:rPr>
              <w:instrText>Toc230081671 \h</w:instrText>
            </w:r>
            <w:r w:rsidR="00291602">
              <w:rPr>
                <w:noProof/>
                <w:webHidden/>
                <w:rtl/>
              </w:rPr>
              <w:instrText xml:space="preserve"> </w:instrText>
            </w:r>
            <w:r w:rsidR="00291602">
              <w:rPr>
                <w:noProof/>
                <w:webHidden/>
                <w:rtl/>
              </w:rPr>
            </w:r>
            <w:r w:rsidR="00291602">
              <w:rPr>
                <w:noProof/>
                <w:webHidden/>
                <w:rtl/>
              </w:rPr>
              <w:fldChar w:fldCharType="separate"/>
            </w:r>
            <w:r w:rsidR="00291602">
              <w:rPr>
                <w:noProof/>
                <w:webHidden/>
                <w:rtl/>
                <w:lang w:bidi="ar-SA"/>
              </w:rPr>
              <w:t>17</w:t>
            </w:r>
            <w:r w:rsidR="00291602">
              <w:rPr>
                <w:noProof/>
                <w:webHidden/>
                <w:rtl/>
              </w:rPr>
              <w:fldChar w:fldCharType="end"/>
            </w:r>
          </w:hyperlink>
        </w:p>
        <w:p w14:paraId="491A8B2A" w14:textId="2654A2C5" w:rsidR="00291602" w:rsidRDefault="003E5592">
          <w:pPr>
            <w:pStyle w:val="TOC3"/>
            <w:tabs>
              <w:tab w:val="right" w:leader="dot" w:pos="9016"/>
            </w:tabs>
            <w:rPr>
              <w:rFonts w:asciiTheme="minorHAnsi" w:eastAsiaTheme="minorEastAsia" w:hAnsiTheme="minorHAnsi" w:cstheme="minorBidi"/>
              <w:noProof/>
              <w:color w:val="auto"/>
              <w:kern w:val="0"/>
              <w:sz w:val="22"/>
              <w:szCs w:val="22"/>
              <w:rtl/>
              <w:lang w:bidi="ar-SA"/>
              <w14:ligatures w14:val="none"/>
            </w:rPr>
          </w:pPr>
          <w:hyperlink w:anchor="_Toc230081672" w:history="1">
            <w:r w:rsidR="00291602" w:rsidRPr="00280CA0">
              <w:rPr>
                <w:rStyle w:val="Hyperlink"/>
                <w:noProof/>
                <w:rtl/>
              </w:rPr>
              <w:t>2-2-2- رمزارز</w:t>
            </w:r>
            <w:r w:rsidR="00291602">
              <w:rPr>
                <w:noProof/>
                <w:webHidden/>
                <w:rtl/>
              </w:rPr>
              <w:tab/>
            </w:r>
            <w:r w:rsidR="00291602">
              <w:rPr>
                <w:noProof/>
                <w:webHidden/>
                <w:rtl/>
              </w:rPr>
              <w:fldChar w:fldCharType="begin"/>
            </w:r>
            <w:r w:rsidR="00291602">
              <w:rPr>
                <w:noProof/>
                <w:webHidden/>
                <w:rtl/>
              </w:rPr>
              <w:instrText xml:space="preserve"> </w:instrText>
            </w:r>
            <w:r w:rsidR="00291602">
              <w:rPr>
                <w:noProof/>
                <w:webHidden/>
              </w:rPr>
              <w:instrText>PAGEREF</w:instrText>
            </w:r>
            <w:r w:rsidR="00291602">
              <w:rPr>
                <w:noProof/>
                <w:webHidden/>
                <w:rtl/>
              </w:rPr>
              <w:instrText xml:space="preserve"> _</w:instrText>
            </w:r>
            <w:r w:rsidR="00291602">
              <w:rPr>
                <w:noProof/>
                <w:webHidden/>
              </w:rPr>
              <w:instrText>Toc230081672 \h</w:instrText>
            </w:r>
            <w:r w:rsidR="00291602">
              <w:rPr>
                <w:noProof/>
                <w:webHidden/>
                <w:rtl/>
              </w:rPr>
              <w:instrText xml:space="preserve"> </w:instrText>
            </w:r>
            <w:r w:rsidR="00291602">
              <w:rPr>
                <w:noProof/>
                <w:webHidden/>
                <w:rtl/>
              </w:rPr>
            </w:r>
            <w:r w:rsidR="00291602">
              <w:rPr>
                <w:noProof/>
                <w:webHidden/>
                <w:rtl/>
              </w:rPr>
              <w:fldChar w:fldCharType="separate"/>
            </w:r>
            <w:r w:rsidR="00291602">
              <w:rPr>
                <w:noProof/>
                <w:webHidden/>
                <w:rtl/>
                <w:lang w:bidi="ar-SA"/>
              </w:rPr>
              <w:t>17</w:t>
            </w:r>
            <w:r w:rsidR="00291602">
              <w:rPr>
                <w:noProof/>
                <w:webHidden/>
                <w:rtl/>
              </w:rPr>
              <w:fldChar w:fldCharType="end"/>
            </w:r>
          </w:hyperlink>
        </w:p>
        <w:p w14:paraId="1A59ABAB" w14:textId="2C922FBF" w:rsidR="00291602" w:rsidRDefault="003E5592">
          <w:pPr>
            <w:pStyle w:val="TOC2"/>
            <w:tabs>
              <w:tab w:val="right" w:leader="dot" w:pos="9016"/>
            </w:tabs>
            <w:rPr>
              <w:rFonts w:asciiTheme="minorHAnsi" w:eastAsiaTheme="minorEastAsia" w:hAnsiTheme="minorHAnsi" w:cstheme="minorBidi"/>
              <w:noProof/>
              <w:color w:val="auto"/>
              <w:kern w:val="0"/>
              <w:sz w:val="22"/>
              <w:szCs w:val="22"/>
              <w:rtl/>
              <w:lang w:bidi="ar-SA"/>
              <w14:ligatures w14:val="none"/>
            </w:rPr>
          </w:pPr>
          <w:hyperlink w:anchor="_Toc230081673" w:history="1">
            <w:r w:rsidR="00291602" w:rsidRPr="00280CA0">
              <w:rPr>
                <w:rStyle w:val="Hyperlink"/>
                <w:noProof/>
                <w:rtl/>
              </w:rPr>
              <w:t>2-3- مزيت‌هاي بيت‌كاو</w:t>
            </w:r>
            <w:r w:rsidR="00291602">
              <w:rPr>
                <w:noProof/>
                <w:webHidden/>
                <w:rtl/>
              </w:rPr>
              <w:tab/>
            </w:r>
            <w:r w:rsidR="00291602">
              <w:rPr>
                <w:noProof/>
                <w:webHidden/>
                <w:rtl/>
              </w:rPr>
              <w:fldChar w:fldCharType="begin"/>
            </w:r>
            <w:r w:rsidR="00291602">
              <w:rPr>
                <w:noProof/>
                <w:webHidden/>
                <w:rtl/>
              </w:rPr>
              <w:instrText xml:space="preserve"> </w:instrText>
            </w:r>
            <w:r w:rsidR="00291602">
              <w:rPr>
                <w:noProof/>
                <w:webHidden/>
              </w:rPr>
              <w:instrText>PAGEREF</w:instrText>
            </w:r>
            <w:r w:rsidR="00291602">
              <w:rPr>
                <w:noProof/>
                <w:webHidden/>
                <w:rtl/>
              </w:rPr>
              <w:instrText xml:space="preserve"> _</w:instrText>
            </w:r>
            <w:r w:rsidR="00291602">
              <w:rPr>
                <w:noProof/>
                <w:webHidden/>
              </w:rPr>
              <w:instrText>Toc230081673 \h</w:instrText>
            </w:r>
            <w:r w:rsidR="00291602">
              <w:rPr>
                <w:noProof/>
                <w:webHidden/>
                <w:rtl/>
              </w:rPr>
              <w:instrText xml:space="preserve"> </w:instrText>
            </w:r>
            <w:r w:rsidR="00291602">
              <w:rPr>
                <w:noProof/>
                <w:webHidden/>
                <w:rtl/>
              </w:rPr>
            </w:r>
            <w:r w:rsidR="00291602">
              <w:rPr>
                <w:noProof/>
                <w:webHidden/>
                <w:rtl/>
              </w:rPr>
              <w:fldChar w:fldCharType="separate"/>
            </w:r>
            <w:r w:rsidR="00291602">
              <w:rPr>
                <w:noProof/>
                <w:webHidden/>
                <w:rtl/>
                <w:lang w:bidi="ar-SA"/>
              </w:rPr>
              <w:t>19</w:t>
            </w:r>
            <w:r w:rsidR="00291602">
              <w:rPr>
                <w:noProof/>
                <w:webHidden/>
                <w:rtl/>
              </w:rPr>
              <w:fldChar w:fldCharType="end"/>
            </w:r>
          </w:hyperlink>
        </w:p>
        <w:p w14:paraId="7D1B8327" w14:textId="6F520E9C" w:rsidR="00291602" w:rsidRDefault="003E5592">
          <w:pPr>
            <w:pStyle w:val="TOC1"/>
            <w:rPr>
              <w:rFonts w:asciiTheme="minorHAnsi" w:eastAsiaTheme="minorEastAsia" w:hAnsiTheme="minorHAnsi" w:cstheme="minorBidi"/>
              <w:color w:val="auto"/>
              <w:kern w:val="0"/>
              <w:sz w:val="22"/>
              <w:szCs w:val="22"/>
              <w:rtl/>
              <w14:ligatures w14:val="none"/>
            </w:rPr>
          </w:pPr>
          <w:hyperlink w:anchor="_Toc230081674" w:history="1">
            <w:r w:rsidR="00291602" w:rsidRPr="00280CA0">
              <w:rPr>
                <w:rStyle w:val="Hyperlink"/>
                <w:rtl/>
              </w:rPr>
              <w:t xml:space="preserve">3- </w:t>
            </w:r>
            <w:r w:rsidR="00291602" w:rsidRPr="00280CA0">
              <w:rPr>
                <w:rStyle w:val="Hyperlink"/>
                <w:rtl/>
                <w:lang w:bidi="fa-IR"/>
              </w:rPr>
              <w:t>هدف‌گذاري بيت‌كاو</w:t>
            </w:r>
            <w:r w:rsidR="00291602">
              <w:rPr>
                <w:webHidden/>
                <w:rtl/>
              </w:rPr>
              <w:tab/>
            </w:r>
            <w:r w:rsidR="00291602">
              <w:rPr>
                <w:webHidden/>
                <w:rtl/>
              </w:rPr>
              <w:fldChar w:fldCharType="begin"/>
            </w:r>
            <w:r w:rsidR="00291602">
              <w:rPr>
                <w:webHidden/>
                <w:rtl/>
              </w:rPr>
              <w:instrText xml:space="preserve"> </w:instrText>
            </w:r>
            <w:r w:rsidR="00291602">
              <w:rPr>
                <w:webHidden/>
              </w:rPr>
              <w:instrText>PAGEREF</w:instrText>
            </w:r>
            <w:r w:rsidR="00291602">
              <w:rPr>
                <w:webHidden/>
                <w:rtl/>
              </w:rPr>
              <w:instrText xml:space="preserve"> _</w:instrText>
            </w:r>
            <w:r w:rsidR="00291602">
              <w:rPr>
                <w:webHidden/>
              </w:rPr>
              <w:instrText>Toc230081674 \h</w:instrText>
            </w:r>
            <w:r w:rsidR="00291602">
              <w:rPr>
                <w:webHidden/>
                <w:rtl/>
              </w:rPr>
              <w:instrText xml:space="preserve"> </w:instrText>
            </w:r>
            <w:r w:rsidR="00291602">
              <w:rPr>
                <w:webHidden/>
                <w:rtl/>
              </w:rPr>
            </w:r>
            <w:r w:rsidR="00291602">
              <w:rPr>
                <w:webHidden/>
                <w:rtl/>
              </w:rPr>
              <w:fldChar w:fldCharType="separate"/>
            </w:r>
            <w:r w:rsidR="00291602">
              <w:rPr>
                <w:webHidden/>
                <w:rtl/>
              </w:rPr>
              <w:t>20</w:t>
            </w:r>
            <w:r w:rsidR="00291602">
              <w:rPr>
                <w:webHidden/>
                <w:rtl/>
              </w:rPr>
              <w:fldChar w:fldCharType="end"/>
            </w:r>
          </w:hyperlink>
        </w:p>
        <w:p w14:paraId="23836CAD" w14:textId="419E057F" w:rsidR="00291602" w:rsidRDefault="003E5592">
          <w:pPr>
            <w:pStyle w:val="TOC2"/>
            <w:tabs>
              <w:tab w:val="right" w:leader="dot" w:pos="9016"/>
            </w:tabs>
            <w:rPr>
              <w:rFonts w:asciiTheme="minorHAnsi" w:eastAsiaTheme="minorEastAsia" w:hAnsiTheme="minorHAnsi" w:cstheme="minorBidi"/>
              <w:noProof/>
              <w:color w:val="auto"/>
              <w:kern w:val="0"/>
              <w:sz w:val="22"/>
              <w:szCs w:val="22"/>
              <w:rtl/>
              <w:lang w:bidi="ar-SA"/>
              <w14:ligatures w14:val="none"/>
            </w:rPr>
          </w:pPr>
          <w:hyperlink w:anchor="_Toc230081675" w:history="1">
            <w:r w:rsidR="00291602" w:rsidRPr="00280CA0">
              <w:rPr>
                <w:rStyle w:val="Hyperlink"/>
                <w:noProof/>
                <w:rtl/>
              </w:rPr>
              <w:t>1-3- چشم‌انداز</w:t>
            </w:r>
            <w:r w:rsidR="00291602">
              <w:rPr>
                <w:noProof/>
                <w:webHidden/>
                <w:rtl/>
              </w:rPr>
              <w:tab/>
            </w:r>
            <w:r w:rsidR="00291602">
              <w:rPr>
                <w:noProof/>
                <w:webHidden/>
                <w:rtl/>
              </w:rPr>
              <w:fldChar w:fldCharType="begin"/>
            </w:r>
            <w:r w:rsidR="00291602">
              <w:rPr>
                <w:noProof/>
                <w:webHidden/>
                <w:rtl/>
              </w:rPr>
              <w:instrText xml:space="preserve"> </w:instrText>
            </w:r>
            <w:r w:rsidR="00291602">
              <w:rPr>
                <w:noProof/>
                <w:webHidden/>
              </w:rPr>
              <w:instrText>PAGEREF</w:instrText>
            </w:r>
            <w:r w:rsidR="00291602">
              <w:rPr>
                <w:noProof/>
                <w:webHidden/>
                <w:rtl/>
              </w:rPr>
              <w:instrText xml:space="preserve"> _</w:instrText>
            </w:r>
            <w:r w:rsidR="00291602">
              <w:rPr>
                <w:noProof/>
                <w:webHidden/>
              </w:rPr>
              <w:instrText>Toc230081675 \h</w:instrText>
            </w:r>
            <w:r w:rsidR="00291602">
              <w:rPr>
                <w:noProof/>
                <w:webHidden/>
                <w:rtl/>
              </w:rPr>
              <w:instrText xml:space="preserve"> </w:instrText>
            </w:r>
            <w:r w:rsidR="00291602">
              <w:rPr>
                <w:noProof/>
                <w:webHidden/>
                <w:rtl/>
              </w:rPr>
            </w:r>
            <w:r w:rsidR="00291602">
              <w:rPr>
                <w:noProof/>
                <w:webHidden/>
                <w:rtl/>
              </w:rPr>
              <w:fldChar w:fldCharType="separate"/>
            </w:r>
            <w:r w:rsidR="00291602">
              <w:rPr>
                <w:noProof/>
                <w:webHidden/>
                <w:rtl/>
                <w:lang w:bidi="ar-SA"/>
              </w:rPr>
              <w:t>20</w:t>
            </w:r>
            <w:r w:rsidR="00291602">
              <w:rPr>
                <w:noProof/>
                <w:webHidden/>
                <w:rtl/>
              </w:rPr>
              <w:fldChar w:fldCharType="end"/>
            </w:r>
          </w:hyperlink>
        </w:p>
        <w:p w14:paraId="03ECE5EB" w14:textId="4D8A8966" w:rsidR="00291602" w:rsidRDefault="003E5592">
          <w:pPr>
            <w:pStyle w:val="TOC2"/>
            <w:tabs>
              <w:tab w:val="right" w:leader="dot" w:pos="9016"/>
            </w:tabs>
            <w:rPr>
              <w:rFonts w:asciiTheme="minorHAnsi" w:eastAsiaTheme="minorEastAsia" w:hAnsiTheme="minorHAnsi" w:cstheme="minorBidi"/>
              <w:noProof/>
              <w:color w:val="auto"/>
              <w:kern w:val="0"/>
              <w:sz w:val="22"/>
              <w:szCs w:val="22"/>
              <w:rtl/>
              <w:lang w:bidi="ar-SA"/>
              <w14:ligatures w14:val="none"/>
            </w:rPr>
          </w:pPr>
          <w:hyperlink w:anchor="_Toc230081676" w:history="1">
            <w:r w:rsidR="00291602" w:rsidRPr="00280CA0">
              <w:rPr>
                <w:rStyle w:val="Hyperlink"/>
                <w:b/>
                <w:noProof/>
                <w:rtl/>
              </w:rPr>
              <w:t>2</w:t>
            </w:r>
            <w:r w:rsidR="00291602" w:rsidRPr="00280CA0">
              <w:rPr>
                <w:rStyle w:val="Hyperlink"/>
                <w:noProof/>
                <w:rtl/>
              </w:rPr>
              <w:t>-3- ماموريت</w:t>
            </w:r>
            <w:r w:rsidR="00291602">
              <w:rPr>
                <w:noProof/>
                <w:webHidden/>
                <w:rtl/>
              </w:rPr>
              <w:tab/>
            </w:r>
            <w:r w:rsidR="00291602">
              <w:rPr>
                <w:noProof/>
                <w:webHidden/>
                <w:rtl/>
              </w:rPr>
              <w:fldChar w:fldCharType="begin"/>
            </w:r>
            <w:r w:rsidR="00291602">
              <w:rPr>
                <w:noProof/>
                <w:webHidden/>
                <w:rtl/>
              </w:rPr>
              <w:instrText xml:space="preserve"> </w:instrText>
            </w:r>
            <w:r w:rsidR="00291602">
              <w:rPr>
                <w:noProof/>
                <w:webHidden/>
              </w:rPr>
              <w:instrText>PAGEREF</w:instrText>
            </w:r>
            <w:r w:rsidR="00291602">
              <w:rPr>
                <w:noProof/>
                <w:webHidden/>
                <w:rtl/>
              </w:rPr>
              <w:instrText xml:space="preserve"> _</w:instrText>
            </w:r>
            <w:r w:rsidR="00291602">
              <w:rPr>
                <w:noProof/>
                <w:webHidden/>
              </w:rPr>
              <w:instrText>Toc230081676 \h</w:instrText>
            </w:r>
            <w:r w:rsidR="00291602">
              <w:rPr>
                <w:noProof/>
                <w:webHidden/>
                <w:rtl/>
              </w:rPr>
              <w:instrText xml:space="preserve"> </w:instrText>
            </w:r>
            <w:r w:rsidR="00291602">
              <w:rPr>
                <w:noProof/>
                <w:webHidden/>
                <w:rtl/>
              </w:rPr>
            </w:r>
            <w:r w:rsidR="00291602">
              <w:rPr>
                <w:noProof/>
                <w:webHidden/>
                <w:rtl/>
              </w:rPr>
              <w:fldChar w:fldCharType="separate"/>
            </w:r>
            <w:r w:rsidR="00291602">
              <w:rPr>
                <w:noProof/>
                <w:webHidden/>
                <w:rtl/>
                <w:lang w:bidi="ar-SA"/>
              </w:rPr>
              <w:t>20</w:t>
            </w:r>
            <w:r w:rsidR="00291602">
              <w:rPr>
                <w:noProof/>
                <w:webHidden/>
                <w:rtl/>
              </w:rPr>
              <w:fldChar w:fldCharType="end"/>
            </w:r>
          </w:hyperlink>
        </w:p>
        <w:p w14:paraId="323D1D46" w14:textId="286B3213" w:rsidR="00291602" w:rsidRDefault="003E5592">
          <w:pPr>
            <w:pStyle w:val="TOC1"/>
            <w:rPr>
              <w:rFonts w:asciiTheme="minorHAnsi" w:eastAsiaTheme="minorEastAsia" w:hAnsiTheme="minorHAnsi" w:cstheme="minorBidi"/>
              <w:color w:val="auto"/>
              <w:kern w:val="0"/>
              <w:sz w:val="22"/>
              <w:szCs w:val="22"/>
              <w:rtl/>
              <w14:ligatures w14:val="none"/>
            </w:rPr>
          </w:pPr>
          <w:hyperlink w:anchor="_Toc230081677" w:history="1">
            <w:r w:rsidR="00291602" w:rsidRPr="00280CA0">
              <w:rPr>
                <w:rStyle w:val="Hyperlink"/>
                <w:rtl/>
              </w:rPr>
              <w:t xml:space="preserve">4- </w:t>
            </w:r>
            <w:r w:rsidR="00291602" w:rsidRPr="00280CA0">
              <w:rPr>
                <w:rStyle w:val="Hyperlink"/>
                <w:rtl/>
                <w:lang w:bidi="fa-IR"/>
              </w:rPr>
              <w:t>مطالعات بازار</w:t>
            </w:r>
            <w:r w:rsidR="00291602">
              <w:rPr>
                <w:webHidden/>
                <w:rtl/>
              </w:rPr>
              <w:tab/>
            </w:r>
            <w:r w:rsidR="00291602">
              <w:rPr>
                <w:webHidden/>
                <w:rtl/>
              </w:rPr>
              <w:fldChar w:fldCharType="begin"/>
            </w:r>
            <w:r w:rsidR="00291602">
              <w:rPr>
                <w:webHidden/>
                <w:rtl/>
              </w:rPr>
              <w:instrText xml:space="preserve"> </w:instrText>
            </w:r>
            <w:r w:rsidR="00291602">
              <w:rPr>
                <w:webHidden/>
              </w:rPr>
              <w:instrText>PAGEREF</w:instrText>
            </w:r>
            <w:r w:rsidR="00291602">
              <w:rPr>
                <w:webHidden/>
                <w:rtl/>
              </w:rPr>
              <w:instrText xml:space="preserve"> _</w:instrText>
            </w:r>
            <w:r w:rsidR="00291602">
              <w:rPr>
                <w:webHidden/>
              </w:rPr>
              <w:instrText>Toc230081677 \h</w:instrText>
            </w:r>
            <w:r w:rsidR="00291602">
              <w:rPr>
                <w:webHidden/>
                <w:rtl/>
              </w:rPr>
              <w:instrText xml:space="preserve"> </w:instrText>
            </w:r>
            <w:r w:rsidR="00291602">
              <w:rPr>
                <w:webHidden/>
                <w:rtl/>
              </w:rPr>
            </w:r>
            <w:r w:rsidR="00291602">
              <w:rPr>
                <w:webHidden/>
                <w:rtl/>
              </w:rPr>
              <w:fldChar w:fldCharType="separate"/>
            </w:r>
            <w:r w:rsidR="00291602">
              <w:rPr>
                <w:webHidden/>
                <w:rtl/>
              </w:rPr>
              <w:t>21</w:t>
            </w:r>
            <w:r w:rsidR="00291602">
              <w:rPr>
                <w:webHidden/>
                <w:rtl/>
              </w:rPr>
              <w:fldChar w:fldCharType="end"/>
            </w:r>
          </w:hyperlink>
        </w:p>
        <w:p w14:paraId="6D98C30B" w14:textId="24934D25" w:rsidR="00291602" w:rsidRDefault="003E5592">
          <w:pPr>
            <w:pStyle w:val="TOC2"/>
            <w:tabs>
              <w:tab w:val="right" w:leader="dot" w:pos="9016"/>
            </w:tabs>
            <w:rPr>
              <w:rFonts w:asciiTheme="minorHAnsi" w:eastAsiaTheme="minorEastAsia" w:hAnsiTheme="minorHAnsi" w:cstheme="minorBidi"/>
              <w:noProof/>
              <w:color w:val="auto"/>
              <w:kern w:val="0"/>
              <w:sz w:val="22"/>
              <w:szCs w:val="22"/>
              <w:rtl/>
              <w:lang w:bidi="ar-SA"/>
              <w14:ligatures w14:val="none"/>
            </w:rPr>
          </w:pPr>
          <w:hyperlink w:anchor="_Toc230081678" w:history="1">
            <w:r w:rsidR="00291602" w:rsidRPr="00280CA0">
              <w:rPr>
                <w:rStyle w:val="Hyperlink"/>
                <w:noProof/>
                <w:rtl/>
              </w:rPr>
              <w:t>1-4- الزامات قانون</w:t>
            </w:r>
            <w:r w:rsidR="00291602" w:rsidRPr="00280CA0">
              <w:rPr>
                <w:rStyle w:val="Hyperlink"/>
                <w:rFonts w:hint="cs"/>
                <w:noProof/>
                <w:rtl/>
              </w:rPr>
              <w:t>ی</w:t>
            </w:r>
            <w:r w:rsidR="00291602">
              <w:rPr>
                <w:noProof/>
                <w:webHidden/>
                <w:rtl/>
              </w:rPr>
              <w:tab/>
            </w:r>
            <w:r w:rsidR="00291602">
              <w:rPr>
                <w:noProof/>
                <w:webHidden/>
                <w:rtl/>
              </w:rPr>
              <w:fldChar w:fldCharType="begin"/>
            </w:r>
            <w:r w:rsidR="00291602">
              <w:rPr>
                <w:noProof/>
                <w:webHidden/>
                <w:rtl/>
              </w:rPr>
              <w:instrText xml:space="preserve"> </w:instrText>
            </w:r>
            <w:r w:rsidR="00291602">
              <w:rPr>
                <w:noProof/>
                <w:webHidden/>
              </w:rPr>
              <w:instrText>PAGEREF</w:instrText>
            </w:r>
            <w:r w:rsidR="00291602">
              <w:rPr>
                <w:noProof/>
                <w:webHidden/>
                <w:rtl/>
              </w:rPr>
              <w:instrText xml:space="preserve"> _</w:instrText>
            </w:r>
            <w:r w:rsidR="00291602">
              <w:rPr>
                <w:noProof/>
                <w:webHidden/>
              </w:rPr>
              <w:instrText>Toc230081678 \h</w:instrText>
            </w:r>
            <w:r w:rsidR="00291602">
              <w:rPr>
                <w:noProof/>
                <w:webHidden/>
                <w:rtl/>
              </w:rPr>
              <w:instrText xml:space="preserve"> </w:instrText>
            </w:r>
            <w:r w:rsidR="00291602">
              <w:rPr>
                <w:noProof/>
                <w:webHidden/>
                <w:rtl/>
              </w:rPr>
            </w:r>
            <w:r w:rsidR="00291602">
              <w:rPr>
                <w:noProof/>
                <w:webHidden/>
                <w:rtl/>
              </w:rPr>
              <w:fldChar w:fldCharType="separate"/>
            </w:r>
            <w:r w:rsidR="00291602">
              <w:rPr>
                <w:noProof/>
                <w:webHidden/>
                <w:rtl/>
                <w:lang w:bidi="ar-SA"/>
              </w:rPr>
              <w:t>21</w:t>
            </w:r>
            <w:r w:rsidR="00291602">
              <w:rPr>
                <w:noProof/>
                <w:webHidden/>
                <w:rtl/>
              </w:rPr>
              <w:fldChar w:fldCharType="end"/>
            </w:r>
          </w:hyperlink>
        </w:p>
        <w:p w14:paraId="187F7B2E" w14:textId="240041BE" w:rsidR="00291602" w:rsidRDefault="003E5592">
          <w:pPr>
            <w:pStyle w:val="TOC2"/>
            <w:tabs>
              <w:tab w:val="right" w:leader="dot" w:pos="9016"/>
            </w:tabs>
            <w:rPr>
              <w:rFonts w:asciiTheme="minorHAnsi" w:eastAsiaTheme="minorEastAsia" w:hAnsiTheme="minorHAnsi" w:cstheme="minorBidi"/>
              <w:noProof/>
              <w:color w:val="auto"/>
              <w:kern w:val="0"/>
              <w:sz w:val="22"/>
              <w:szCs w:val="22"/>
              <w:rtl/>
              <w:lang w:bidi="ar-SA"/>
              <w14:ligatures w14:val="none"/>
            </w:rPr>
          </w:pPr>
          <w:hyperlink w:anchor="_Toc230081679" w:history="1">
            <w:r w:rsidR="00291602" w:rsidRPr="00280CA0">
              <w:rPr>
                <w:rStyle w:val="Hyperlink"/>
                <w:noProof/>
                <w:rtl/>
              </w:rPr>
              <w:t>2-4- سوابق فناوري در جهان</w:t>
            </w:r>
            <w:r w:rsidR="00291602">
              <w:rPr>
                <w:noProof/>
                <w:webHidden/>
                <w:rtl/>
              </w:rPr>
              <w:tab/>
            </w:r>
            <w:r w:rsidR="00291602">
              <w:rPr>
                <w:noProof/>
                <w:webHidden/>
                <w:rtl/>
              </w:rPr>
              <w:fldChar w:fldCharType="begin"/>
            </w:r>
            <w:r w:rsidR="00291602">
              <w:rPr>
                <w:noProof/>
                <w:webHidden/>
                <w:rtl/>
              </w:rPr>
              <w:instrText xml:space="preserve"> </w:instrText>
            </w:r>
            <w:r w:rsidR="00291602">
              <w:rPr>
                <w:noProof/>
                <w:webHidden/>
              </w:rPr>
              <w:instrText>PAGEREF</w:instrText>
            </w:r>
            <w:r w:rsidR="00291602">
              <w:rPr>
                <w:noProof/>
                <w:webHidden/>
                <w:rtl/>
              </w:rPr>
              <w:instrText xml:space="preserve"> _</w:instrText>
            </w:r>
            <w:r w:rsidR="00291602">
              <w:rPr>
                <w:noProof/>
                <w:webHidden/>
              </w:rPr>
              <w:instrText>Toc230081679 \h</w:instrText>
            </w:r>
            <w:r w:rsidR="00291602">
              <w:rPr>
                <w:noProof/>
                <w:webHidden/>
                <w:rtl/>
              </w:rPr>
              <w:instrText xml:space="preserve"> </w:instrText>
            </w:r>
            <w:r w:rsidR="00291602">
              <w:rPr>
                <w:noProof/>
                <w:webHidden/>
                <w:rtl/>
              </w:rPr>
            </w:r>
            <w:r w:rsidR="00291602">
              <w:rPr>
                <w:noProof/>
                <w:webHidden/>
                <w:rtl/>
              </w:rPr>
              <w:fldChar w:fldCharType="separate"/>
            </w:r>
            <w:r w:rsidR="00291602">
              <w:rPr>
                <w:noProof/>
                <w:webHidden/>
                <w:rtl/>
                <w:lang w:bidi="ar-SA"/>
              </w:rPr>
              <w:t>21</w:t>
            </w:r>
            <w:r w:rsidR="00291602">
              <w:rPr>
                <w:noProof/>
                <w:webHidden/>
                <w:rtl/>
              </w:rPr>
              <w:fldChar w:fldCharType="end"/>
            </w:r>
          </w:hyperlink>
        </w:p>
        <w:p w14:paraId="6DA542B0" w14:textId="45E2B325" w:rsidR="00291602" w:rsidRDefault="003E5592">
          <w:pPr>
            <w:pStyle w:val="TOC2"/>
            <w:tabs>
              <w:tab w:val="right" w:leader="dot" w:pos="9016"/>
            </w:tabs>
            <w:rPr>
              <w:rFonts w:asciiTheme="minorHAnsi" w:eastAsiaTheme="minorEastAsia" w:hAnsiTheme="minorHAnsi" w:cstheme="minorBidi"/>
              <w:noProof/>
              <w:color w:val="auto"/>
              <w:kern w:val="0"/>
              <w:sz w:val="22"/>
              <w:szCs w:val="22"/>
              <w:rtl/>
              <w:lang w:bidi="ar-SA"/>
              <w14:ligatures w14:val="none"/>
            </w:rPr>
          </w:pPr>
          <w:hyperlink w:anchor="_Toc230081680" w:history="1">
            <w:r w:rsidR="00291602" w:rsidRPr="00280CA0">
              <w:rPr>
                <w:rStyle w:val="Hyperlink"/>
                <w:noProof/>
                <w:rtl/>
              </w:rPr>
              <w:t>3-4- رقباي بازار ايران</w:t>
            </w:r>
            <w:r w:rsidR="00291602">
              <w:rPr>
                <w:noProof/>
                <w:webHidden/>
                <w:rtl/>
              </w:rPr>
              <w:tab/>
            </w:r>
            <w:r w:rsidR="00291602">
              <w:rPr>
                <w:noProof/>
                <w:webHidden/>
                <w:rtl/>
              </w:rPr>
              <w:fldChar w:fldCharType="begin"/>
            </w:r>
            <w:r w:rsidR="00291602">
              <w:rPr>
                <w:noProof/>
                <w:webHidden/>
                <w:rtl/>
              </w:rPr>
              <w:instrText xml:space="preserve"> </w:instrText>
            </w:r>
            <w:r w:rsidR="00291602">
              <w:rPr>
                <w:noProof/>
                <w:webHidden/>
              </w:rPr>
              <w:instrText>PAGEREF</w:instrText>
            </w:r>
            <w:r w:rsidR="00291602">
              <w:rPr>
                <w:noProof/>
                <w:webHidden/>
                <w:rtl/>
              </w:rPr>
              <w:instrText xml:space="preserve"> _</w:instrText>
            </w:r>
            <w:r w:rsidR="00291602">
              <w:rPr>
                <w:noProof/>
                <w:webHidden/>
              </w:rPr>
              <w:instrText>Toc230081680 \h</w:instrText>
            </w:r>
            <w:r w:rsidR="00291602">
              <w:rPr>
                <w:noProof/>
                <w:webHidden/>
                <w:rtl/>
              </w:rPr>
              <w:instrText xml:space="preserve"> </w:instrText>
            </w:r>
            <w:r w:rsidR="00291602">
              <w:rPr>
                <w:noProof/>
                <w:webHidden/>
                <w:rtl/>
              </w:rPr>
            </w:r>
            <w:r w:rsidR="00291602">
              <w:rPr>
                <w:noProof/>
                <w:webHidden/>
                <w:rtl/>
              </w:rPr>
              <w:fldChar w:fldCharType="separate"/>
            </w:r>
            <w:r w:rsidR="00291602">
              <w:rPr>
                <w:noProof/>
                <w:webHidden/>
                <w:rtl/>
                <w:lang w:bidi="ar-SA"/>
              </w:rPr>
              <w:t>22</w:t>
            </w:r>
            <w:r w:rsidR="00291602">
              <w:rPr>
                <w:noProof/>
                <w:webHidden/>
                <w:rtl/>
              </w:rPr>
              <w:fldChar w:fldCharType="end"/>
            </w:r>
          </w:hyperlink>
        </w:p>
        <w:p w14:paraId="77FC55DE" w14:textId="142796D2" w:rsidR="00291602" w:rsidRDefault="003E5592">
          <w:pPr>
            <w:pStyle w:val="TOC1"/>
            <w:rPr>
              <w:rFonts w:asciiTheme="minorHAnsi" w:eastAsiaTheme="minorEastAsia" w:hAnsiTheme="minorHAnsi" w:cstheme="minorBidi"/>
              <w:color w:val="auto"/>
              <w:kern w:val="0"/>
              <w:sz w:val="22"/>
              <w:szCs w:val="22"/>
              <w:rtl/>
              <w14:ligatures w14:val="none"/>
            </w:rPr>
          </w:pPr>
          <w:hyperlink w:anchor="_Toc230081681" w:history="1">
            <w:r w:rsidR="00291602" w:rsidRPr="00280CA0">
              <w:rPr>
                <w:rStyle w:val="Hyperlink"/>
                <w:rtl/>
              </w:rPr>
              <w:t>5- جزييات پروژه‌ها</w:t>
            </w:r>
            <w:r w:rsidR="00291602">
              <w:rPr>
                <w:webHidden/>
                <w:rtl/>
              </w:rPr>
              <w:tab/>
            </w:r>
            <w:r w:rsidR="00291602">
              <w:rPr>
                <w:webHidden/>
                <w:rtl/>
              </w:rPr>
              <w:fldChar w:fldCharType="begin"/>
            </w:r>
            <w:r w:rsidR="00291602">
              <w:rPr>
                <w:webHidden/>
                <w:rtl/>
              </w:rPr>
              <w:instrText xml:space="preserve"> </w:instrText>
            </w:r>
            <w:r w:rsidR="00291602">
              <w:rPr>
                <w:webHidden/>
              </w:rPr>
              <w:instrText>PAGEREF</w:instrText>
            </w:r>
            <w:r w:rsidR="00291602">
              <w:rPr>
                <w:webHidden/>
                <w:rtl/>
              </w:rPr>
              <w:instrText xml:space="preserve"> _</w:instrText>
            </w:r>
            <w:r w:rsidR="00291602">
              <w:rPr>
                <w:webHidden/>
              </w:rPr>
              <w:instrText>Toc230081681 \h</w:instrText>
            </w:r>
            <w:r w:rsidR="00291602">
              <w:rPr>
                <w:webHidden/>
                <w:rtl/>
              </w:rPr>
              <w:instrText xml:space="preserve"> </w:instrText>
            </w:r>
            <w:r w:rsidR="00291602">
              <w:rPr>
                <w:webHidden/>
                <w:rtl/>
              </w:rPr>
            </w:r>
            <w:r w:rsidR="00291602">
              <w:rPr>
                <w:webHidden/>
                <w:rtl/>
              </w:rPr>
              <w:fldChar w:fldCharType="separate"/>
            </w:r>
            <w:r w:rsidR="00291602">
              <w:rPr>
                <w:webHidden/>
                <w:rtl/>
              </w:rPr>
              <w:t>23</w:t>
            </w:r>
            <w:r w:rsidR="00291602">
              <w:rPr>
                <w:webHidden/>
                <w:rtl/>
              </w:rPr>
              <w:fldChar w:fldCharType="end"/>
            </w:r>
          </w:hyperlink>
        </w:p>
        <w:p w14:paraId="26771046" w14:textId="723A8229" w:rsidR="00291602" w:rsidRDefault="003E5592">
          <w:pPr>
            <w:pStyle w:val="TOC2"/>
            <w:tabs>
              <w:tab w:val="right" w:leader="dot" w:pos="9016"/>
            </w:tabs>
            <w:rPr>
              <w:rFonts w:asciiTheme="minorHAnsi" w:eastAsiaTheme="minorEastAsia" w:hAnsiTheme="minorHAnsi" w:cstheme="minorBidi"/>
              <w:noProof/>
              <w:color w:val="auto"/>
              <w:kern w:val="0"/>
              <w:sz w:val="22"/>
              <w:szCs w:val="22"/>
              <w:rtl/>
              <w:lang w:bidi="ar-SA"/>
              <w14:ligatures w14:val="none"/>
            </w:rPr>
          </w:pPr>
          <w:hyperlink w:anchor="_Toc230081682" w:history="1">
            <w:r w:rsidR="00291602" w:rsidRPr="00280CA0">
              <w:rPr>
                <w:rStyle w:val="Hyperlink"/>
                <w:noProof/>
                <w:rtl/>
              </w:rPr>
              <w:t>5-1- مفاد كلي قراردادها</w:t>
            </w:r>
            <w:r w:rsidR="00291602">
              <w:rPr>
                <w:noProof/>
                <w:webHidden/>
                <w:rtl/>
              </w:rPr>
              <w:tab/>
            </w:r>
            <w:r w:rsidR="00291602">
              <w:rPr>
                <w:noProof/>
                <w:webHidden/>
                <w:rtl/>
              </w:rPr>
              <w:fldChar w:fldCharType="begin"/>
            </w:r>
            <w:r w:rsidR="00291602">
              <w:rPr>
                <w:noProof/>
                <w:webHidden/>
                <w:rtl/>
              </w:rPr>
              <w:instrText xml:space="preserve"> </w:instrText>
            </w:r>
            <w:r w:rsidR="00291602">
              <w:rPr>
                <w:noProof/>
                <w:webHidden/>
              </w:rPr>
              <w:instrText>PAGEREF</w:instrText>
            </w:r>
            <w:r w:rsidR="00291602">
              <w:rPr>
                <w:noProof/>
                <w:webHidden/>
                <w:rtl/>
              </w:rPr>
              <w:instrText xml:space="preserve"> _</w:instrText>
            </w:r>
            <w:r w:rsidR="00291602">
              <w:rPr>
                <w:noProof/>
                <w:webHidden/>
              </w:rPr>
              <w:instrText>Toc230081682 \h</w:instrText>
            </w:r>
            <w:r w:rsidR="00291602">
              <w:rPr>
                <w:noProof/>
                <w:webHidden/>
                <w:rtl/>
              </w:rPr>
              <w:instrText xml:space="preserve"> </w:instrText>
            </w:r>
            <w:r w:rsidR="00291602">
              <w:rPr>
                <w:noProof/>
                <w:webHidden/>
                <w:rtl/>
              </w:rPr>
            </w:r>
            <w:r w:rsidR="00291602">
              <w:rPr>
                <w:noProof/>
                <w:webHidden/>
                <w:rtl/>
              </w:rPr>
              <w:fldChar w:fldCharType="separate"/>
            </w:r>
            <w:r w:rsidR="00291602">
              <w:rPr>
                <w:noProof/>
                <w:webHidden/>
                <w:rtl/>
                <w:lang w:bidi="ar-SA"/>
              </w:rPr>
              <w:t>23</w:t>
            </w:r>
            <w:r w:rsidR="00291602">
              <w:rPr>
                <w:noProof/>
                <w:webHidden/>
                <w:rtl/>
              </w:rPr>
              <w:fldChar w:fldCharType="end"/>
            </w:r>
          </w:hyperlink>
        </w:p>
        <w:p w14:paraId="40B81330" w14:textId="3B4ABBAD" w:rsidR="00291602" w:rsidRDefault="003E5592">
          <w:pPr>
            <w:pStyle w:val="TOC2"/>
            <w:tabs>
              <w:tab w:val="right" w:leader="dot" w:pos="9016"/>
            </w:tabs>
            <w:rPr>
              <w:rFonts w:asciiTheme="minorHAnsi" w:eastAsiaTheme="minorEastAsia" w:hAnsiTheme="minorHAnsi" w:cstheme="minorBidi"/>
              <w:noProof/>
              <w:color w:val="auto"/>
              <w:kern w:val="0"/>
              <w:sz w:val="22"/>
              <w:szCs w:val="22"/>
              <w:rtl/>
              <w:lang w:bidi="ar-SA"/>
              <w14:ligatures w14:val="none"/>
            </w:rPr>
          </w:pPr>
          <w:hyperlink w:anchor="_Toc230081683" w:history="1">
            <w:r w:rsidR="00291602" w:rsidRPr="00280CA0">
              <w:rPr>
                <w:rStyle w:val="Hyperlink"/>
                <w:noProof/>
                <w:rtl/>
              </w:rPr>
              <w:t>5-2- مشخصات واحدهاي بهره‌برداري</w:t>
            </w:r>
            <w:r w:rsidR="00291602">
              <w:rPr>
                <w:noProof/>
                <w:webHidden/>
                <w:rtl/>
              </w:rPr>
              <w:tab/>
            </w:r>
            <w:r w:rsidR="00291602">
              <w:rPr>
                <w:noProof/>
                <w:webHidden/>
                <w:rtl/>
              </w:rPr>
              <w:fldChar w:fldCharType="begin"/>
            </w:r>
            <w:r w:rsidR="00291602">
              <w:rPr>
                <w:noProof/>
                <w:webHidden/>
                <w:rtl/>
              </w:rPr>
              <w:instrText xml:space="preserve"> </w:instrText>
            </w:r>
            <w:r w:rsidR="00291602">
              <w:rPr>
                <w:noProof/>
                <w:webHidden/>
              </w:rPr>
              <w:instrText>PAGEREF</w:instrText>
            </w:r>
            <w:r w:rsidR="00291602">
              <w:rPr>
                <w:noProof/>
                <w:webHidden/>
                <w:rtl/>
              </w:rPr>
              <w:instrText xml:space="preserve"> _</w:instrText>
            </w:r>
            <w:r w:rsidR="00291602">
              <w:rPr>
                <w:noProof/>
                <w:webHidden/>
              </w:rPr>
              <w:instrText>Toc230081683 \h</w:instrText>
            </w:r>
            <w:r w:rsidR="00291602">
              <w:rPr>
                <w:noProof/>
                <w:webHidden/>
                <w:rtl/>
              </w:rPr>
              <w:instrText xml:space="preserve"> </w:instrText>
            </w:r>
            <w:r w:rsidR="00291602">
              <w:rPr>
                <w:noProof/>
                <w:webHidden/>
                <w:rtl/>
              </w:rPr>
            </w:r>
            <w:r w:rsidR="00291602">
              <w:rPr>
                <w:noProof/>
                <w:webHidden/>
                <w:rtl/>
              </w:rPr>
              <w:fldChar w:fldCharType="separate"/>
            </w:r>
            <w:r w:rsidR="00291602">
              <w:rPr>
                <w:noProof/>
                <w:webHidden/>
                <w:rtl/>
                <w:lang w:bidi="ar-SA"/>
              </w:rPr>
              <w:t>24</w:t>
            </w:r>
            <w:r w:rsidR="00291602">
              <w:rPr>
                <w:noProof/>
                <w:webHidden/>
                <w:rtl/>
              </w:rPr>
              <w:fldChar w:fldCharType="end"/>
            </w:r>
          </w:hyperlink>
        </w:p>
        <w:p w14:paraId="70C4F665" w14:textId="5440B934" w:rsidR="00291602" w:rsidRDefault="003E5592">
          <w:pPr>
            <w:pStyle w:val="TOC2"/>
            <w:tabs>
              <w:tab w:val="right" w:leader="dot" w:pos="9016"/>
            </w:tabs>
            <w:rPr>
              <w:rFonts w:asciiTheme="minorHAnsi" w:eastAsiaTheme="minorEastAsia" w:hAnsiTheme="minorHAnsi" w:cstheme="minorBidi"/>
              <w:noProof/>
              <w:color w:val="auto"/>
              <w:kern w:val="0"/>
              <w:sz w:val="22"/>
              <w:szCs w:val="22"/>
              <w:rtl/>
              <w:lang w:bidi="ar-SA"/>
              <w14:ligatures w14:val="none"/>
            </w:rPr>
          </w:pPr>
          <w:hyperlink w:anchor="_Toc230081684" w:history="1">
            <w:r w:rsidR="00291602" w:rsidRPr="00280CA0">
              <w:rPr>
                <w:rStyle w:val="Hyperlink"/>
                <w:noProof/>
                <w:rtl/>
              </w:rPr>
              <w:t>5-2-1- معرفي اجمالي واحدها</w:t>
            </w:r>
            <w:r w:rsidR="00291602">
              <w:rPr>
                <w:noProof/>
                <w:webHidden/>
                <w:rtl/>
              </w:rPr>
              <w:tab/>
            </w:r>
            <w:r w:rsidR="00291602">
              <w:rPr>
                <w:noProof/>
                <w:webHidden/>
                <w:rtl/>
              </w:rPr>
              <w:fldChar w:fldCharType="begin"/>
            </w:r>
            <w:r w:rsidR="00291602">
              <w:rPr>
                <w:noProof/>
                <w:webHidden/>
                <w:rtl/>
              </w:rPr>
              <w:instrText xml:space="preserve"> </w:instrText>
            </w:r>
            <w:r w:rsidR="00291602">
              <w:rPr>
                <w:noProof/>
                <w:webHidden/>
              </w:rPr>
              <w:instrText>PAGEREF</w:instrText>
            </w:r>
            <w:r w:rsidR="00291602">
              <w:rPr>
                <w:noProof/>
                <w:webHidden/>
                <w:rtl/>
              </w:rPr>
              <w:instrText xml:space="preserve"> _</w:instrText>
            </w:r>
            <w:r w:rsidR="00291602">
              <w:rPr>
                <w:noProof/>
                <w:webHidden/>
              </w:rPr>
              <w:instrText>Toc230081684 \h</w:instrText>
            </w:r>
            <w:r w:rsidR="00291602">
              <w:rPr>
                <w:noProof/>
                <w:webHidden/>
                <w:rtl/>
              </w:rPr>
              <w:instrText xml:space="preserve"> </w:instrText>
            </w:r>
            <w:r w:rsidR="00291602">
              <w:rPr>
                <w:noProof/>
                <w:webHidden/>
                <w:rtl/>
              </w:rPr>
            </w:r>
            <w:r w:rsidR="00291602">
              <w:rPr>
                <w:noProof/>
                <w:webHidden/>
                <w:rtl/>
              </w:rPr>
              <w:fldChar w:fldCharType="separate"/>
            </w:r>
            <w:r w:rsidR="00291602">
              <w:rPr>
                <w:noProof/>
                <w:webHidden/>
                <w:rtl/>
                <w:lang w:bidi="ar-SA"/>
              </w:rPr>
              <w:t>24</w:t>
            </w:r>
            <w:r w:rsidR="00291602">
              <w:rPr>
                <w:noProof/>
                <w:webHidden/>
                <w:rtl/>
              </w:rPr>
              <w:fldChar w:fldCharType="end"/>
            </w:r>
          </w:hyperlink>
        </w:p>
        <w:p w14:paraId="4F2D785A" w14:textId="5AD2A773" w:rsidR="00291602" w:rsidRDefault="003E5592">
          <w:pPr>
            <w:pStyle w:val="TOC2"/>
            <w:tabs>
              <w:tab w:val="right" w:leader="dot" w:pos="9016"/>
            </w:tabs>
            <w:rPr>
              <w:rFonts w:asciiTheme="minorHAnsi" w:eastAsiaTheme="minorEastAsia" w:hAnsiTheme="minorHAnsi" w:cstheme="minorBidi"/>
              <w:noProof/>
              <w:color w:val="auto"/>
              <w:kern w:val="0"/>
              <w:sz w:val="22"/>
              <w:szCs w:val="22"/>
              <w:rtl/>
              <w:lang w:bidi="ar-SA"/>
              <w14:ligatures w14:val="none"/>
            </w:rPr>
          </w:pPr>
          <w:hyperlink w:anchor="_Toc230081685" w:history="1">
            <w:r w:rsidR="00291602" w:rsidRPr="00280CA0">
              <w:rPr>
                <w:rStyle w:val="Hyperlink"/>
                <w:noProof/>
                <w:rtl/>
              </w:rPr>
              <w:t>5-2-2- موقعيت جغرافيايي واحدها</w:t>
            </w:r>
            <w:r w:rsidR="00291602">
              <w:rPr>
                <w:noProof/>
                <w:webHidden/>
                <w:rtl/>
              </w:rPr>
              <w:tab/>
            </w:r>
            <w:r w:rsidR="00291602">
              <w:rPr>
                <w:noProof/>
                <w:webHidden/>
                <w:rtl/>
              </w:rPr>
              <w:fldChar w:fldCharType="begin"/>
            </w:r>
            <w:r w:rsidR="00291602">
              <w:rPr>
                <w:noProof/>
                <w:webHidden/>
                <w:rtl/>
              </w:rPr>
              <w:instrText xml:space="preserve"> </w:instrText>
            </w:r>
            <w:r w:rsidR="00291602">
              <w:rPr>
                <w:noProof/>
                <w:webHidden/>
              </w:rPr>
              <w:instrText>PAGEREF</w:instrText>
            </w:r>
            <w:r w:rsidR="00291602">
              <w:rPr>
                <w:noProof/>
                <w:webHidden/>
                <w:rtl/>
              </w:rPr>
              <w:instrText xml:space="preserve"> _</w:instrText>
            </w:r>
            <w:r w:rsidR="00291602">
              <w:rPr>
                <w:noProof/>
                <w:webHidden/>
              </w:rPr>
              <w:instrText>Toc230081685 \h</w:instrText>
            </w:r>
            <w:r w:rsidR="00291602">
              <w:rPr>
                <w:noProof/>
                <w:webHidden/>
                <w:rtl/>
              </w:rPr>
              <w:instrText xml:space="preserve"> </w:instrText>
            </w:r>
            <w:r w:rsidR="00291602">
              <w:rPr>
                <w:noProof/>
                <w:webHidden/>
                <w:rtl/>
              </w:rPr>
            </w:r>
            <w:r w:rsidR="00291602">
              <w:rPr>
                <w:noProof/>
                <w:webHidden/>
                <w:rtl/>
              </w:rPr>
              <w:fldChar w:fldCharType="separate"/>
            </w:r>
            <w:r w:rsidR="00291602">
              <w:rPr>
                <w:noProof/>
                <w:webHidden/>
                <w:rtl/>
                <w:lang w:bidi="ar-SA"/>
              </w:rPr>
              <w:t>25</w:t>
            </w:r>
            <w:r w:rsidR="00291602">
              <w:rPr>
                <w:noProof/>
                <w:webHidden/>
                <w:rtl/>
              </w:rPr>
              <w:fldChar w:fldCharType="end"/>
            </w:r>
          </w:hyperlink>
        </w:p>
        <w:p w14:paraId="1E6EF1AF" w14:textId="6D709C91" w:rsidR="00291602" w:rsidRDefault="003E5592">
          <w:pPr>
            <w:pStyle w:val="TOC2"/>
            <w:tabs>
              <w:tab w:val="right" w:leader="dot" w:pos="9016"/>
            </w:tabs>
            <w:rPr>
              <w:rFonts w:asciiTheme="minorHAnsi" w:eastAsiaTheme="minorEastAsia" w:hAnsiTheme="minorHAnsi" w:cstheme="minorBidi"/>
              <w:noProof/>
              <w:color w:val="auto"/>
              <w:kern w:val="0"/>
              <w:sz w:val="22"/>
              <w:szCs w:val="22"/>
              <w:rtl/>
              <w:lang w:bidi="ar-SA"/>
              <w14:ligatures w14:val="none"/>
            </w:rPr>
          </w:pPr>
          <w:hyperlink w:anchor="_Toc230081686" w:history="1">
            <w:r w:rsidR="00291602" w:rsidRPr="00280CA0">
              <w:rPr>
                <w:rStyle w:val="Hyperlink"/>
                <w:noProof/>
                <w:rtl/>
              </w:rPr>
              <w:t>5-2-3- وضعيت تسطيح اراضي اطراف فلرها</w:t>
            </w:r>
            <w:r w:rsidR="00291602">
              <w:rPr>
                <w:noProof/>
                <w:webHidden/>
                <w:rtl/>
              </w:rPr>
              <w:tab/>
            </w:r>
            <w:r w:rsidR="00291602">
              <w:rPr>
                <w:noProof/>
                <w:webHidden/>
                <w:rtl/>
              </w:rPr>
              <w:fldChar w:fldCharType="begin"/>
            </w:r>
            <w:r w:rsidR="00291602">
              <w:rPr>
                <w:noProof/>
                <w:webHidden/>
                <w:rtl/>
              </w:rPr>
              <w:instrText xml:space="preserve"> </w:instrText>
            </w:r>
            <w:r w:rsidR="00291602">
              <w:rPr>
                <w:noProof/>
                <w:webHidden/>
              </w:rPr>
              <w:instrText>PAGEREF</w:instrText>
            </w:r>
            <w:r w:rsidR="00291602">
              <w:rPr>
                <w:noProof/>
                <w:webHidden/>
                <w:rtl/>
              </w:rPr>
              <w:instrText xml:space="preserve"> _</w:instrText>
            </w:r>
            <w:r w:rsidR="00291602">
              <w:rPr>
                <w:noProof/>
                <w:webHidden/>
              </w:rPr>
              <w:instrText>Toc230081686 \h</w:instrText>
            </w:r>
            <w:r w:rsidR="00291602">
              <w:rPr>
                <w:noProof/>
                <w:webHidden/>
                <w:rtl/>
              </w:rPr>
              <w:instrText xml:space="preserve"> </w:instrText>
            </w:r>
            <w:r w:rsidR="00291602">
              <w:rPr>
                <w:noProof/>
                <w:webHidden/>
                <w:rtl/>
              </w:rPr>
            </w:r>
            <w:r w:rsidR="00291602">
              <w:rPr>
                <w:noProof/>
                <w:webHidden/>
                <w:rtl/>
              </w:rPr>
              <w:fldChar w:fldCharType="separate"/>
            </w:r>
            <w:r w:rsidR="00291602">
              <w:rPr>
                <w:noProof/>
                <w:webHidden/>
                <w:rtl/>
                <w:lang w:bidi="ar-SA"/>
              </w:rPr>
              <w:t>29</w:t>
            </w:r>
            <w:r w:rsidR="00291602">
              <w:rPr>
                <w:noProof/>
                <w:webHidden/>
                <w:rtl/>
              </w:rPr>
              <w:fldChar w:fldCharType="end"/>
            </w:r>
          </w:hyperlink>
        </w:p>
        <w:p w14:paraId="213A8A03" w14:textId="5BF06467" w:rsidR="00291602" w:rsidRDefault="003E5592">
          <w:pPr>
            <w:pStyle w:val="TOC2"/>
            <w:tabs>
              <w:tab w:val="right" w:leader="dot" w:pos="9016"/>
            </w:tabs>
            <w:rPr>
              <w:rFonts w:asciiTheme="minorHAnsi" w:eastAsiaTheme="minorEastAsia" w:hAnsiTheme="minorHAnsi" w:cstheme="minorBidi"/>
              <w:noProof/>
              <w:color w:val="auto"/>
              <w:kern w:val="0"/>
              <w:sz w:val="22"/>
              <w:szCs w:val="22"/>
              <w:rtl/>
              <w:lang w:bidi="ar-SA"/>
              <w14:ligatures w14:val="none"/>
            </w:rPr>
          </w:pPr>
          <w:hyperlink w:anchor="_Toc230081687" w:history="1">
            <w:r w:rsidR="00291602" w:rsidRPr="00280CA0">
              <w:rPr>
                <w:rStyle w:val="Hyperlink"/>
                <w:noProof/>
                <w:rtl/>
              </w:rPr>
              <w:t>5-2-4- امكانات واحدها</w:t>
            </w:r>
            <w:r w:rsidR="00291602">
              <w:rPr>
                <w:noProof/>
                <w:webHidden/>
                <w:rtl/>
              </w:rPr>
              <w:tab/>
            </w:r>
            <w:r w:rsidR="00291602">
              <w:rPr>
                <w:noProof/>
                <w:webHidden/>
                <w:rtl/>
              </w:rPr>
              <w:fldChar w:fldCharType="begin"/>
            </w:r>
            <w:r w:rsidR="00291602">
              <w:rPr>
                <w:noProof/>
                <w:webHidden/>
                <w:rtl/>
              </w:rPr>
              <w:instrText xml:space="preserve"> </w:instrText>
            </w:r>
            <w:r w:rsidR="00291602">
              <w:rPr>
                <w:noProof/>
                <w:webHidden/>
              </w:rPr>
              <w:instrText>PAGEREF</w:instrText>
            </w:r>
            <w:r w:rsidR="00291602">
              <w:rPr>
                <w:noProof/>
                <w:webHidden/>
                <w:rtl/>
              </w:rPr>
              <w:instrText xml:space="preserve"> _</w:instrText>
            </w:r>
            <w:r w:rsidR="00291602">
              <w:rPr>
                <w:noProof/>
                <w:webHidden/>
              </w:rPr>
              <w:instrText>Toc230081687 \h</w:instrText>
            </w:r>
            <w:r w:rsidR="00291602">
              <w:rPr>
                <w:noProof/>
                <w:webHidden/>
                <w:rtl/>
              </w:rPr>
              <w:instrText xml:space="preserve"> </w:instrText>
            </w:r>
            <w:r w:rsidR="00291602">
              <w:rPr>
                <w:noProof/>
                <w:webHidden/>
                <w:rtl/>
              </w:rPr>
            </w:r>
            <w:r w:rsidR="00291602">
              <w:rPr>
                <w:noProof/>
                <w:webHidden/>
                <w:rtl/>
              </w:rPr>
              <w:fldChar w:fldCharType="separate"/>
            </w:r>
            <w:r w:rsidR="00291602">
              <w:rPr>
                <w:noProof/>
                <w:webHidden/>
                <w:rtl/>
                <w:lang w:bidi="ar-SA"/>
              </w:rPr>
              <w:t>35</w:t>
            </w:r>
            <w:r w:rsidR="00291602">
              <w:rPr>
                <w:noProof/>
                <w:webHidden/>
                <w:rtl/>
              </w:rPr>
              <w:fldChar w:fldCharType="end"/>
            </w:r>
          </w:hyperlink>
        </w:p>
        <w:p w14:paraId="5DCD5AD9" w14:textId="0D72657D" w:rsidR="00291602" w:rsidRDefault="003E5592">
          <w:pPr>
            <w:pStyle w:val="TOC2"/>
            <w:tabs>
              <w:tab w:val="right" w:leader="dot" w:pos="9016"/>
            </w:tabs>
            <w:rPr>
              <w:rFonts w:asciiTheme="minorHAnsi" w:eastAsiaTheme="minorEastAsia" w:hAnsiTheme="minorHAnsi" w:cstheme="minorBidi"/>
              <w:noProof/>
              <w:color w:val="auto"/>
              <w:kern w:val="0"/>
              <w:sz w:val="22"/>
              <w:szCs w:val="22"/>
              <w:rtl/>
              <w:lang w:bidi="ar-SA"/>
              <w14:ligatures w14:val="none"/>
            </w:rPr>
          </w:pPr>
          <w:hyperlink w:anchor="_Toc230081688" w:history="1">
            <w:r w:rsidR="00291602" w:rsidRPr="00280CA0">
              <w:rPr>
                <w:rStyle w:val="Hyperlink"/>
                <w:noProof/>
                <w:rtl/>
              </w:rPr>
              <w:t>5-2-5- آناليز گازهاي مشعل</w:t>
            </w:r>
            <w:r w:rsidR="00291602">
              <w:rPr>
                <w:noProof/>
                <w:webHidden/>
                <w:rtl/>
              </w:rPr>
              <w:tab/>
            </w:r>
            <w:r w:rsidR="00291602">
              <w:rPr>
                <w:noProof/>
                <w:webHidden/>
                <w:rtl/>
              </w:rPr>
              <w:fldChar w:fldCharType="begin"/>
            </w:r>
            <w:r w:rsidR="00291602">
              <w:rPr>
                <w:noProof/>
                <w:webHidden/>
                <w:rtl/>
              </w:rPr>
              <w:instrText xml:space="preserve"> </w:instrText>
            </w:r>
            <w:r w:rsidR="00291602">
              <w:rPr>
                <w:noProof/>
                <w:webHidden/>
              </w:rPr>
              <w:instrText>PAGEREF</w:instrText>
            </w:r>
            <w:r w:rsidR="00291602">
              <w:rPr>
                <w:noProof/>
                <w:webHidden/>
                <w:rtl/>
              </w:rPr>
              <w:instrText xml:space="preserve"> _</w:instrText>
            </w:r>
            <w:r w:rsidR="00291602">
              <w:rPr>
                <w:noProof/>
                <w:webHidden/>
              </w:rPr>
              <w:instrText>Toc230081688 \h</w:instrText>
            </w:r>
            <w:r w:rsidR="00291602">
              <w:rPr>
                <w:noProof/>
                <w:webHidden/>
                <w:rtl/>
              </w:rPr>
              <w:instrText xml:space="preserve"> </w:instrText>
            </w:r>
            <w:r w:rsidR="00291602">
              <w:rPr>
                <w:noProof/>
                <w:webHidden/>
                <w:rtl/>
              </w:rPr>
            </w:r>
            <w:r w:rsidR="00291602">
              <w:rPr>
                <w:noProof/>
                <w:webHidden/>
                <w:rtl/>
              </w:rPr>
              <w:fldChar w:fldCharType="separate"/>
            </w:r>
            <w:r w:rsidR="00291602">
              <w:rPr>
                <w:noProof/>
                <w:webHidden/>
                <w:rtl/>
                <w:lang w:bidi="ar-SA"/>
              </w:rPr>
              <w:t>35</w:t>
            </w:r>
            <w:r w:rsidR="00291602">
              <w:rPr>
                <w:noProof/>
                <w:webHidden/>
                <w:rtl/>
              </w:rPr>
              <w:fldChar w:fldCharType="end"/>
            </w:r>
          </w:hyperlink>
        </w:p>
        <w:p w14:paraId="2A2314CB" w14:textId="4968D161" w:rsidR="00291602" w:rsidRDefault="003E5592">
          <w:pPr>
            <w:pStyle w:val="TOC2"/>
            <w:tabs>
              <w:tab w:val="right" w:leader="dot" w:pos="9016"/>
            </w:tabs>
            <w:rPr>
              <w:rFonts w:asciiTheme="minorHAnsi" w:eastAsiaTheme="minorEastAsia" w:hAnsiTheme="minorHAnsi" w:cstheme="minorBidi"/>
              <w:noProof/>
              <w:color w:val="auto"/>
              <w:kern w:val="0"/>
              <w:sz w:val="22"/>
              <w:szCs w:val="22"/>
              <w:rtl/>
              <w:lang w:bidi="ar-SA"/>
              <w14:ligatures w14:val="none"/>
            </w:rPr>
          </w:pPr>
          <w:hyperlink w:anchor="_Toc230081689" w:history="1">
            <w:r w:rsidR="00291602" w:rsidRPr="00280CA0">
              <w:rPr>
                <w:rStyle w:val="Hyperlink"/>
                <w:noProof/>
                <w:rtl/>
              </w:rPr>
              <w:t>5-3- مراحل توليد محصولات بيتكاو</w:t>
            </w:r>
            <w:r w:rsidR="00291602">
              <w:rPr>
                <w:noProof/>
                <w:webHidden/>
                <w:rtl/>
              </w:rPr>
              <w:tab/>
            </w:r>
            <w:r w:rsidR="00291602">
              <w:rPr>
                <w:noProof/>
                <w:webHidden/>
                <w:rtl/>
              </w:rPr>
              <w:fldChar w:fldCharType="begin"/>
            </w:r>
            <w:r w:rsidR="00291602">
              <w:rPr>
                <w:noProof/>
                <w:webHidden/>
                <w:rtl/>
              </w:rPr>
              <w:instrText xml:space="preserve"> </w:instrText>
            </w:r>
            <w:r w:rsidR="00291602">
              <w:rPr>
                <w:noProof/>
                <w:webHidden/>
              </w:rPr>
              <w:instrText>PAGEREF</w:instrText>
            </w:r>
            <w:r w:rsidR="00291602">
              <w:rPr>
                <w:noProof/>
                <w:webHidden/>
                <w:rtl/>
              </w:rPr>
              <w:instrText xml:space="preserve"> _</w:instrText>
            </w:r>
            <w:r w:rsidR="00291602">
              <w:rPr>
                <w:noProof/>
                <w:webHidden/>
              </w:rPr>
              <w:instrText>Toc230081689 \h</w:instrText>
            </w:r>
            <w:r w:rsidR="00291602">
              <w:rPr>
                <w:noProof/>
                <w:webHidden/>
                <w:rtl/>
              </w:rPr>
              <w:instrText xml:space="preserve"> </w:instrText>
            </w:r>
            <w:r w:rsidR="00291602">
              <w:rPr>
                <w:noProof/>
                <w:webHidden/>
                <w:rtl/>
              </w:rPr>
            </w:r>
            <w:r w:rsidR="00291602">
              <w:rPr>
                <w:noProof/>
                <w:webHidden/>
                <w:rtl/>
              </w:rPr>
              <w:fldChar w:fldCharType="separate"/>
            </w:r>
            <w:r w:rsidR="00291602">
              <w:rPr>
                <w:noProof/>
                <w:webHidden/>
                <w:rtl/>
                <w:lang w:bidi="ar-SA"/>
              </w:rPr>
              <w:t>38</w:t>
            </w:r>
            <w:r w:rsidR="00291602">
              <w:rPr>
                <w:noProof/>
                <w:webHidden/>
                <w:rtl/>
              </w:rPr>
              <w:fldChar w:fldCharType="end"/>
            </w:r>
          </w:hyperlink>
        </w:p>
        <w:p w14:paraId="1EE1810C" w14:textId="723C2BF3" w:rsidR="00291602" w:rsidRDefault="003E5592">
          <w:pPr>
            <w:pStyle w:val="TOC2"/>
            <w:tabs>
              <w:tab w:val="right" w:leader="dot" w:pos="9016"/>
            </w:tabs>
            <w:rPr>
              <w:rFonts w:asciiTheme="minorHAnsi" w:eastAsiaTheme="minorEastAsia" w:hAnsiTheme="minorHAnsi" w:cstheme="minorBidi"/>
              <w:noProof/>
              <w:color w:val="auto"/>
              <w:kern w:val="0"/>
              <w:sz w:val="22"/>
              <w:szCs w:val="22"/>
              <w:rtl/>
              <w:lang w:bidi="ar-SA"/>
              <w14:ligatures w14:val="none"/>
            </w:rPr>
          </w:pPr>
          <w:hyperlink w:anchor="_Toc230081690" w:history="1">
            <w:r w:rsidR="00291602" w:rsidRPr="00280CA0">
              <w:rPr>
                <w:rStyle w:val="Hyperlink"/>
                <w:noProof/>
                <w:rtl/>
              </w:rPr>
              <w:t>5-3-1- تحويل گاز</w:t>
            </w:r>
            <w:r w:rsidR="00291602">
              <w:rPr>
                <w:noProof/>
                <w:webHidden/>
                <w:rtl/>
              </w:rPr>
              <w:tab/>
            </w:r>
            <w:r w:rsidR="00291602">
              <w:rPr>
                <w:noProof/>
                <w:webHidden/>
                <w:rtl/>
              </w:rPr>
              <w:fldChar w:fldCharType="begin"/>
            </w:r>
            <w:r w:rsidR="00291602">
              <w:rPr>
                <w:noProof/>
                <w:webHidden/>
                <w:rtl/>
              </w:rPr>
              <w:instrText xml:space="preserve"> </w:instrText>
            </w:r>
            <w:r w:rsidR="00291602">
              <w:rPr>
                <w:noProof/>
                <w:webHidden/>
              </w:rPr>
              <w:instrText>PAGEREF</w:instrText>
            </w:r>
            <w:r w:rsidR="00291602">
              <w:rPr>
                <w:noProof/>
                <w:webHidden/>
                <w:rtl/>
              </w:rPr>
              <w:instrText xml:space="preserve"> _</w:instrText>
            </w:r>
            <w:r w:rsidR="00291602">
              <w:rPr>
                <w:noProof/>
                <w:webHidden/>
              </w:rPr>
              <w:instrText>Toc230081690 \h</w:instrText>
            </w:r>
            <w:r w:rsidR="00291602">
              <w:rPr>
                <w:noProof/>
                <w:webHidden/>
                <w:rtl/>
              </w:rPr>
              <w:instrText xml:space="preserve"> </w:instrText>
            </w:r>
            <w:r w:rsidR="00291602">
              <w:rPr>
                <w:noProof/>
                <w:webHidden/>
                <w:rtl/>
              </w:rPr>
            </w:r>
            <w:r w:rsidR="00291602">
              <w:rPr>
                <w:noProof/>
                <w:webHidden/>
                <w:rtl/>
              </w:rPr>
              <w:fldChar w:fldCharType="separate"/>
            </w:r>
            <w:r w:rsidR="00291602">
              <w:rPr>
                <w:noProof/>
                <w:webHidden/>
                <w:rtl/>
                <w:lang w:bidi="ar-SA"/>
              </w:rPr>
              <w:t>39</w:t>
            </w:r>
            <w:r w:rsidR="00291602">
              <w:rPr>
                <w:noProof/>
                <w:webHidden/>
                <w:rtl/>
              </w:rPr>
              <w:fldChar w:fldCharType="end"/>
            </w:r>
          </w:hyperlink>
        </w:p>
        <w:p w14:paraId="4C205FE8" w14:textId="028A4B7C" w:rsidR="00291602" w:rsidRDefault="003E5592">
          <w:pPr>
            <w:pStyle w:val="TOC2"/>
            <w:tabs>
              <w:tab w:val="right" w:leader="dot" w:pos="9016"/>
            </w:tabs>
            <w:rPr>
              <w:rFonts w:asciiTheme="minorHAnsi" w:eastAsiaTheme="minorEastAsia" w:hAnsiTheme="minorHAnsi" w:cstheme="minorBidi"/>
              <w:noProof/>
              <w:color w:val="auto"/>
              <w:kern w:val="0"/>
              <w:sz w:val="22"/>
              <w:szCs w:val="22"/>
              <w:rtl/>
              <w:lang w:bidi="ar-SA"/>
              <w14:ligatures w14:val="none"/>
            </w:rPr>
          </w:pPr>
          <w:hyperlink w:anchor="_Toc230081691" w:history="1">
            <w:r w:rsidR="00291602" w:rsidRPr="00280CA0">
              <w:rPr>
                <w:rStyle w:val="Hyperlink"/>
                <w:noProof/>
                <w:rtl/>
              </w:rPr>
              <w:t>5-3-2- فراورش گاز و جدايش تركيبات</w:t>
            </w:r>
            <w:r w:rsidR="00291602">
              <w:rPr>
                <w:noProof/>
                <w:webHidden/>
                <w:rtl/>
              </w:rPr>
              <w:tab/>
            </w:r>
            <w:r w:rsidR="00291602">
              <w:rPr>
                <w:noProof/>
                <w:webHidden/>
                <w:rtl/>
              </w:rPr>
              <w:fldChar w:fldCharType="begin"/>
            </w:r>
            <w:r w:rsidR="00291602">
              <w:rPr>
                <w:noProof/>
                <w:webHidden/>
                <w:rtl/>
              </w:rPr>
              <w:instrText xml:space="preserve"> </w:instrText>
            </w:r>
            <w:r w:rsidR="00291602">
              <w:rPr>
                <w:noProof/>
                <w:webHidden/>
              </w:rPr>
              <w:instrText>PAGEREF</w:instrText>
            </w:r>
            <w:r w:rsidR="00291602">
              <w:rPr>
                <w:noProof/>
                <w:webHidden/>
                <w:rtl/>
              </w:rPr>
              <w:instrText xml:space="preserve"> _</w:instrText>
            </w:r>
            <w:r w:rsidR="00291602">
              <w:rPr>
                <w:noProof/>
                <w:webHidden/>
              </w:rPr>
              <w:instrText>Toc230081691 \h</w:instrText>
            </w:r>
            <w:r w:rsidR="00291602">
              <w:rPr>
                <w:noProof/>
                <w:webHidden/>
                <w:rtl/>
              </w:rPr>
              <w:instrText xml:space="preserve"> </w:instrText>
            </w:r>
            <w:r w:rsidR="00291602">
              <w:rPr>
                <w:noProof/>
                <w:webHidden/>
                <w:rtl/>
              </w:rPr>
            </w:r>
            <w:r w:rsidR="00291602">
              <w:rPr>
                <w:noProof/>
                <w:webHidden/>
                <w:rtl/>
              </w:rPr>
              <w:fldChar w:fldCharType="separate"/>
            </w:r>
            <w:r w:rsidR="00291602">
              <w:rPr>
                <w:noProof/>
                <w:webHidden/>
                <w:rtl/>
                <w:lang w:bidi="ar-SA"/>
              </w:rPr>
              <w:t>39</w:t>
            </w:r>
            <w:r w:rsidR="00291602">
              <w:rPr>
                <w:noProof/>
                <w:webHidden/>
                <w:rtl/>
              </w:rPr>
              <w:fldChar w:fldCharType="end"/>
            </w:r>
          </w:hyperlink>
        </w:p>
        <w:p w14:paraId="110C2A1D" w14:textId="2F72268F" w:rsidR="00291602" w:rsidRDefault="003E5592">
          <w:pPr>
            <w:pStyle w:val="TOC2"/>
            <w:tabs>
              <w:tab w:val="right" w:leader="dot" w:pos="9016"/>
            </w:tabs>
            <w:rPr>
              <w:rFonts w:asciiTheme="minorHAnsi" w:eastAsiaTheme="minorEastAsia" w:hAnsiTheme="minorHAnsi" w:cstheme="minorBidi"/>
              <w:noProof/>
              <w:color w:val="auto"/>
              <w:kern w:val="0"/>
              <w:sz w:val="22"/>
              <w:szCs w:val="22"/>
              <w:rtl/>
              <w:lang w:bidi="ar-SA"/>
              <w14:ligatures w14:val="none"/>
            </w:rPr>
          </w:pPr>
          <w:hyperlink w:anchor="_Toc230081692" w:history="1">
            <w:r w:rsidR="00291602" w:rsidRPr="00280CA0">
              <w:rPr>
                <w:rStyle w:val="Hyperlink"/>
                <w:noProof/>
                <w:rtl/>
              </w:rPr>
              <w:t>3-3-5- ذخيره‌سازي و فروش گاز مايع و ميعانات</w:t>
            </w:r>
            <w:r w:rsidR="00291602">
              <w:rPr>
                <w:noProof/>
                <w:webHidden/>
                <w:rtl/>
              </w:rPr>
              <w:tab/>
            </w:r>
            <w:r w:rsidR="00291602">
              <w:rPr>
                <w:noProof/>
                <w:webHidden/>
                <w:rtl/>
              </w:rPr>
              <w:fldChar w:fldCharType="begin"/>
            </w:r>
            <w:r w:rsidR="00291602">
              <w:rPr>
                <w:noProof/>
                <w:webHidden/>
                <w:rtl/>
              </w:rPr>
              <w:instrText xml:space="preserve"> </w:instrText>
            </w:r>
            <w:r w:rsidR="00291602">
              <w:rPr>
                <w:noProof/>
                <w:webHidden/>
              </w:rPr>
              <w:instrText>PAGEREF</w:instrText>
            </w:r>
            <w:r w:rsidR="00291602">
              <w:rPr>
                <w:noProof/>
                <w:webHidden/>
                <w:rtl/>
              </w:rPr>
              <w:instrText xml:space="preserve"> _</w:instrText>
            </w:r>
            <w:r w:rsidR="00291602">
              <w:rPr>
                <w:noProof/>
                <w:webHidden/>
              </w:rPr>
              <w:instrText>Toc230081692 \h</w:instrText>
            </w:r>
            <w:r w:rsidR="00291602">
              <w:rPr>
                <w:noProof/>
                <w:webHidden/>
                <w:rtl/>
              </w:rPr>
              <w:instrText xml:space="preserve"> </w:instrText>
            </w:r>
            <w:r w:rsidR="00291602">
              <w:rPr>
                <w:noProof/>
                <w:webHidden/>
                <w:rtl/>
              </w:rPr>
            </w:r>
            <w:r w:rsidR="00291602">
              <w:rPr>
                <w:noProof/>
                <w:webHidden/>
                <w:rtl/>
              </w:rPr>
              <w:fldChar w:fldCharType="separate"/>
            </w:r>
            <w:r w:rsidR="00291602">
              <w:rPr>
                <w:noProof/>
                <w:webHidden/>
                <w:rtl/>
                <w:lang w:bidi="ar-SA"/>
              </w:rPr>
              <w:t>46</w:t>
            </w:r>
            <w:r w:rsidR="00291602">
              <w:rPr>
                <w:noProof/>
                <w:webHidden/>
                <w:rtl/>
              </w:rPr>
              <w:fldChar w:fldCharType="end"/>
            </w:r>
          </w:hyperlink>
        </w:p>
        <w:p w14:paraId="1AB8646B" w14:textId="41EDB2A1" w:rsidR="00291602" w:rsidRDefault="003E5592">
          <w:pPr>
            <w:pStyle w:val="TOC2"/>
            <w:tabs>
              <w:tab w:val="right" w:leader="dot" w:pos="9016"/>
            </w:tabs>
            <w:rPr>
              <w:rFonts w:asciiTheme="minorHAnsi" w:eastAsiaTheme="minorEastAsia" w:hAnsiTheme="minorHAnsi" w:cstheme="minorBidi"/>
              <w:noProof/>
              <w:color w:val="auto"/>
              <w:kern w:val="0"/>
              <w:sz w:val="22"/>
              <w:szCs w:val="22"/>
              <w:rtl/>
              <w:lang w:bidi="ar-SA"/>
              <w14:ligatures w14:val="none"/>
            </w:rPr>
          </w:pPr>
          <w:hyperlink w:anchor="_Toc230081693" w:history="1">
            <w:r w:rsidR="00291602" w:rsidRPr="00280CA0">
              <w:rPr>
                <w:rStyle w:val="Hyperlink"/>
                <w:noProof/>
                <w:rtl/>
              </w:rPr>
              <w:t>5-3-4- تبديل انرژي</w:t>
            </w:r>
            <w:r w:rsidR="00291602">
              <w:rPr>
                <w:noProof/>
                <w:webHidden/>
                <w:rtl/>
              </w:rPr>
              <w:tab/>
            </w:r>
            <w:r w:rsidR="00291602">
              <w:rPr>
                <w:noProof/>
                <w:webHidden/>
                <w:rtl/>
              </w:rPr>
              <w:fldChar w:fldCharType="begin"/>
            </w:r>
            <w:r w:rsidR="00291602">
              <w:rPr>
                <w:noProof/>
                <w:webHidden/>
                <w:rtl/>
              </w:rPr>
              <w:instrText xml:space="preserve"> </w:instrText>
            </w:r>
            <w:r w:rsidR="00291602">
              <w:rPr>
                <w:noProof/>
                <w:webHidden/>
              </w:rPr>
              <w:instrText>PAGEREF</w:instrText>
            </w:r>
            <w:r w:rsidR="00291602">
              <w:rPr>
                <w:noProof/>
                <w:webHidden/>
                <w:rtl/>
              </w:rPr>
              <w:instrText xml:space="preserve"> _</w:instrText>
            </w:r>
            <w:r w:rsidR="00291602">
              <w:rPr>
                <w:noProof/>
                <w:webHidden/>
              </w:rPr>
              <w:instrText>Toc230081693 \h</w:instrText>
            </w:r>
            <w:r w:rsidR="00291602">
              <w:rPr>
                <w:noProof/>
                <w:webHidden/>
                <w:rtl/>
              </w:rPr>
              <w:instrText xml:space="preserve"> </w:instrText>
            </w:r>
            <w:r w:rsidR="00291602">
              <w:rPr>
                <w:noProof/>
                <w:webHidden/>
                <w:rtl/>
              </w:rPr>
            </w:r>
            <w:r w:rsidR="00291602">
              <w:rPr>
                <w:noProof/>
                <w:webHidden/>
                <w:rtl/>
              </w:rPr>
              <w:fldChar w:fldCharType="separate"/>
            </w:r>
            <w:r w:rsidR="00291602">
              <w:rPr>
                <w:noProof/>
                <w:webHidden/>
                <w:rtl/>
                <w:lang w:bidi="ar-SA"/>
              </w:rPr>
              <w:t>46</w:t>
            </w:r>
            <w:r w:rsidR="00291602">
              <w:rPr>
                <w:noProof/>
                <w:webHidden/>
                <w:rtl/>
              </w:rPr>
              <w:fldChar w:fldCharType="end"/>
            </w:r>
          </w:hyperlink>
        </w:p>
        <w:p w14:paraId="2EF11418" w14:textId="7F109F92" w:rsidR="00291602" w:rsidRDefault="003E5592">
          <w:pPr>
            <w:pStyle w:val="TOC2"/>
            <w:tabs>
              <w:tab w:val="right" w:leader="dot" w:pos="9016"/>
            </w:tabs>
            <w:rPr>
              <w:rFonts w:asciiTheme="minorHAnsi" w:eastAsiaTheme="minorEastAsia" w:hAnsiTheme="minorHAnsi" w:cstheme="minorBidi"/>
              <w:noProof/>
              <w:color w:val="auto"/>
              <w:kern w:val="0"/>
              <w:sz w:val="22"/>
              <w:szCs w:val="22"/>
              <w:rtl/>
              <w:lang w:bidi="ar-SA"/>
              <w14:ligatures w14:val="none"/>
            </w:rPr>
          </w:pPr>
          <w:hyperlink w:anchor="_Toc230081694" w:history="1">
            <w:r w:rsidR="00291602" w:rsidRPr="00280CA0">
              <w:rPr>
                <w:rStyle w:val="Hyperlink"/>
                <w:noProof/>
                <w:rtl/>
              </w:rPr>
              <w:t>5-3-5- استخراج رمزارز</w:t>
            </w:r>
            <w:r w:rsidR="00291602">
              <w:rPr>
                <w:noProof/>
                <w:webHidden/>
                <w:rtl/>
              </w:rPr>
              <w:tab/>
            </w:r>
            <w:r w:rsidR="00291602">
              <w:rPr>
                <w:noProof/>
                <w:webHidden/>
                <w:rtl/>
              </w:rPr>
              <w:fldChar w:fldCharType="begin"/>
            </w:r>
            <w:r w:rsidR="00291602">
              <w:rPr>
                <w:noProof/>
                <w:webHidden/>
                <w:rtl/>
              </w:rPr>
              <w:instrText xml:space="preserve"> </w:instrText>
            </w:r>
            <w:r w:rsidR="00291602">
              <w:rPr>
                <w:noProof/>
                <w:webHidden/>
              </w:rPr>
              <w:instrText>PAGEREF</w:instrText>
            </w:r>
            <w:r w:rsidR="00291602">
              <w:rPr>
                <w:noProof/>
                <w:webHidden/>
                <w:rtl/>
              </w:rPr>
              <w:instrText xml:space="preserve"> _</w:instrText>
            </w:r>
            <w:r w:rsidR="00291602">
              <w:rPr>
                <w:noProof/>
                <w:webHidden/>
              </w:rPr>
              <w:instrText>Toc230081694 \h</w:instrText>
            </w:r>
            <w:r w:rsidR="00291602">
              <w:rPr>
                <w:noProof/>
                <w:webHidden/>
                <w:rtl/>
              </w:rPr>
              <w:instrText xml:space="preserve"> </w:instrText>
            </w:r>
            <w:r w:rsidR="00291602">
              <w:rPr>
                <w:noProof/>
                <w:webHidden/>
                <w:rtl/>
              </w:rPr>
            </w:r>
            <w:r w:rsidR="00291602">
              <w:rPr>
                <w:noProof/>
                <w:webHidden/>
                <w:rtl/>
              </w:rPr>
              <w:fldChar w:fldCharType="separate"/>
            </w:r>
            <w:r w:rsidR="00291602">
              <w:rPr>
                <w:noProof/>
                <w:webHidden/>
                <w:rtl/>
                <w:lang w:bidi="ar-SA"/>
              </w:rPr>
              <w:t>48</w:t>
            </w:r>
            <w:r w:rsidR="00291602">
              <w:rPr>
                <w:noProof/>
                <w:webHidden/>
                <w:rtl/>
              </w:rPr>
              <w:fldChar w:fldCharType="end"/>
            </w:r>
          </w:hyperlink>
        </w:p>
        <w:p w14:paraId="719CB189" w14:textId="03A6C3B1" w:rsidR="00291602" w:rsidRDefault="003E5592">
          <w:pPr>
            <w:pStyle w:val="TOC2"/>
            <w:tabs>
              <w:tab w:val="right" w:leader="dot" w:pos="9016"/>
            </w:tabs>
            <w:rPr>
              <w:rFonts w:asciiTheme="minorHAnsi" w:eastAsiaTheme="minorEastAsia" w:hAnsiTheme="minorHAnsi" w:cstheme="minorBidi"/>
              <w:noProof/>
              <w:color w:val="auto"/>
              <w:kern w:val="0"/>
              <w:sz w:val="22"/>
              <w:szCs w:val="22"/>
              <w:rtl/>
              <w:lang w:bidi="ar-SA"/>
              <w14:ligatures w14:val="none"/>
            </w:rPr>
          </w:pPr>
          <w:hyperlink w:anchor="_Toc230081695" w:history="1">
            <w:r w:rsidR="00291602" w:rsidRPr="00280CA0">
              <w:rPr>
                <w:rStyle w:val="Hyperlink"/>
                <w:noProof/>
                <w:rtl/>
              </w:rPr>
              <w:t>5-3-6- فروش ارز ديجيتال</w:t>
            </w:r>
            <w:r w:rsidR="00291602">
              <w:rPr>
                <w:noProof/>
                <w:webHidden/>
                <w:rtl/>
              </w:rPr>
              <w:tab/>
            </w:r>
            <w:r w:rsidR="00291602">
              <w:rPr>
                <w:noProof/>
                <w:webHidden/>
                <w:rtl/>
              </w:rPr>
              <w:fldChar w:fldCharType="begin"/>
            </w:r>
            <w:r w:rsidR="00291602">
              <w:rPr>
                <w:noProof/>
                <w:webHidden/>
                <w:rtl/>
              </w:rPr>
              <w:instrText xml:space="preserve"> </w:instrText>
            </w:r>
            <w:r w:rsidR="00291602">
              <w:rPr>
                <w:noProof/>
                <w:webHidden/>
              </w:rPr>
              <w:instrText>PAGEREF</w:instrText>
            </w:r>
            <w:r w:rsidR="00291602">
              <w:rPr>
                <w:noProof/>
                <w:webHidden/>
                <w:rtl/>
              </w:rPr>
              <w:instrText xml:space="preserve"> _</w:instrText>
            </w:r>
            <w:r w:rsidR="00291602">
              <w:rPr>
                <w:noProof/>
                <w:webHidden/>
              </w:rPr>
              <w:instrText>Toc230081695 \h</w:instrText>
            </w:r>
            <w:r w:rsidR="00291602">
              <w:rPr>
                <w:noProof/>
                <w:webHidden/>
                <w:rtl/>
              </w:rPr>
              <w:instrText xml:space="preserve"> </w:instrText>
            </w:r>
            <w:r w:rsidR="00291602">
              <w:rPr>
                <w:noProof/>
                <w:webHidden/>
                <w:rtl/>
              </w:rPr>
            </w:r>
            <w:r w:rsidR="00291602">
              <w:rPr>
                <w:noProof/>
                <w:webHidden/>
                <w:rtl/>
              </w:rPr>
              <w:fldChar w:fldCharType="separate"/>
            </w:r>
            <w:r w:rsidR="00291602">
              <w:rPr>
                <w:noProof/>
                <w:webHidden/>
                <w:rtl/>
                <w:lang w:bidi="ar-SA"/>
              </w:rPr>
              <w:t>50</w:t>
            </w:r>
            <w:r w:rsidR="00291602">
              <w:rPr>
                <w:noProof/>
                <w:webHidden/>
                <w:rtl/>
              </w:rPr>
              <w:fldChar w:fldCharType="end"/>
            </w:r>
          </w:hyperlink>
        </w:p>
        <w:p w14:paraId="2353C64A" w14:textId="32500235" w:rsidR="00291602" w:rsidRDefault="003E5592">
          <w:pPr>
            <w:pStyle w:val="TOC1"/>
            <w:rPr>
              <w:rFonts w:asciiTheme="minorHAnsi" w:eastAsiaTheme="minorEastAsia" w:hAnsiTheme="minorHAnsi" w:cstheme="minorBidi"/>
              <w:color w:val="auto"/>
              <w:kern w:val="0"/>
              <w:sz w:val="22"/>
              <w:szCs w:val="22"/>
              <w:rtl/>
              <w14:ligatures w14:val="none"/>
            </w:rPr>
          </w:pPr>
          <w:hyperlink w:anchor="_Toc230081696" w:history="1">
            <w:r w:rsidR="00291602" w:rsidRPr="00280CA0">
              <w:rPr>
                <w:rStyle w:val="Hyperlink"/>
                <w:rtl/>
              </w:rPr>
              <w:t>6- زمان‌بندي پروژه</w:t>
            </w:r>
            <w:r w:rsidR="00291602">
              <w:rPr>
                <w:webHidden/>
                <w:rtl/>
              </w:rPr>
              <w:tab/>
            </w:r>
            <w:r w:rsidR="00291602">
              <w:rPr>
                <w:webHidden/>
                <w:rtl/>
              </w:rPr>
              <w:fldChar w:fldCharType="begin"/>
            </w:r>
            <w:r w:rsidR="00291602">
              <w:rPr>
                <w:webHidden/>
                <w:rtl/>
              </w:rPr>
              <w:instrText xml:space="preserve"> </w:instrText>
            </w:r>
            <w:r w:rsidR="00291602">
              <w:rPr>
                <w:webHidden/>
              </w:rPr>
              <w:instrText>PAGEREF</w:instrText>
            </w:r>
            <w:r w:rsidR="00291602">
              <w:rPr>
                <w:webHidden/>
                <w:rtl/>
              </w:rPr>
              <w:instrText xml:space="preserve"> _</w:instrText>
            </w:r>
            <w:r w:rsidR="00291602">
              <w:rPr>
                <w:webHidden/>
              </w:rPr>
              <w:instrText>Toc230081696 \h</w:instrText>
            </w:r>
            <w:r w:rsidR="00291602">
              <w:rPr>
                <w:webHidden/>
                <w:rtl/>
              </w:rPr>
              <w:instrText xml:space="preserve"> </w:instrText>
            </w:r>
            <w:r w:rsidR="00291602">
              <w:rPr>
                <w:webHidden/>
                <w:rtl/>
              </w:rPr>
            </w:r>
            <w:r w:rsidR="00291602">
              <w:rPr>
                <w:webHidden/>
                <w:rtl/>
              </w:rPr>
              <w:fldChar w:fldCharType="separate"/>
            </w:r>
            <w:r w:rsidR="00291602">
              <w:rPr>
                <w:webHidden/>
                <w:rtl/>
              </w:rPr>
              <w:t>52</w:t>
            </w:r>
            <w:r w:rsidR="00291602">
              <w:rPr>
                <w:webHidden/>
                <w:rtl/>
              </w:rPr>
              <w:fldChar w:fldCharType="end"/>
            </w:r>
          </w:hyperlink>
        </w:p>
        <w:p w14:paraId="5FEABF8D" w14:textId="122061FA" w:rsidR="00291602" w:rsidRDefault="003E5592">
          <w:pPr>
            <w:pStyle w:val="TOC1"/>
            <w:rPr>
              <w:rFonts w:asciiTheme="minorHAnsi" w:eastAsiaTheme="minorEastAsia" w:hAnsiTheme="minorHAnsi" w:cstheme="minorBidi"/>
              <w:color w:val="auto"/>
              <w:kern w:val="0"/>
              <w:sz w:val="22"/>
              <w:szCs w:val="22"/>
              <w:rtl/>
              <w14:ligatures w14:val="none"/>
            </w:rPr>
          </w:pPr>
          <w:hyperlink w:anchor="_Toc230081697" w:history="1">
            <w:r w:rsidR="00291602" w:rsidRPr="00280CA0">
              <w:rPr>
                <w:rStyle w:val="Hyperlink"/>
                <w:rtl/>
                <w:lang w:bidi="fa-IR"/>
              </w:rPr>
              <w:t>مراجع</w:t>
            </w:r>
            <w:r w:rsidR="00291602">
              <w:rPr>
                <w:webHidden/>
                <w:rtl/>
              </w:rPr>
              <w:tab/>
            </w:r>
            <w:r w:rsidR="00291602">
              <w:rPr>
                <w:webHidden/>
                <w:rtl/>
              </w:rPr>
              <w:fldChar w:fldCharType="begin"/>
            </w:r>
            <w:r w:rsidR="00291602">
              <w:rPr>
                <w:webHidden/>
                <w:rtl/>
              </w:rPr>
              <w:instrText xml:space="preserve"> </w:instrText>
            </w:r>
            <w:r w:rsidR="00291602">
              <w:rPr>
                <w:webHidden/>
              </w:rPr>
              <w:instrText>PAGEREF</w:instrText>
            </w:r>
            <w:r w:rsidR="00291602">
              <w:rPr>
                <w:webHidden/>
                <w:rtl/>
              </w:rPr>
              <w:instrText xml:space="preserve"> _</w:instrText>
            </w:r>
            <w:r w:rsidR="00291602">
              <w:rPr>
                <w:webHidden/>
              </w:rPr>
              <w:instrText>Toc230081697 \h</w:instrText>
            </w:r>
            <w:r w:rsidR="00291602">
              <w:rPr>
                <w:webHidden/>
                <w:rtl/>
              </w:rPr>
              <w:instrText xml:space="preserve"> </w:instrText>
            </w:r>
            <w:r w:rsidR="00291602">
              <w:rPr>
                <w:webHidden/>
                <w:rtl/>
              </w:rPr>
            </w:r>
            <w:r w:rsidR="00291602">
              <w:rPr>
                <w:webHidden/>
                <w:rtl/>
              </w:rPr>
              <w:fldChar w:fldCharType="separate"/>
            </w:r>
            <w:r w:rsidR="00291602">
              <w:rPr>
                <w:webHidden/>
                <w:rtl/>
              </w:rPr>
              <w:t>53</w:t>
            </w:r>
            <w:r w:rsidR="00291602">
              <w:rPr>
                <w:webHidden/>
                <w:rtl/>
              </w:rPr>
              <w:fldChar w:fldCharType="end"/>
            </w:r>
          </w:hyperlink>
        </w:p>
        <w:p w14:paraId="4BC366AE" w14:textId="4B92AB92" w:rsidR="00291602" w:rsidRDefault="003E5592">
          <w:pPr>
            <w:pStyle w:val="TOC2"/>
            <w:tabs>
              <w:tab w:val="right" w:leader="dot" w:pos="9016"/>
            </w:tabs>
            <w:rPr>
              <w:rFonts w:asciiTheme="minorHAnsi" w:eastAsiaTheme="minorEastAsia" w:hAnsiTheme="minorHAnsi" w:cstheme="minorBidi"/>
              <w:noProof/>
              <w:color w:val="auto"/>
              <w:kern w:val="0"/>
              <w:sz w:val="22"/>
              <w:szCs w:val="22"/>
              <w:rtl/>
              <w:lang w:bidi="ar-SA"/>
              <w14:ligatures w14:val="none"/>
            </w:rPr>
          </w:pPr>
          <w:hyperlink w:anchor="_Toc230081698" w:history="1">
            <w:r w:rsidR="00291602" w:rsidRPr="00280CA0">
              <w:rPr>
                <w:rStyle w:val="Hyperlink"/>
                <w:noProof/>
                <w:rtl/>
              </w:rPr>
              <w:t>پيوست 1- آخرين وضعيت قراردادها</w:t>
            </w:r>
            <w:r w:rsidR="00291602">
              <w:rPr>
                <w:noProof/>
                <w:webHidden/>
                <w:rtl/>
              </w:rPr>
              <w:tab/>
            </w:r>
            <w:r w:rsidR="00291602">
              <w:rPr>
                <w:noProof/>
                <w:webHidden/>
                <w:rtl/>
              </w:rPr>
              <w:fldChar w:fldCharType="begin"/>
            </w:r>
            <w:r w:rsidR="00291602">
              <w:rPr>
                <w:noProof/>
                <w:webHidden/>
                <w:rtl/>
              </w:rPr>
              <w:instrText xml:space="preserve"> </w:instrText>
            </w:r>
            <w:r w:rsidR="00291602">
              <w:rPr>
                <w:noProof/>
                <w:webHidden/>
              </w:rPr>
              <w:instrText>PAGEREF</w:instrText>
            </w:r>
            <w:r w:rsidR="00291602">
              <w:rPr>
                <w:noProof/>
                <w:webHidden/>
                <w:rtl/>
              </w:rPr>
              <w:instrText xml:space="preserve"> _</w:instrText>
            </w:r>
            <w:r w:rsidR="00291602">
              <w:rPr>
                <w:noProof/>
                <w:webHidden/>
              </w:rPr>
              <w:instrText>Toc230081698 \h</w:instrText>
            </w:r>
            <w:r w:rsidR="00291602">
              <w:rPr>
                <w:noProof/>
                <w:webHidden/>
                <w:rtl/>
              </w:rPr>
              <w:instrText xml:space="preserve"> </w:instrText>
            </w:r>
            <w:r w:rsidR="00291602">
              <w:rPr>
                <w:noProof/>
                <w:webHidden/>
                <w:rtl/>
              </w:rPr>
            </w:r>
            <w:r w:rsidR="00291602">
              <w:rPr>
                <w:noProof/>
                <w:webHidden/>
                <w:rtl/>
              </w:rPr>
              <w:fldChar w:fldCharType="separate"/>
            </w:r>
            <w:r w:rsidR="00291602">
              <w:rPr>
                <w:noProof/>
                <w:webHidden/>
                <w:rtl/>
                <w:lang w:bidi="ar-SA"/>
              </w:rPr>
              <w:t>54</w:t>
            </w:r>
            <w:r w:rsidR="00291602">
              <w:rPr>
                <w:noProof/>
                <w:webHidden/>
                <w:rtl/>
              </w:rPr>
              <w:fldChar w:fldCharType="end"/>
            </w:r>
          </w:hyperlink>
        </w:p>
        <w:p w14:paraId="794C70A6" w14:textId="2246EE9D" w:rsidR="007C0F37" w:rsidRDefault="007C0F37">
          <w:r w:rsidRPr="007C0F37">
            <w:rPr>
              <w:b/>
              <w:bCs/>
              <w:noProof/>
            </w:rPr>
            <w:fldChar w:fldCharType="end"/>
          </w:r>
        </w:p>
      </w:sdtContent>
    </w:sdt>
    <w:p w14:paraId="1F5D0A46" w14:textId="38B6298F" w:rsidR="004F4DB0" w:rsidRPr="00CF3B21" w:rsidRDefault="004F4DB0" w:rsidP="002F6F00">
      <w:pPr>
        <w:jc w:val="center"/>
        <w:rPr>
          <w:sz w:val="32"/>
          <w:szCs w:val="32"/>
          <w:rtl/>
        </w:rPr>
      </w:pPr>
    </w:p>
    <w:p w14:paraId="1528EF5C" w14:textId="77777777" w:rsidR="002F6F00" w:rsidRPr="00CF3B21" w:rsidRDefault="002F6F00" w:rsidP="002F6F00">
      <w:pPr>
        <w:jc w:val="center"/>
        <w:rPr>
          <w:sz w:val="32"/>
          <w:szCs w:val="32"/>
          <w:rtl/>
        </w:rPr>
      </w:pPr>
    </w:p>
    <w:p w14:paraId="54906025" w14:textId="77777777" w:rsidR="002F6F00" w:rsidRPr="00CF3B21" w:rsidRDefault="002F6F00" w:rsidP="002F6F00">
      <w:pPr>
        <w:jc w:val="center"/>
        <w:rPr>
          <w:sz w:val="28"/>
        </w:rPr>
      </w:pPr>
    </w:p>
    <w:p w14:paraId="7E7F7322" w14:textId="77777777" w:rsidR="00D84EA9" w:rsidRPr="00CF3B21" w:rsidRDefault="00D84EA9" w:rsidP="006773E7">
      <w:pPr>
        <w:jc w:val="left"/>
        <w:rPr>
          <w:sz w:val="28"/>
          <w:rtl/>
        </w:rPr>
        <w:sectPr w:rsidR="00D84EA9" w:rsidRPr="00CF3B21" w:rsidSect="00356DE4">
          <w:headerReference w:type="default" r:id="rId12"/>
          <w:footerReference w:type="default" r:id="rId13"/>
          <w:footnotePr>
            <w:numRestart w:val="eachPage"/>
          </w:footnotePr>
          <w:pgSz w:w="11906" w:h="16838"/>
          <w:pgMar w:top="1440" w:right="1440" w:bottom="1440" w:left="1440" w:header="708" w:footer="850" w:gutter="0"/>
          <w:pgNumType w:fmt="arabicAbjad" w:start="1"/>
          <w:cols w:space="708"/>
          <w:bidi/>
          <w:rtlGutter/>
          <w:docGrid w:linePitch="360"/>
        </w:sectPr>
      </w:pPr>
    </w:p>
    <w:p w14:paraId="23F16F28" w14:textId="77777777" w:rsidR="006773E7" w:rsidRPr="006773E7" w:rsidRDefault="006773E7" w:rsidP="006773E7">
      <w:pPr>
        <w:pStyle w:val="Heading1"/>
        <w:rPr>
          <w:rStyle w:val="Heading1Char"/>
          <w:rtl/>
        </w:rPr>
      </w:pPr>
      <w:bookmarkStart w:id="0" w:name="_Toc230081658"/>
      <w:bookmarkStart w:id="1" w:name="_Toc117884565"/>
      <w:r>
        <w:rPr>
          <w:rFonts w:hint="cs"/>
          <w:rtl/>
        </w:rPr>
        <w:lastRenderedPageBreak/>
        <w:t>خلاصه مديريتي</w:t>
      </w:r>
      <w:bookmarkEnd w:id="0"/>
    </w:p>
    <w:p w14:paraId="64CB7918" w14:textId="164F079C" w:rsidR="006773E7" w:rsidRDefault="004735C7" w:rsidP="00726472">
      <w:pPr>
        <w:rPr>
          <w:rFonts w:ascii="Times New Roman Bold" w:eastAsia="B Lotus" w:hAnsi="Times New Roman Bold"/>
          <w:b/>
          <w:bCs/>
          <w:kern w:val="0"/>
          <w:sz w:val="32"/>
          <w:szCs w:val="32"/>
          <w:rtl/>
          <w:lang w:bidi="ar-SA"/>
          <w14:ligatures w14:val="none"/>
        </w:rPr>
      </w:pPr>
      <w:r>
        <w:rPr>
          <w:rFonts w:hint="cs"/>
          <w:rtl/>
          <w:lang w:bidi="ar-SA"/>
        </w:rPr>
        <w:t xml:space="preserve">گزارش حاضر </w:t>
      </w:r>
      <w:r w:rsidR="00AB509A">
        <w:rPr>
          <w:rFonts w:hint="cs"/>
          <w:rtl/>
          <w:lang w:bidi="ar-SA"/>
        </w:rPr>
        <w:t xml:space="preserve">طرح كسب و كار </w:t>
      </w:r>
      <w:r>
        <w:rPr>
          <w:rFonts w:hint="cs"/>
          <w:rtl/>
          <w:lang w:bidi="ar-SA"/>
        </w:rPr>
        <w:t>بازيابي گازهاي مشعل واحد</w:t>
      </w:r>
      <w:r w:rsidR="00AB509A">
        <w:rPr>
          <w:rFonts w:hint="cs"/>
          <w:rtl/>
          <w:lang w:bidi="ar-SA"/>
        </w:rPr>
        <w:t>هاي</w:t>
      </w:r>
      <w:r>
        <w:rPr>
          <w:rFonts w:hint="cs"/>
          <w:rtl/>
          <w:lang w:bidi="ar-SA"/>
        </w:rPr>
        <w:t xml:space="preserve"> بهره‌برداري </w:t>
      </w:r>
      <w:r w:rsidR="00AB509A">
        <w:rPr>
          <w:rFonts w:hint="cs"/>
          <w:rtl/>
          <w:lang w:bidi="ar-SA"/>
        </w:rPr>
        <w:t>كلاستر كبود</w:t>
      </w:r>
      <w:r w:rsidR="009961AC">
        <w:rPr>
          <w:rFonts w:hint="cs"/>
          <w:rtl/>
          <w:lang w:bidi="ar-SA"/>
        </w:rPr>
        <w:t xml:space="preserve"> (3 ميليون فوت مكعب در روز)</w:t>
      </w:r>
      <w:r w:rsidR="00AB509A">
        <w:rPr>
          <w:rFonts w:hint="cs"/>
          <w:rtl/>
          <w:lang w:bidi="ar-SA"/>
        </w:rPr>
        <w:t>، تمبي</w:t>
      </w:r>
      <w:r w:rsidR="009961AC">
        <w:rPr>
          <w:rFonts w:hint="cs"/>
          <w:rtl/>
          <w:lang w:bidi="ar-SA"/>
        </w:rPr>
        <w:t xml:space="preserve"> (95/1 ميليون فوت مكعب در روز)</w:t>
      </w:r>
      <w:r w:rsidR="00AB509A">
        <w:rPr>
          <w:rFonts w:hint="cs"/>
          <w:rtl/>
          <w:lang w:bidi="ar-SA"/>
        </w:rPr>
        <w:t xml:space="preserve"> و </w:t>
      </w:r>
      <w:r>
        <w:rPr>
          <w:rFonts w:hint="cs"/>
          <w:rtl/>
          <w:lang w:bidi="ar-SA"/>
        </w:rPr>
        <w:t xml:space="preserve">پرسياه </w:t>
      </w:r>
      <w:r w:rsidR="009961AC">
        <w:rPr>
          <w:rFonts w:hint="cs"/>
          <w:rtl/>
          <w:lang w:bidi="ar-SA"/>
        </w:rPr>
        <w:t xml:space="preserve">(7/0 ميليون فوت مكعب در روز) </w:t>
      </w:r>
      <w:r>
        <w:rPr>
          <w:rFonts w:hint="cs"/>
          <w:rtl/>
          <w:lang w:bidi="ar-SA"/>
        </w:rPr>
        <w:t xml:space="preserve">ذيل شركت </w:t>
      </w:r>
      <w:r w:rsidR="004B3282">
        <w:rPr>
          <w:rFonts w:hint="cs"/>
          <w:rtl/>
          <w:lang w:bidi="ar-SA"/>
        </w:rPr>
        <w:t xml:space="preserve">بهره‌برداري نفت و گاز </w:t>
      </w:r>
      <w:r w:rsidR="00AB509A">
        <w:rPr>
          <w:rFonts w:hint="cs"/>
          <w:rtl/>
          <w:lang w:bidi="ar-SA"/>
        </w:rPr>
        <w:t>مسجد سليمان</w:t>
      </w:r>
      <w:r w:rsidR="004B3282">
        <w:rPr>
          <w:rFonts w:hint="cs"/>
          <w:rtl/>
          <w:lang w:bidi="ar-SA"/>
        </w:rPr>
        <w:t xml:space="preserve"> </w:t>
      </w:r>
      <w:r w:rsidR="00A74BA3">
        <w:rPr>
          <w:rFonts w:hint="cs"/>
          <w:rtl/>
          <w:lang w:bidi="ar-SA"/>
        </w:rPr>
        <w:t>است كه قرارداد</w:t>
      </w:r>
      <w:r w:rsidR="009961AC">
        <w:rPr>
          <w:rFonts w:hint="cs"/>
          <w:rtl/>
          <w:lang w:bidi="ar-SA"/>
        </w:rPr>
        <w:t>هاي</w:t>
      </w:r>
      <w:r w:rsidR="00A74BA3">
        <w:rPr>
          <w:rFonts w:hint="cs"/>
          <w:rtl/>
          <w:lang w:bidi="ar-SA"/>
        </w:rPr>
        <w:t xml:space="preserve"> فروش </w:t>
      </w:r>
      <w:r w:rsidR="00CB3D5D">
        <w:rPr>
          <w:rFonts w:hint="cs"/>
          <w:rtl/>
          <w:lang w:bidi="ar-SA"/>
        </w:rPr>
        <w:t xml:space="preserve">گاز </w:t>
      </w:r>
      <w:r w:rsidR="00A74BA3">
        <w:rPr>
          <w:rFonts w:hint="cs"/>
          <w:rtl/>
          <w:lang w:bidi="ar-SA"/>
        </w:rPr>
        <w:t>آن</w:t>
      </w:r>
      <w:r w:rsidR="00CB3D5D">
        <w:rPr>
          <w:rFonts w:hint="cs"/>
          <w:rtl/>
          <w:lang w:bidi="ar-SA"/>
        </w:rPr>
        <w:t>ها</w:t>
      </w:r>
      <w:r w:rsidR="00A74BA3">
        <w:rPr>
          <w:rFonts w:hint="cs"/>
          <w:rtl/>
          <w:lang w:bidi="ar-SA"/>
        </w:rPr>
        <w:t xml:space="preserve"> </w:t>
      </w:r>
      <w:r w:rsidR="009961AC">
        <w:rPr>
          <w:rFonts w:hint="cs"/>
          <w:rtl/>
          <w:lang w:bidi="ar-SA"/>
        </w:rPr>
        <w:t xml:space="preserve">به مدت 54 ماه </w:t>
      </w:r>
      <w:r w:rsidR="00CB3D5D">
        <w:rPr>
          <w:rFonts w:hint="cs"/>
          <w:rtl/>
          <w:lang w:bidi="ar-SA"/>
        </w:rPr>
        <w:t xml:space="preserve">(12 ماه ساخت و 42 ماه بهره‌برداري) </w:t>
      </w:r>
      <w:r w:rsidR="00802F19">
        <w:rPr>
          <w:rFonts w:hint="cs"/>
          <w:rtl/>
          <w:lang w:bidi="ar-SA"/>
        </w:rPr>
        <w:t xml:space="preserve">با قابليت تمديد </w:t>
      </w:r>
      <w:r w:rsidR="00A74BA3">
        <w:rPr>
          <w:rFonts w:hint="cs"/>
          <w:rtl/>
          <w:lang w:bidi="ar-SA"/>
        </w:rPr>
        <w:t xml:space="preserve">في‌مابين </w:t>
      </w:r>
      <w:r w:rsidR="004B3282">
        <w:rPr>
          <w:rFonts w:hint="cs"/>
          <w:rtl/>
          <w:lang w:bidi="ar-SA"/>
        </w:rPr>
        <w:t xml:space="preserve">شركت </w:t>
      </w:r>
      <w:r>
        <w:rPr>
          <w:rFonts w:hint="cs"/>
          <w:rtl/>
          <w:lang w:bidi="ar-SA"/>
        </w:rPr>
        <w:t>ملي مناطق نفت‌</w:t>
      </w:r>
      <w:r w:rsidR="00AB509A">
        <w:rPr>
          <w:rFonts w:hint="cs"/>
          <w:rtl/>
          <w:lang w:bidi="ar-SA"/>
        </w:rPr>
        <w:t>خ</w:t>
      </w:r>
      <w:r>
        <w:rPr>
          <w:rFonts w:hint="cs"/>
          <w:rtl/>
          <w:lang w:bidi="ar-SA"/>
        </w:rPr>
        <w:t xml:space="preserve">يز جنوب </w:t>
      </w:r>
      <w:r w:rsidR="00A74BA3">
        <w:rPr>
          <w:rFonts w:hint="cs"/>
          <w:rtl/>
          <w:lang w:bidi="ar-SA"/>
        </w:rPr>
        <w:t>و</w:t>
      </w:r>
      <w:r w:rsidR="00F7750C">
        <w:rPr>
          <w:rFonts w:hint="cs"/>
          <w:rtl/>
          <w:lang w:bidi="ar-SA"/>
        </w:rPr>
        <w:t xml:space="preserve"> مشاركت </w:t>
      </w:r>
      <w:r w:rsidR="00A74BA3">
        <w:rPr>
          <w:rFonts w:hint="cs"/>
          <w:rtl/>
          <w:lang w:bidi="ar-SA"/>
        </w:rPr>
        <w:t xml:space="preserve">(كنسرسيوم) </w:t>
      </w:r>
      <w:r w:rsidR="00F7750C">
        <w:rPr>
          <w:rFonts w:hint="cs"/>
          <w:rtl/>
          <w:lang w:bidi="ar-SA"/>
        </w:rPr>
        <w:t xml:space="preserve">شركت‌هاي توسعه صنايع انرژي آرياداد و پتروكاويان صنعت پارس </w:t>
      </w:r>
      <w:r w:rsidR="00A74BA3">
        <w:rPr>
          <w:rFonts w:hint="cs"/>
          <w:rtl/>
          <w:lang w:bidi="ar-SA"/>
        </w:rPr>
        <w:t>منقعد</w:t>
      </w:r>
      <w:r w:rsidR="00F7750C">
        <w:rPr>
          <w:rFonts w:hint="cs"/>
          <w:rtl/>
          <w:lang w:bidi="ar-SA"/>
        </w:rPr>
        <w:t xml:space="preserve"> گرديده است. </w:t>
      </w:r>
      <w:r w:rsidR="009961AC">
        <w:rPr>
          <w:rFonts w:hint="cs"/>
          <w:rtl/>
          <w:lang w:bidi="ar-SA"/>
        </w:rPr>
        <w:t xml:space="preserve">دانش فني، تجهيزات، برنامه‌ريزي، نيروي انساني و شركت‌هاي همكار </w:t>
      </w:r>
      <w:r w:rsidR="00A74BA3">
        <w:rPr>
          <w:rFonts w:hint="cs"/>
          <w:rtl/>
          <w:lang w:bidi="ar-SA"/>
        </w:rPr>
        <w:t xml:space="preserve">در اين كسب و كار، با دقت فراوان </w:t>
      </w:r>
      <w:r w:rsidR="009961AC">
        <w:rPr>
          <w:rFonts w:hint="cs"/>
          <w:rtl/>
          <w:lang w:bidi="ar-SA"/>
        </w:rPr>
        <w:t>گزينش شده</w:t>
      </w:r>
      <w:r w:rsidR="00A74BA3">
        <w:rPr>
          <w:rFonts w:hint="cs"/>
          <w:rtl/>
          <w:lang w:bidi="ar-SA"/>
        </w:rPr>
        <w:t xml:space="preserve"> ا</w:t>
      </w:r>
      <w:r w:rsidR="00802F19">
        <w:rPr>
          <w:rFonts w:hint="cs"/>
          <w:rtl/>
          <w:lang w:bidi="ar-SA"/>
        </w:rPr>
        <w:t>ند</w:t>
      </w:r>
      <w:r w:rsidR="00A74BA3">
        <w:rPr>
          <w:rFonts w:hint="cs"/>
          <w:rtl/>
          <w:lang w:bidi="ar-SA"/>
        </w:rPr>
        <w:t xml:space="preserve"> </w:t>
      </w:r>
      <w:r w:rsidR="009961AC">
        <w:rPr>
          <w:rFonts w:hint="cs"/>
          <w:rtl/>
          <w:lang w:bidi="ar-SA"/>
        </w:rPr>
        <w:t>تا</w:t>
      </w:r>
      <w:r w:rsidR="00A74BA3">
        <w:rPr>
          <w:rFonts w:hint="cs"/>
          <w:rtl/>
          <w:lang w:bidi="ar-SA"/>
        </w:rPr>
        <w:t xml:space="preserve"> طرح ضمن </w:t>
      </w:r>
      <w:r w:rsidR="00802F19">
        <w:rPr>
          <w:rFonts w:hint="cs"/>
          <w:rtl/>
          <w:lang w:bidi="ar-SA"/>
        </w:rPr>
        <w:t>اجرا</w:t>
      </w:r>
      <w:r w:rsidR="00A74BA3">
        <w:rPr>
          <w:rFonts w:hint="cs"/>
          <w:rtl/>
          <w:lang w:bidi="ar-SA"/>
        </w:rPr>
        <w:t xml:space="preserve"> در مدت مقرر، حداكثر كارايي</w:t>
      </w:r>
      <w:r w:rsidR="008B30D8">
        <w:rPr>
          <w:rFonts w:hint="cs"/>
          <w:rtl/>
          <w:lang w:bidi="ar-SA"/>
        </w:rPr>
        <w:t xml:space="preserve"> (مديريت دقيق هزينه‌ها)</w:t>
      </w:r>
      <w:r w:rsidR="00A74BA3">
        <w:rPr>
          <w:rFonts w:hint="cs"/>
          <w:rtl/>
          <w:lang w:bidi="ar-SA"/>
        </w:rPr>
        <w:t xml:space="preserve"> و حداقل ريسك ممكن را داشته باشد. </w:t>
      </w:r>
      <w:r w:rsidR="00CB3D5D">
        <w:rPr>
          <w:rFonts w:hint="cs"/>
          <w:rtl/>
          <w:lang w:bidi="ar-SA"/>
        </w:rPr>
        <w:t xml:space="preserve">تدابير لازم براي اخذ مشوق‌ها و معافيت‌هاي زيست‌محيطي و دانش‌بنيان نيز لحاظ شده است. </w:t>
      </w:r>
      <w:r w:rsidR="00476709">
        <w:rPr>
          <w:rFonts w:hint="cs"/>
          <w:rtl/>
          <w:lang w:bidi="ar-SA"/>
        </w:rPr>
        <w:t xml:space="preserve">مدل </w:t>
      </w:r>
      <w:r w:rsidR="00A74BA3">
        <w:rPr>
          <w:rFonts w:hint="cs"/>
          <w:rtl/>
          <w:lang w:bidi="ar-SA"/>
        </w:rPr>
        <w:t xml:space="preserve">درآمدي طرح به صورت </w:t>
      </w:r>
      <w:r w:rsidR="00476709">
        <w:rPr>
          <w:rFonts w:hint="cs"/>
          <w:rtl/>
          <w:lang w:bidi="ar-SA"/>
        </w:rPr>
        <w:t xml:space="preserve">تلفيقي </w:t>
      </w:r>
      <w:r w:rsidR="00A74BA3">
        <w:rPr>
          <w:rFonts w:hint="cs"/>
          <w:rtl/>
          <w:lang w:bidi="ar-SA"/>
        </w:rPr>
        <w:t>است</w:t>
      </w:r>
      <w:r w:rsidR="00476709">
        <w:rPr>
          <w:rFonts w:hint="cs"/>
          <w:rtl/>
          <w:lang w:bidi="ar-SA"/>
        </w:rPr>
        <w:t xml:space="preserve"> </w:t>
      </w:r>
      <w:r w:rsidR="00802F19">
        <w:rPr>
          <w:rFonts w:hint="cs"/>
          <w:rtl/>
          <w:lang w:bidi="ar-SA"/>
        </w:rPr>
        <w:t xml:space="preserve">از </w:t>
      </w:r>
      <w:r w:rsidR="00476709">
        <w:rPr>
          <w:rFonts w:hint="cs"/>
          <w:rtl/>
          <w:lang w:bidi="ar-SA"/>
        </w:rPr>
        <w:t xml:space="preserve">فروش </w:t>
      </w:r>
      <w:r w:rsidR="00802F19">
        <w:rPr>
          <w:rFonts w:hint="cs"/>
          <w:rtl/>
          <w:lang w:bidi="ar-SA"/>
        </w:rPr>
        <w:t xml:space="preserve">دو دسته محصول: دسته اول </w:t>
      </w:r>
      <w:r w:rsidR="00476709">
        <w:rPr>
          <w:rFonts w:hint="cs"/>
          <w:rtl/>
          <w:lang w:bidi="ar-SA"/>
        </w:rPr>
        <w:t xml:space="preserve">تركيبات </w:t>
      </w:r>
      <w:r w:rsidR="00802F19">
        <w:rPr>
          <w:rFonts w:hint="cs"/>
          <w:rtl/>
          <w:lang w:bidi="ar-SA"/>
        </w:rPr>
        <w:t xml:space="preserve">بخش غني و </w:t>
      </w:r>
      <w:r w:rsidR="00476709">
        <w:rPr>
          <w:rFonts w:hint="cs"/>
          <w:rtl/>
          <w:lang w:bidi="ar-SA"/>
        </w:rPr>
        <w:t xml:space="preserve">باارزش </w:t>
      </w:r>
      <w:r w:rsidR="00802F19">
        <w:rPr>
          <w:rFonts w:hint="cs"/>
          <w:rtl/>
          <w:lang w:bidi="ar-SA"/>
        </w:rPr>
        <w:t>گاز شامل پروپان، بوتان و برش‌هاي سنگين‌تر و دسته دوم فروش رمزارز استخراج شده از فعاليت ماينرها با انرژي برق بدست آمده از تركيب گاز خشك باقيمانده شامل متان و اتان</w:t>
      </w:r>
      <w:r w:rsidR="00476709">
        <w:rPr>
          <w:rFonts w:hint="cs"/>
          <w:rtl/>
          <w:lang w:bidi="ar-SA"/>
        </w:rPr>
        <w:t>.</w:t>
      </w:r>
      <w:r w:rsidR="00802F19">
        <w:rPr>
          <w:rFonts w:hint="cs"/>
          <w:rtl/>
          <w:lang w:bidi="ar-SA"/>
        </w:rPr>
        <w:t xml:space="preserve"> </w:t>
      </w:r>
      <w:r w:rsidR="00CB3D5D">
        <w:rPr>
          <w:rFonts w:hint="cs"/>
          <w:rtl/>
          <w:lang w:bidi="ar-SA"/>
        </w:rPr>
        <w:t xml:space="preserve">از آنجايي كه </w:t>
      </w:r>
      <w:r w:rsidR="00802F19">
        <w:rPr>
          <w:rFonts w:hint="cs"/>
          <w:rtl/>
          <w:lang w:bidi="ar-SA"/>
        </w:rPr>
        <w:t>محصول</w:t>
      </w:r>
      <w:r w:rsidR="00CB3D5D">
        <w:rPr>
          <w:rFonts w:hint="cs"/>
          <w:rtl/>
          <w:lang w:bidi="ar-SA"/>
        </w:rPr>
        <w:t>ات ارزش صادراتي دارند،</w:t>
      </w:r>
      <w:r w:rsidR="00476709">
        <w:rPr>
          <w:rFonts w:hint="cs"/>
          <w:rtl/>
          <w:lang w:bidi="ar-SA"/>
        </w:rPr>
        <w:t xml:space="preserve"> ارز حاصل از صادرات </w:t>
      </w:r>
      <w:r w:rsidR="00F7750C">
        <w:rPr>
          <w:rFonts w:hint="cs"/>
          <w:rtl/>
          <w:lang w:bidi="ar-SA"/>
        </w:rPr>
        <w:t xml:space="preserve">آنها </w:t>
      </w:r>
      <w:r w:rsidR="00476709">
        <w:rPr>
          <w:rFonts w:hint="cs"/>
          <w:rtl/>
          <w:lang w:bidi="ar-SA"/>
        </w:rPr>
        <w:t xml:space="preserve">نيز در چرخه رفع تعهد ارزي به واردات كالاهاي </w:t>
      </w:r>
      <w:r w:rsidR="00F7750C">
        <w:rPr>
          <w:rFonts w:hint="cs"/>
          <w:rtl/>
          <w:lang w:bidi="ar-SA"/>
        </w:rPr>
        <w:t>داراي متقاضي در بازار يا توسعه همين كسب و كار اختصاص مي‌يابد</w:t>
      </w:r>
      <w:r w:rsidR="00CB3D5D">
        <w:rPr>
          <w:rFonts w:hint="cs"/>
          <w:rtl/>
          <w:lang w:bidi="ar-SA"/>
        </w:rPr>
        <w:t xml:space="preserve"> تا حداكثر ارزش افزوده در اين طرح حاصل گردد</w:t>
      </w:r>
      <w:r w:rsidR="00F7750C">
        <w:rPr>
          <w:rFonts w:hint="cs"/>
          <w:rtl/>
          <w:lang w:bidi="ar-SA"/>
        </w:rPr>
        <w:t>. در</w:t>
      </w:r>
      <w:r w:rsidR="00FF6E55">
        <w:rPr>
          <w:rFonts w:hint="cs"/>
          <w:rtl/>
          <w:lang w:bidi="ar-SA"/>
        </w:rPr>
        <w:t xml:space="preserve"> </w:t>
      </w:r>
      <w:r w:rsidR="00EB41CE">
        <w:rPr>
          <w:rFonts w:hint="cs"/>
          <w:rtl/>
          <w:lang w:bidi="ar-SA"/>
        </w:rPr>
        <w:t>مجموع</w:t>
      </w:r>
      <w:r w:rsidR="005F2595">
        <w:rPr>
          <w:rFonts w:hint="cs"/>
          <w:rtl/>
          <w:lang w:bidi="ar-SA"/>
        </w:rPr>
        <w:t>ِ</w:t>
      </w:r>
      <w:r w:rsidR="00EB41CE">
        <w:rPr>
          <w:rFonts w:hint="cs"/>
          <w:rtl/>
          <w:lang w:bidi="ar-SA"/>
        </w:rPr>
        <w:t xml:space="preserve"> </w:t>
      </w:r>
      <w:r w:rsidR="00FF6E55">
        <w:rPr>
          <w:rFonts w:hint="cs"/>
          <w:rtl/>
          <w:lang w:bidi="ar-SA"/>
        </w:rPr>
        <w:t>اين شرايط</w:t>
      </w:r>
      <w:r w:rsidR="00F7750C">
        <w:rPr>
          <w:rFonts w:hint="cs"/>
          <w:rtl/>
          <w:lang w:bidi="ar-SA"/>
        </w:rPr>
        <w:t xml:space="preserve">، </w:t>
      </w:r>
      <w:r w:rsidR="008B30D8">
        <w:rPr>
          <w:rFonts w:hint="cs"/>
          <w:rtl/>
          <w:lang w:bidi="ar-SA"/>
        </w:rPr>
        <w:t xml:space="preserve">ارزيابي اقتصادي طرح حاكي از </w:t>
      </w:r>
      <w:r w:rsidR="00FF6E55">
        <w:rPr>
          <w:rFonts w:hint="cs"/>
          <w:rtl/>
          <w:lang w:bidi="ar-SA"/>
        </w:rPr>
        <w:t xml:space="preserve">نرخ بازگشت داخلي طرح </w:t>
      </w:r>
      <w:r w:rsidR="008B30D8">
        <w:rPr>
          <w:rFonts w:hint="cs"/>
          <w:rtl/>
          <w:lang w:bidi="ar-SA"/>
        </w:rPr>
        <w:t xml:space="preserve">به ميزان </w:t>
      </w:r>
      <w:r w:rsidR="00FF6E55">
        <w:rPr>
          <w:rFonts w:hint="cs"/>
          <w:rtl/>
          <w:lang w:bidi="ar-SA"/>
        </w:rPr>
        <w:t xml:space="preserve">بيش از </w:t>
      </w:r>
      <w:r w:rsidR="00382E53">
        <w:rPr>
          <w:rFonts w:hint="cs"/>
          <w:rtl/>
          <w:lang w:bidi="ar-SA"/>
        </w:rPr>
        <w:t>20</w:t>
      </w:r>
      <w:r w:rsidR="00FF6E55">
        <w:rPr>
          <w:rFonts w:hint="cs"/>
          <w:rtl/>
          <w:lang w:bidi="ar-SA"/>
        </w:rPr>
        <w:t xml:space="preserve"> درصد </w:t>
      </w:r>
      <w:r w:rsidR="008B30D8">
        <w:rPr>
          <w:rFonts w:hint="cs"/>
          <w:rtl/>
          <w:lang w:bidi="ar-SA"/>
        </w:rPr>
        <w:t>است</w:t>
      </w:r>
      <w:r w:rsidR="00FF6E55">
        <w:rPr>
          <w:rFonts w:hint="cs"/>
          <w:rtl/>
          <w:lang w:bidi="ar-SA"/>
        </w:rPr>
        <w:t>.</w:t>
      </w:r>
      <w:r w:rsidR="00EB41CE">
        <w:rPr>
          <w:rFonts w:hint="cs"/>
          <w:rtl/>
          <w:lang w:bidi="ar-SA"/>
        </w:rPr>
        <w:t xml:space="preserve"> لذا، </w:t>
      </w:r>
      <w:r w:rsidR="00FF6E55">
        <w:rPr>
          <w:rFonts w:hint="cs"/>
          <w:rtl/>
          <w:lang w:bidi="ar-SA"/>
        </w:rPr>
        <w:t xml:space="preserve">اين طرح </w:t>
      </w:r>
      <w:r w:rsidR="005F2595">
        <w:rPr>
          <w:rFonts w:hint="cs"/>
          <w:rtl/>
          <w:lang w:bidi="ar-SA"/>
        </w:rPr>
        <w:t xml:space="preserve">با دارا بودن </w:t>
      </w:r>
      <w:r w:rsidR="00EB41CE">
        <w:rPr>
          <w:rFonts w:hint="cs"/>
          <w:rtl/>
          <w:lang w:bidi="ar-SA"/>
        </w:rPr>
        <w:t>ارزش</w:t>
      </w:r>
      <w:r w:rsidR="00726472">
        <w:rPr>
          <w:rFonts w:hint="cs"/>
          <w:rtl/>
          <w:lang w:bidi="ar-SA"/>
        </w:rPr>
        <w:t>‌هاي</w:t>
      </w:r>
      <w:r w:rsidR="00EB41CE">
        <w:rPr>
          <w:rFonts w:hint="cs"/>
          <w:rtl/>
          <w:lang w:bidi="ar-SA"/>
        </w:rPr>
        <w:t xml:space="preserve"> فناور</w:t>
      </w:r>
      <w:r w:rsidR="005F2595">
        <w:rPr>
          <w:rFonts w:hint="cs"/>
          <w:rtl/>
          <w:lang w:bidi="ar-SA"/>
        </w:rPr>
        <w:t>انه</w:t>
      </w:r>
      <w:r w:rsidR="00EB41CE">
        <w:rPr>
          <w:rFonts w:hint="cs"/>
          <w:rtl/>
          <w:lang w:bidi="ar-SA"/>
        </w:rPr>
        <w:t xml:space="preserve"> </w:t>
      </w:r>
      <w:r w:rsidR="005F2595">
        <w:rPr>
          <w:rFonts w:hint="cs"/>
          <w:rtl/>
          <w:lang w:bidi="ar-SA"/>
        </w:rPr>
        <w:t>و زيست‌محيطي بالا</w:t>
      </w:r>
      <w:r w:rsidR="00726472">
        <w:rPr>
          <w:rFonts w:hint="cs"/>
          <w:rtl/>
          <w:lang w:bidi="ar-SA"/>
        </w:rPr>
        <w:t xml:space="preserve"> در جهت رفع يكي از چالش‌هاي اساسي صنعت نفت</w:t>
      </w:r>
      <w:r w:rsidR="005F2595">
        <w:rPr>
          <w:rFonts w:hint="cs"/>
          <w:rtl/>
          <w:lang w:bidi="ar-SA"/>
        </w:rPr>
        <w:t xml:space="preserve">، </w:t>
      </w:r>
      <w:r w:rsidR="00EB41CE">
        <w:rPr>
          <w:rFonts w:hint="cs"/>
          <w:rtl/>
          <w:lang w:bidi="ar-SA"/>
        </w:rPr>
        <w:t>زمان بازگشت سرمايه مناسب و سودآوري اقتصادي قابل توجه به عنوان</w:t>
      </w:r>
      <w:r w:rsidR="00726472">
        <w:rPr>
          <w:rFonts w:hint="cs"/>
          <w:rtl/>
          <w:lang w:bidi="ar-SA"/>
        </w:rPr>
        <w:t xml:space="preserve"> يك</w:t>
      </w:r>
      <w:r w:rsidR="00EB41CE">
        <w:rPr>
          <w:rFonts w:hint="cs"/>
          <w:rtl/>
          <w:lang w:bidi="ar-SA"/>
        </w:rPr>
        <w:t xml:space="preserve"> </w:t>
      </w:r>
      <w:r w:rsidR="008B30D8">
        <w:rPr>
          <w:rFonts w:hint="cs"/>
          <w:rtl/>
          <w:lang w:bidi="ar-SA"/>
        </w:rPr>
        <w:t xml:space="preserve">طرح </w:t>
      </w:r>
      <w:r w:rsidR="00726472">
        <w:rPr>
          <w:rFonts w:hint="cs"/>
          <w:rtl/>
          <w:lang w:bidi="ar-SA"/>
        </w:rPr>
        <w:t xml:space="preserve">سرمايه‌گذاري </w:t>
      </w:r>
      <w:r w:rsidR="00FF6E55">
        <w:rPr>
          <w:rFonts w:hint="cs"/>
          <w:rtl/>
          <w:lang w:bidi="ar-SA"/>
        </w:rPr>
        <w:t xml:space="preserve">جذاب </w:t>
      </w:r>
      <w:r w:rsidR="00726472">
        <w:rPr>
          <w:rFonts w:hint="cs"/>
          <w:rtl/>
          <w:lang w:bidi="ar-SA"/>
        </w:rPr>
        <w:t xml:space="preserve">پيشنهاد </w:t>
      </w:r>
      <w:r w:rsidR="005F2595">
        <w:rPr>
          <w:rFonts w:hint="cs"/>
          <w:rtl/>
          <w:lang w:bidi="ar-SA"/>
        </w:rPr>
        <w:t>مي‌گردد</w:t>
      </w:r>
      <w:r w:rsidR="004B3282">
        <w:rPr>
          <w:rFonts w:hint="cs"/>
          <w:rtl/>
        </w:rPr>
        <w:t xml:space="preserve">. </w:t>
      </w:r>
    </w:p>
    <w:p w14:paraId="6E446365" w14:textId="7096D8E9" w:rsidR="006773E7" w:rsidRPr="006773E7" w:rsidRDefault="006773E7" w:rsidP="006773E7">
      <w:pPr>
        <w:rPr>
          <w:rtl/>
          <w:lang w:bidi="ar-SA"/>
        </w:rPr>
        <w:sectPr w:rsidR="006773E7" w:rsidRPr="006773E7" w:rsidSect="00356DE4">
          <w:footnotePr>
            <w:numRestart w:val="eachPage"/>
          </w:footnotePr>
          <w:pgSz w:w="11906" w:h="16838"/>
          <w:pgMar w:top="1620" w:right="1440" w:bottom="1440" w:left="1440" w:header="708" w:footer="221" w:gutter="0"/>
          <w:pgNumType w:fmt="arabicAlpha"/>
          <w:cols w:space="708"/>
          <w:bidi/>
          <w:rtlGutter/>
          <w:docGrid w:linePitch="360"/>
        </w:sectPr>
      </w:pPr>
    </w:p>
    <w:p w14:paraId="7F766F6A" w14:textId="5BED6BD3" w:rsidR="008B297B" w:rsidRPr="00B86429" w:rsidRDefault="00CC6CC1" w:rsidP="003D1836">
      <w:pPr>
        <w:pStyle w:val="Heading1"/>
        <w:rPr>
          <w:rFonts w:asciiTheme="minorHAnsi" w:hAnsiTheme="minorHAnsi"/>
          <w:rtl/>
          <w:lang w:bidi="fa-IR"/>
        </w:rPr>
      </w:pPr>
      <w:bookmarkStart w:id="2" w:name="_Toc230081659"/>
      <w:bookmarkEnd w:id="1"/>
      <w:r>
        <w:rPr>
          <w:rFonts w:hint="cs"/>
          <w:rtl/>
        </w:rPr>
        <w:lastRenderedPageBreak/>
        <w:t>1</w:t>
      </w:r>
      <w:r w:rsidR="003D1836" w:rsidRPr="003D1836">
        <w:rPr>
          <w:rFonts w:hint="cs"/>
          <w:rtl/>
        </w:rPr>
        <w:t xml:space="preserve">- </w:t>
      </w:r>
      <w:r w:rsidR="00B86429">
        <w:rPr>
          <w:rFonts w:asciiTheme="minorHAnsi" w:hAnsiTheme="minorHAnsi" w:hint="cs"/>
          <w:rtl/>
          <w:lang w:bidi="fa-IR"/>
        </w:rPr>
        <w:t>بیان مسئله</w:t>
      </w:r>
      <w:bookmarkEnd w:id="2"/>
    </w:p>
    <w:p w14:paraId="37B71C39" w14:textId="75A5516B" w:rsidR="00C82440" w:rsidRDefault="003D1836" w:rsidP="003D1836">
      <w:pPr>
        <w:pStyle w:val="Heading2"/>
        <w:rPr>
          <w:rtl/>
        </w:rPr>
      </w:pPr>
      <w:bookmarkStart w:id="3" w:name="_Toc230081660"/>
      <w:r w:rsidRPr="003D1836">
        <w:rPr>
          <w:rFonts w:hint="cs"/>
          <w:bCs w:val="0"/>
          <w:rtl/>
        </w:rPr>
        <w:t>1-</w:t>
      </w:r>
      <w:r w:rsidR="00CC6CC1" w:rsidRPr="00995696">
        <w:rPr>
          <w:rFonts w:hint="cs"/>
          <w:b/>
          <w:bCs w:val="0"/>
          <w:rtl/>
        </w:rPr>
        <w:t>1</w:t>
      </w:r>
      <w:r>
        <w:rPr>
          <w:rFonts w:hint="cs"/>
          <w:rtl/>
        </w:rPr>
        <w:t xml:space="preserve">- </w:t>
      </w:r>
      <w:r w:rsidR="009636A4">
        <w:rPr>
          <w:rFonts w:hint="cs"/>
          <w:rtl/>
        </w:rPr>
        <w:t>منابعي</w:t>
      </w:r>
      <w:r w:rsidR="009475C1">
        <w:rPr>
          <w:rFonts w:hint="cs"/>
          <w:rtl/>
        </w:rPr>
        <w:t xml:space="preserve"> با</w:t>
      </w:r>
      <w:r w:rsidR="009636A4">
        <w:rPr>
          <w:rFonts w:hint="cs"/>
          <w:rtl/>
        </w:rPr>
        <w:t xml:space="preserve"> </w:t>
      </w:r>
      <w:r w:rsidR="009475C1">
        <w:rPr>
          <w:rFonts w:hint="cs"/>
          <w:rtl/>
        </w:rPr>
        <w:t>ارزش ولي در حال سوختن</w:t>
      </w:r>
      <w:bookmarkEnd w:id="3"/>
    </w:p>
    <w:p w14:paraId="275DB4A3" w14:textId="4FF02E38" w:rsidR="000F7042" w:rsidRDefault="00A07CDC" w:rsidP="00FD5512">
      <w:pPr>
        <w:rPr>
          <w:rtl/>
        </w:rPr>
      </w:pPr>
      <w:r>
        <w:rPr>
          <w:rFonts w:hint="cs"/>
          <w:rtl/>
        </w:rPr>
        <w:t>سوزاندن گازهاي همراه در كشور سرمايه عظيمي را به هدر مي‌دهد</w:t>
      </w:r>
      <w:r w:rsidR="007B1566" w:rsidRPr="007B1566">
        <w:rPr>
          <w:rFonts w:hint="cs"/>
          <w:rtl/>
        </w:rPr>
        <w:t>. مطابق</w:t>
      </w:r>
      <w:r w:rsidR="0041258A">
        <w:rPr>
          <w:rFonts w:hint="cs"/>
          <w:rtl/>
        </w:rPr>
        <w:t xml:space="preserve"> </w:t>
      </w:r>
      <w:r w:rsidR="0041258A">
        <w:rPr>
          <w:rtl/>
        </w:rPr>
        <w:fldChar w:fldCharType="begin"/>
      </w:r>
      <w:r w:rsidR="0041258A">
        <w:rPr>
          <w:rtl/>
        </w:rPr>
        <w:instrText xml:space="preserve"> </w:instrText>
      </w:r>
      <w:r w:rsidR="0041258A">
        <w:rPr>
          <w:rFonts w:hint="cs"/>
        </w:rPr>
        <w:instrText>REF</w:instrText>
      </w:r>
      <w:r w:rsidR="0041258A">
        <w:rPr>
          <w:rFonts w:hint="cs"/>
          <w:rtl/>
        </w:rPr>
        <w:instrText xml:space="preserve"> _</w:instrText>
      </w:r>
      <w:r w:rsidR="0041258A">
        <w:rPr>
          <w:rFonts w:hint="cs"/>
        </w:rPr>
        <w:instrText>Ref216596080 \h</w:instrText>
      </w:r>
      <w:r w:rsidR="0041258A">
        <w:rPr>
          <w:rtl/>
        </w:rPr>
        <w:instrText xml:space="preserve"> </w:instrText>
      </w:r>
      <w:r w:rsidR="0041258A">
        <w:rPr>
          <w:rtl/>
        </w:rPr>
      </w:r>
      <w:r w:rsidR="0041258A">
        <w:rPr>
          <w:rtl/>
        </w:rPr>
        <w:fldChar w:fldCharType="separate"/>
      </w:r>
      <w:r w:rsidR="00860337">
        <w:rPr>
          <w:rtl/>
        </w:rPr>
        <w:t xml:space="preserve">شكل </w:t>
      </w:r>
      <w:r w:rsidR="00860337">
        <w:rPr>
          <w:noProof/>
          <w:rtl/>
        </w:rPr>
        <w:t>1</w:t>
      </w:r>
      <w:r w:rsidR="0041258A">
        <w:rPr>
          <w:rtl/>
        </w:rPr>
        <w:fldChar w:fldCharType="end"/>
      </w:r>
      <w:r w:rsidR="007B1566" w:rsidRPr="007B1566">
        <w:rPr>
          <w:rFonts w:hint="cs"/>
          <w:rtl/>
        </w:rPr>
        <w:t>،</w:t>
      </w:r>
      <w:r w:rsidR="007B1566">
        <w:rPr>
          <w:rFonts w:hint="cs"/>
          <w:b/>
          <w:bCs/>
          <w:i/>
          <w:iCs/>
          <w:u w:val="single"/>
          <w:rtl/>
        </w:rPr>
        <w:t xml:space="preserve">  </w:t>
      </w:r>
      <w:r w:rsidR="000F7042" w:rsidRPr="00D4581C">
        <w:rPr>
          <w:rFonts w:hint="cs"/>
          <w:b/>
          <w:bCs/>
          <w:i/>
          <w:iCs/>
          <w:u w:val="single"/>
          <w:rtl/>
        </w:rPr>
        <w:t xml:space="preserve">ايران </w:t>
      </w:r>
      <w:r w:rsidR="00A647AC" w:rsidRPr="00D4581C">
        <w:rPr>
          <w:rFonts w:hint="cs"/>
          <w:b/>
          <w:bCs/>
          <w:i/>
          <w:iCs/>
          <w:u w:val="single"/>
          <w:rtl/>
        </w:rPr>
        <w:t xml:space="preserve">با سوزاندن نزديك به 23 ميليارد متر مكعب در سال، </w:t>
      </w:r>
      <w:r w:rsidR="00884EB1" w:rsidRPr="00D4581C">
        <w:rPr>
          <w:rFonts w:hint="cs"/>
          <w:b/>
          <w:bCs/>
          <w:i/>
          <w:iCs/>
          <w:u w:val="single"/>
          <w:rtl/>
        </w:rPr>
        <w:t>بعد از روسيه بيش‌ترين حجم گاز ارسالي به مشعل</w:t>
      </w:r>
      <w:r w:rsidR="000F7042" w:rsidRPr="00D4581C">
        <w:rPr>
          <w:rFonts w:hint="cs"/>
          <w:b/>
          <w:bCs/>
          <w:i/>
          <w:iCs/>
          <w:u w:val="single"/>
          <w:rtl/>
        </w:rPr>
        <w:t xml:space="preserve"> را در بين كشورهاي توليد كننده نفت دارد</w:t>
      </w:r>
      <w:r w:rsidR="006F75AC">
        <w:rPr>
          <w:rFonts w:hint="cs"/>
          <w:b/>
          <w:bCs/>
          <w:i/>
          <w:iCs/>
          <w:u w:val="single"/>
          <w:rtl/>
        </w:rPr>
        <w:t xml:space="preserve"> </w:t>
      </w:r>
      <w:r w:rsidR="006F75AC">
        <w:rPr>
          <w:b/>
          <w:bCs/>
          <w:i/>
          <w:iCs/>
          <w:u w:val="single"/>
          <w:rtl/>
        </w:rPr>
        <w:fldChar w:fldCharType="begin"/>
      </w:r>
      <w:r w:rsidR="009B666D">
        <w:rPr>
          <w:b/>
          <w:bCs/>
          <w:i/>
          <w:iCs/>
          <w:u w:val="single"/>
          <w:rtl/>
        </w:rPr>
        <w:instrText xml:space="preserve"> </w:instrText>
      </w:r>
      <w:r w:rsidR="009B666D">
        <w:rPr>
          <w:b/>
          <w:bCs/>
          <w:i/>
          <w:iCs/>
          <w:u w:val="single"/>
        </w:rPr>
        <w:instrText>ADDIN EN.CITE &lt;EndNote&gt;&lt;Cite&gt;&lt;Author&gt;The World Bank&lt;/Author&gt;&lt;Year&gt;2025&lt;/Year&gt;&lt;RecNum&gt;16&lt;/RecNum&gt;&lt;DisplayText&gt;[1]&lt;/DisplayText&gt;&lt;record&gt;&lt;rec-number&gt;16&lt;/rec-number&gt;&lt;foreign-keys&gt;&lt;key app="EN" db-id="rtxwfe9zm09etne5wdyp9f0sxztwzde5fta9" timestamp="177442881</w:instrText>
      </w:r>
      <w:r w:rsidR="009B666D">
        <w:rPr>
          <w:b/>
          <w:bCs/>
          <w:i/>
          <w:iCs/>
          <w:u w:val="single"/>
          <w:rtl/>
        </w:rPr>
        <w:instrText>7"&gt;16&lt;/</w:instrText>
      </w:r>
      <w:r w:rsidR="009B666D">
        <w:rPr>
          <w:b/>
          <w:bCs/>
          <w:i/>
          <w:iCs/>
          <w:u w:val="single"/>
        </w:rPr>
        <w:instrText>key&gt;&lt;/foreign-keys&gt;&lt;ref-type name="Report"&gt;27&lt;/ref-type&gt;&lt;contributors&gt;&lt;authors&gt;&lt;author&gt;The World Bank,&lt;/author&gt;&lt;/authors&gt;&lt;/contributors&gt;&lt;titles&gt;&lt;title&gt;Global Gas Flaring Tracker Report&lt;/title&gt;&lt;/titles&gt;&lt;dates&gt;&lt;year&gt;2025&lt;/year&gt;&lt;pub-dates&gt;&lt;date&gt;July</w:instrText>
      </w:r>
      <w:r w:rsidR="009B666D">
        <w:rPr>
          <w:b/>
          <w:bCs/>
          <w:i/>
          <w:iCs/>
          <w:u w:val="single"/>
          <w:rtl/>
        </w:rPr>
        <w:instrText>&lt;/</w:instrText>
      </w:r>
      <w:r w:rsidR="009B666D">
        <w:rPr>
          <w:b/>
          <w:bCs/>
          <w:i/>
          <w:iCs/>
          <w:u w:val="single"/>
        </w:rPr>
        <w:instrText>date&gt;&lt;/pub-dates&gt;&lt;/dates&gt;&lt;pub-location&gt;Washington, USA&lt;/pub-location&gt;&lt;urls&gt;&lt;related-urls&gt;&lt;url&gt;https://www.worldbank.org/en/programs/gasflaringreduction/global-flaring-data&lt;/url&gt;&lt;url&gt;internal-pdf://23/global-flaring-data.html&lt;/url&gt;&lt;/related-urls&gt;&lt;/urls&gt;&lt;/record&gt;&lt;/Cite&gt;&lt;/EndNote</w:instrText>
      </w:r>
      <w:r w:rsidR="009B666D">
        <w:rPr>
          <w:b/>
          <w:bCs/>
          <w:i/>
          <w:iCs/>
          <w:u w:val="single"/>
          <w:rtl/>
        </w:rPr>
        <w:instrText>&gt;</w:instrText>
      </w:r>
      <w:r w:rsidR="006F75AC">
        <w:rPr>
          <w:b/>
          <w:bCs/>
          <w:i/>
          <w:iCs/>
          <w:u w:val="single"/>
          <w:rtl/>
        </w:rPr>
        <w:fldChar w:fldCharType="separate"/>
      </w:r>
      <w:r w:rsidR="006F75AC">
        <w:rPr>
          <w:b/>
          <w:bCs/>
          <w:i/>
          <w:iCs/>
          <w:noProof/>
          <w:u w:val="single"/>
          <w:rtl/>
        </w:rPr>
        <w:t>[1]</w:t>
      </w:r>
      <w:r w:rsidR="006F75AC">
        <w:rPr>
          <w:b/>
          <w:bCs/>
          <w:i/>
          <w:iCs/>
          <w:u w:val="single"/>
          <w:rtl/>
        </w:rPr>
        <w:fldChar w:fldCharType="end"/>
      </w:r>
      <w:r w:rsidR="009A6FBB">
        <w:rPr>
          <w:rFonts w:hint="cs"/>
          <w:rtl/>
        </w:rPr>
        <w:t>.</w:t>
      </w:r>
      <w:r w:rsidR="00FD5512">
        <w:rPr>
          <w:rFonts w:hint="cs"/>
          <w:rtl/>
        </w:rPr>
        <w:t xml:space="preserve"> </w:t>
      </w:r>
    </w:p>
    <w:p w14:paraId="031B65B4" w14:textId="77777777" w:rsidR="000F7042" w:rsidRDefault="000F7042" w:rsidP="007B1566">
      <w:pPr>
        <w:ind w:firstLine="26"/>
        <w:jc w:val="center"/>
        <w:rPr>
          <w:rtl/>
        </w:rPr>
      </w:pPr>
      <w:r>
        <w:rPr>
          <w:noProof/>
          <w:rtl/>
          <w:lang w:val="fa-IR"/>
        </w:rPr>
        <w:drawing>
          <wp:inline distT="0" distB="0" distL="0" distR="0" wp14:anchorId="6160DD40" wp14:editId="42F29E2E">
            <wp:extent cx="5486400" cy="3200400"/>
            <wp:effectExtent l="38100" t="38100" r="95250" b="95250"/>
            <wp:docPr id="168029877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F770001" w14:textId="308C177D" w:rsidR="009A6FBB" w:rsidRPr="00866FDA" w:rsidRDefault="0041258A" w:rsidP="0041258A">
      <w:pPr>
        <w:pStyle w:val="Caption"/>
        <w:rPr>
          <w:rtl/>
        </w:rPr>
      </w:pPr>
      <w:bookmarkStart w:id="4" w:name="_Ref216596080"/>
      <w:r>
        <w:rPr>
          <w:rtl/>
        </w:rPr>
        <w:t xml:space="preserve">شكل </w:t>
      </w:r>
      <w:r>
        <w:rPr>
          <w:rtl/>
        </w:rPr>
        <w:fldChar w:fldCharType="begin"/>
      </w:r>
      <w:r>
        <w:rPr>
          <w:rtl/>
        </w:rPr>
        <w:instrText xml:space="preserve"> </w:instrText>
      </w:r>
      <w:r>
        <w:rPr>
          <w:rFonts w:hint="cs"/>
        </w:rPr>
        <w:instrText>SEQ</w:instrText>
      </w:r>
      <w:r>
        <w:rPr>
          <w:rFonts w:hint="cs"/>
          <w:rtl/>
        </w:rPr>
        <w:instrText xml:space="preserve"> شكل \* </w:instrText>
      </w:r>
      <w:r>
        <w:rPr>
          <w:rFonts w:hint="cs"/>
        </w:rPr>
        <w:instrText>ARABIC</w:instrText>
      </w:r>
      <w:r>
        <w:rPr>
          <w:rtl/>
        </w:rPr>
        <w:instrText xml:space="preserve"> </w:instrText>
      </w:r>
      <w:r>
        <w:rPr>
          <w:rtl/>
        </w:rPr>
        <w:fldChar w:fldCharType="separate"/>
      </w:r>
      <w:r w:rsidR="00860337">
        <w:rPr>
          <w:noProof/>
          <w:rtl/>
        </w:rPr>
        <w:t>1</w:t>
      </w:r>
      <w:r>
        <w:rPr>
          <w:rtl/>
        </w:rPr>
        <w:fldChar w:fldCharType="end"/>
      </w:r>
      <w:bookmarkEnd w:id="4"/>
      <w:r>
        <w:rPr>
          <w:rFonts w:hint="cs"/>
          <w:rtl/>
        </w:rPr>
        <w:t xml:space="preserve">- </w:t>
      </w:r>
      <w:r w:rsidR="000F7042" w:rsidRPr="00866FDA">
        <w:rPr>
          <w:rFonts w:hint="cs"/>
          <w:rtl/>
        </w:rPr>
        <w:t>ده كشور توليدكننده بيشترين گاز ارسالي به مشعل در سال 202</w:t>
      </w:r>
      <w:r w:rsidR="009A6FBB" w:rsidRPr="00866FDA">
        <w:rPr>
          <w:rFonts w:hint="cs"/>
          <w:rtl/>
        </w:rPr>
        <w:t>4</w:t>
      </w:r>
    </w:p>
    <w:p w14:paraId="77DD2CCC" w14:textId="77777777" w:rsidR="00D4581C" w:rsidRDefault="00D4581C" w:rsidP="00B35F4D">
      <w:pPr>
        <w:rPr>
          <w:rtl/>
        </w:rPr>
      </w:pPr>
    </w:p>
    <w:p w14:paraId="5892D47F" w14:textId="77777777" w:rsidR="00072FC7" w:rsidRDefault="00072FC7" w:rsidP="00072FC7">
      <w:pPr>
        <w:pStyle w:val="Heading3"/>
        <w:rPr>
          <w:rtl/>
        </w:rPr>
      </w:pPr>
      <w:bookmarkStart w:id="5" w:name="_Toc230081661"/>
      <w:r>
        <w:rPr>
          <w:rFonts w:hint="cs"/>
          <w:rtl/>
        </w:rPr>
        <w:t>2</w:t>
      </w:r>
      <w:r w:rsidRPr="00A35578">
        <w:rPr>
          <w:rFonts w:hint="cs"/>
          <w:rtl/>
        </w:rPr>
        <w:t>-</w:t>
      </w:r>
      <w:r>
        <w:rPr>
          <w:rFonts w:hint="cs"/>
          <w:rtl/>
        </w:rPr>
        <w:t>1-</w:t>
      </w:r>
      <w:r w:rsidRPr="00A35578">
        <w:rPr>
          <w:rFonts w:hint="cs"/>
          <w:rtl/>
        </w:rPr>
        <w:t xml:space="preserve"> </w:t>
      </w:r>
      <w:r>
        <w:rPr>
          <w:rFonts w:hint="cs"/>
          <w:rtl/>
        </w:rPr>
        <w:t>منشأ توليد گازهاي همراه</w:t>
      </w:r>
      <w:bookmarkEnd w:id="5"/>
    </w:p>
    <w:p w14:paraId="13EF01ED" w14:textId="125EB661" w:rsidR="00072FC7" w:rsidRDefault="00072FC7" w:rsidP="00072FC7">
      <w:pPr>
        <w:rPr>
          <w:b/>
          <w:bCs/>
          <w:i/>
          <w:iCs/>
          <w:u w:val="single"/>
          <w:rtl/>
        </w:rPr>
      </w:pPr>
      <w:r>
        <w:rPr>
          <w:rFonts w:hint="cs"/>
          <w:rtl/>
        </w:rPr>
        <w:t xml:space="preserve">توليد نفت از مخازن زيرزميني همراه با توليد گاز و آب اضافي است. گاز </w:t>
      </w:r>
      <w:r w:rsidR="00C153BF">
        <w:rPr>
          <w:rFonts w:hint="cs"/>
          <w:rtl/>
        </w:rPr>
        <w:t xml:space="preserve">در مخازن </w:t>
      </w:r>
      <w:r w:rsidR="00A05A0F">
        <w:rPr>
          <w:rFonts w:hint="cs"/>
          <w:rtl/>
        </w:rPr>
        <w:t>هيدروكربوري نفت</w:t>
      </w:r>
      <w:r w:rsidR="00C153BF">
        <w:rPr>
          <w:rFonts w:hint="cs"/>
          <w:rtl/>
        </w:rPr>
        <w:t xml:space="preserve"> به صورت محلول در نفت </w:t>
      </w:r>
      <w:r>
        <w:rPr>
          <w:rFonts w:hint="cs"/>
          <w:rtl/>
        </w:rPr>
        <w:t>است</w:t>
      </w:r>
      <w:r w:rsidR="00A05A0F">
        <w:rPr>
          <w:rFonts w:hint="cs"/>
          <w:rtl/>
        </w:rPr>
        <w:t>. هنگامي كه چاه نفت حفر مي‌شود و جريان سيال از</w:t>
      </w:r>
      <w:r>
        <w:rPr>
          <w:rFonts w:hint="cs"/>
          <w:rtl/>
        </w:rPr>
        <w:t xml:space="preserve"> </w:t>
      </w:r>
      <w:r w:rsidR="00A05A0F">
        <w:rPr>
          <w:rFonts w:hint="cs"/>
          <w:rtl/>
        </w:rPr>
        <w:t xml:space="preserve">عمق مخزن به سمت چاه حركت مي‌نمايد، گاز محلول در نفت به دليل افت فشار </w:t>
      </w:r>
      <w:r w:rsidR="00A05A0F">
        <w:rPr>
          <w:rFonts w:hint="cs"/>
          <w:rtl/>
        </w:rPr>
        <w:lastRenderedPageBreak/>
        <w:t xml:space="preserve">كم‌كم از آن خارج </w:t>
      </w:r>
      <w:r>
        <w:rPr>
          <w:rFonts w:hint="cs"/>
          <w:rtl/>
        </w:rPr>
        <w:t xml:space="preserve">شده و به </w:t>
      </w:r>
      <w:r w:rsidR="00A05A0F">
        <w:rPr>
          <w:rFonts w:hint="cs"/>
          <w:rtl/>
        </w:rPr>
        <w:t xml:space="preserve">صورت فاز </w:t>
      </w:r>
      <w:r w:rsidR="00C153BF">
        <w:rPr>
          <w:rFonts w:hint="cs"/>
          <w:rtl/>
        </w:rPr>
        <w:t>همراه نفت</w:t>
      </w:r>
      <w:r w:rsidR="00EB6AB5">
        <w:rPr>
          <w:rFonts w:hint="cs"/>
          <w:rtl/>
        </w:rPr>
        <w:t xml:space="preserve"> به </w:t>
      </w:r>
      <w:r>
        <w:rPr>
          <w:rFonts w:hint="cs"/>
          <w:rtl/>
        </w:rPr>
        <w:t>سمت سطح زمين حركت مي‌كند</w:t>
      </w:r>
      <w:r w:rsidR="00C153BF">
        <w:rPr>
          <w:rFonts w:hint="cs"/>
          <w:rtl/>
        </w:rPr>
        <w:t xml:space="preserve"> </w:t>
      </w:r>
      <w:r w:rsidR="00C153BF">
        <w:t xml:space="preserve"> </w:t>
      </w:r>
      <w:r w:rsidR="00C153BF">
        <w:rPr>
          <w:rtl/>
        </w:rPr>
        <w:fldChar w:fldCharType="begin"/>
      </w:r>
      <w:r w:rsidR="006F75AC">
        <w:rPr>
          <w:rtl/>
        </w:rPr>
        <w:instrText xml:space="preserve"> </w:instrText>
      </w:r>
      <w:r w:rsidR="006F75AC">
        <w:instrText>ADDIN EN.CITE &lt;EndNote&gt;&lt;Cite&gt;&lt;Author&gt;Kundu&lt;/Author&gt;&lt;Year&gt;2023&lt;/Year&gt;&lt;RecNum&gt;38&lt;/RecNum&gt;&lt;DisplayText&gt;[2]&lt;/DisplayText&gt;&lt;record&gt;&lt;rec-number&gt;38&lt;/rec-number&gt;&lt;foreign-keys&gt;&lt;key app="EN" db-id="rtxwfe9zm09etne5wdyp9f0sxztwzde5fta9" timestamp="1775347922"&gt;38&lt;/key&gt;&lt;/foreign-keys&gt;&lt;ref-type name="Book"&gt;6&lt;/ref-type&gt;&lt;contributors&gt;&lt;authors&gt;&lt;author&gt;Sandeep Narayan Kundu&lt;/author&gt;&lt;/authors&gt;&lt;/contributors&gt;&lt;titles&gt;&lt;title&gt;Geoscience for Petroleum Engineers&lt;/title&gt;&lt;/titles&gt;&lt;section&gt;160&lt;/section&gt;&lt;dates&gt;&lt;year&gt;2023&lt;/year&gt;&lt;/dates&gt;&lt;pub-location&gt;Singapore&lt;/pub-location&gt;&lt;publisher&gt;Springer&lt;/publisher&gt;&lt;isbn&gt;978-981-19-7640-7&lt;/isbn&gt;&lt;urls&gt;&lt;/urls&gt;&lt;electronic-resource-num&gt;10.1007/978-981-19-7640-7&lt;/electronic-resource-num&gt;&lt;/record&gt;&lt;/Cite&gt;&lt;/EndNote</w:instrText>
      </w:r>
      <w:r w:rsidR="006F75AC">
        <w:rPr>
          <w:rtl/>
        </w:rPr>
        <w:instrText>&gt;</w:instrText>
      </w:r>
      <w:r w:rsidR="00C153BF">
        <w:rPr>
          <w:rtl/>
        </w:rPr>
        <w:fldChar w:fldCharType="separate"/>
      </w:r>
      <w:r w:rsidR="006F75AC">
        <w:rPr>
          <w:noProof/>
          <w:rtl/>
        </w:rPr>
        <w:t>[2]</w:t>
      </w:r>
      <w:r w:rsidR="00C153BF">
        <w:rPr>
          <w:rtl/>
        </w:rPr>
        <w:fldChar w:fldCharType="end"/>
      </w:r>
      <w:r w:rsidR="00C153BF">
        <w:rPr>
          <w:rFonts w:hint="cs"/>
          <w:rtl/>
        </w:rPr>
        <w:t xml:space="preserve"> و از اين رو گاز همراه ناميده مي‌شود (</w:t>
      </w:r>
      <w:r w:rsidR="0041258A">
        <w:rPr>
          <w:rtl/>
        </w:rPr>
        <w:fldChar w:fldCharType="begin"/>
      </w:r>
      <w:r w:rsidR="0041258A">
        <w:rPr>
          <w:rtl/>
        </w:rPr>
        <w:instrText xml:space="preserve"> </w:instrText>
      </w:r>
      <w:r w:rsidR="0041258A">
        <w:rPr>
          <w:rFonts w:hint="cs"/>
        </w:rPr>
        <w:instrText>REF</w:instrText>
      </w:r>
      <w:r w:rsidR="0041258A">
        <w:rPr>
          <w:rFonts w:hint="cs"/>
          <w:rtl/>
        </w:rPr>
        <w:instrText xml:space="preserve"> _</w:instrText>
      </w:r>
      <w:r w:rsidR="0041258A">
        <w:rPr>
          <w:rFonts w:hint="cs"/>
        </w:rPr>
        <w:instrText>Ref229504452 \h</w:instrText>
      </w:r>
      <w:r w:rsidR="0041258A">
        <w:rPr>
          <w:rtl/>
        </w:rPr>
        <w:instrText xml:space="preserve"> </w:instrText>
      </w:r>
      <w:r w:rsidR="0041258A">
        <w:rPr>
          <w:rtl/>
        </w:rPr>
      </w:r>
      <w:r w:rsidR="0041258A">
        <w:rPr>
          <w:rtl/>
        </w:rPr>
        <w:fldChar w:fldCharType="separate"/>
      </w:r>
      <w:r w:rsidR="00860337" w:rsidRPr="0041258A">
        <w:rPr>
          <w:rtl/>
        </w:rPr>
        <w:t xml:space="preserve">شكل </w:t>
      </w:r>
      <w:r w:rsidR="00860337">
        <w:rPr>
          <w:noProof/>
          <w:rtl/>
        </w:rPr>
        <w:t>2</w:t>
      </w:r>
      <w:r w:rsidR="0041258A">
        <w:rPr>
          <w:rtl/>
        </w:rPr>
        <w:fldChar w:fldCharType="end"/>
      </w:r>
      <w:r w:rsidR="00C153BF">
        <w:rPr>
          <w:rFonts w:hint="cs"/>
          <w:rtl/>
        </w:rPr>
        <w:t>)</w:t>
      </w:r>
      <w:r>
        <w:rPr>
          <w:rFonts w:hint="cs"/>
          <w:rtl/>
        </w:rPr>
        <w:t xml:space="preserve">. </w:t>
      </w:r>
      <w:r w:rsidR="00C153BF">
        <w:rPr>
          <w:rFonts w:hint="cs"/>
          <w:rtl/>
        </w:rPr>
        <w:t xml:space="preserve">خارج شدن گاز محلول از فاز نفت </w:t>
      </w:r>
      <w:r w:rsidR="00A05A0F">
        <w:rPr>
          <w:rFonts w:hint="cs"/>
          <w:rtl/>
        </w:rPr>
        <w:t>در درون مخزن پديده‌اي مطلوب است و به عنوان رانش گاز محلول</w:t>
      </w:r>
      <w:r w:rsidR="00A05A0F">
        <w:rPr>
          <w:rStyle w:val="FootnoteReference"/>
          <w:rtl/>
        </w:rPr>
        <w:footnoteReference w:id="1"/>
      </w:r>
      <w:r w:rsidR="00A05A0F">
        <w:rPr>
          <w:rFonts w:hint="cs"/>
          <w:rtl/>
        </w:rPr>
        <w:t xml:space="preserve"> يكي از ساز و كارهاي اوليه توليد نفت</w:t>
      </w:r>
      <w:r w:rsidR="00A05A0F">
        <w:rPr>
          <w:rStyle w:val="FootnoteReference"/>
          <w:rtl/>
        </w:rPr>
        <w:footnoteReference w:id="2"/>
      </w:r>
      <w:r w:rsidR="00A05A0F">
        <w:rPr>
          <w:rFonts w:hint="cs"/>
          <w:rtl/>
        </w:rPr>
        <w:t xml:space="preserve"> از مخزن به شمار </w:t>
      </w:r>
      <w:r>
        <w:rPr>
          <w:rFonts w:hint="cs"/>
          <w:rtl/>
        </w:rPr>
        <w:t>مي‌</w:t>
      </w:r>
      <w:r w:rsidR="00A05A0F">
        <w:rPr>
          <w:rFonts w:hint="cs"/>
          <w:rtl/>
        </w:rPr>
        <w:t>آي</w:t>
      </w:r>
      <w:r>
        <w:rPr>
          <w:rFonts w:hint="cs"/>
          <w:rtl/>
        </w:rPr>
        <w:t>د</w:t>
      </w:r>
      <w:r w:rsidR="00A05A0F">
        <w:rPr>
          <w:rFonts w:hint="cs"/>
          <w:rtl/>
        </w:rPr>
        <w:t>.</w:t>
      </w:r>
      <w:r>
        <w:rPr>
          <w:rFonts w:hint="cs"/>
          <w:rtl/>
        </w:rPr>
        <w:t xml:space="preserve">اما وجود </w:t>
      </w:r>
      <w:r w:rsidR="00CE2566">
        <w:rPr>
          <w:rFonts w:hint="cs"/>
          <w:rtl/>
        </w:rPr>
        <w:t xml:space="preserve">گاز همراه </w:t>
      </w:r>
      <w:r>
        <w:rPr>
          <w:rFonts w:hint="cs"/>
          <w:rtl/>
        </w:rPr>
        <w:t xml:space="preserve">در سطح زمين نامطلوب است </w:t>
      </w:r>
      <w:r w:rsidR="00EB6AB5">
        <w:rPr>
          <w:rFonts w:hint="cs"/>
          <w:rtl/>
        </w:rPr>
        <w:t xml:space="preserve">زيرا </w:t>
      </w:r>
      <w:r w:rsidR="00C153BF">
        <w:rPr>
          <w:rFonts w:hint="cs"/>
          <w:rtl/>
        </w:rPr>
        <w:t>مشخصات</w:t>
      </w:r>
      <w:r w:rsidR="00C153BF">
        <w:rPr>
          <w:rStyle w:val="FootnoteReference"/>
          <w:rtl/>
        </w:rPr>
        <w:footnoteReference w:id="3"/>
      </w:r>
      <w:r w:rsidR="00C153BF">
        <w:rPr>
          <w:rFonts w:hint="cs"/>
          <w:rtl/>
        </w:rPr>
        <w:t xml:space="preserve"> نفت توليدي براي</w:t>
      </w:r>
      <w:r w:rsidR="00EB6AB5">
        <w:rPr>
          <w:rFonts w:hint="cs"/>
          <w:rtl/>
        </w:rPr>
        <w:t xml:space="preserve"> </w:t>
      </w:r>
      <w:r w:rsidR="00CE2566">
        <w:rPr>
          <w:rFonts w:hint="cs"/>
          <w:rtl/>
        </w:rPr>
        <w:t xml:space="preserve">ارسال به </w:t>
      </w:r>
      <w:r w:rsidR="00EB6AB5">
        <w:rPr>
          <w:rFonts w:hint="cs"/>
          <w:rtl/>
        </w:rPr>
        <w:t xml:space="preserve">واحدهاي پالايشي و يا صادرات نفت </w:t>
      </w:r>
      <w:r w:rsidR="00C153BF">
        <w:rPr>
          <w:rFonts w:hint="cs"/>
          <w:rtl/>
        </w:rPr>
        <w:t>ايجاب</w:t>
      </w:r>
      <w:r w:rsidR="00EB6AB5">
        <w:rPr>
          <w:rFonts w:hint="cs"/>
          <w:rtl/>
        </w:rPr>
        <w:t xml:space="preserve"> مي‌نمايد</w:t>
      </w:r>
      <w:r>
        <w:rPr>
          <w:rFonts w:hint="cs"/>
          <w:rtl/>
        </w:rPr>
        <w:t xml:space="preserve"> </w:t>
      </w:r>
      <w:r w:rsidR="00CE2566">
        <w:rPr>
          <w:rFonts w:hint="cs"/>
          <w:rtl/>
        </w:rPr>
        <w:t xml:space="preserve">گاز همراه به طور كامل از </w:t>
      </w:r>
      <w:r w:rsidR="00C153BF">
        <w:rPr>
          <w:rFonts w:hint="cs"/>
          <w:rtl/>
        </w:rPr>
        <w:t>نفت</w:t>
      </w:r>
      <w:r w:rsidR="00CE2566">
        <w:rPr>
          <w:rFonts w:hint="cs"/>
          <w:rtl/>
        </w:rPr>
        <w:t>‌خام</w:t>
      </w:r>
      <w:r w:rsidR="00C153BF">
        <w:rPr>
          <w:rFonts w:hint="cs"/>
          <w:rtl/>
        </w:rPr>
        <w:t xml:space="preserve"> </w:t>
      </w:r>
      <w:r w:rsidR="00CE2566">
        <w:rPr>
          <w:rFonts w:hint="cs"/>
          <w:rtl/>
        </w:rPr>
        <w:t>تفكيك</w:t>
      </w:r>
      <w:r>
        <w:rPr>
          <w:rFonts w:hint="cs"/>
          <w:rtl/>
        </w:rPr>
        <w:t xml:space="preserve"> </w:t>
      </w:r>
      <w:r w:rsidR="00EB6AB5">
        <w:rPr>
          <w:rFonts w:hint="cs"/>
          <w:rtl/>
        </w:rPr>
        <w:t xml:space="preserve">گردد كه اين عمل در واحدهاي بهره‌برداري سطح‌الارضي به انجام مي‌رسد. </w:t>
      </w:r>
      <w:r>
        <w:rPr>
          <w:rFonts w:hint="cs"/>
          <w:rtl/>
        </w:rPr>
        <w:t>به دليل عدم توجيه اقتصادي براي فراورش و انتقال</w:t>
      </w:r>
      <w:r w:rsidR="00EB6AB5">
        <w:rPr>
          <w:rFonts w:hint="cs"/>
          <w:rtl/>
        </w:rPr>
        <w:t xml:space="preserve"> گاز</w:t>
      </w:r>
      <w:r w:rsidR="00CE2566" w:rsidRPr="00CE2566">
        <w:rPr>
          <w:rFonts w:hint="cs"/>
          <w:rtl/>
        </w:rPr>
        <w:t xml:space="preserve"> </w:t>
      </w:r>
      <w:r w:rsidR="00CE2566">
        <w:rPr>
          <w:rFonts w:hint="cs"/>
          <w:rtl/>
        </w:rPr>
        <w:t>در بيشتر واحدهاي بهره‌برداري</w:t>
      </w:r>
      <w:r w:rsidR="00EB6AB5">
        <w:rPr>
          <w:rFonts w:hint="cs"/>
          <w:rtl/>
        </w:rPr>
        <w:t>،</w:t>
      </w:r>
      <w:r w:rsidRPr="00D4581C">
        <w:rPr>
          <w:rFonts w:hint="cs"/>
          <w:rtl/>
        </w:rPr>
        <w:t xml:space="preserve"> </w:t>
      </w:r>
      <w:r>
        <w:rPr>
          <w:rFonts w:hint="cs"/>
          <w:rtl/>
        </w:rPr>
        <w:t xml:space="preserve">گاز همراه تفكيك شده به ناچار به مشعل ارسال مي‌گردد تا سوزانده شود. </w:t>
      </w:r>
      <w:r w:rsidRPr="00FD5512">
        <w:rPr>
          <w:rFonts w:hint="cs"/>
          <w:b/>
          <w:bCs/>
          <w:i/>
          <w:iCs/>
          <w:u w:val="single"/>
          <w:rtl/>
        </w:rPr>
        <w:t>مادامي</w:t>
      </w:r>
      <w:r w:rsidRPr="00D4581C">
        <w:rPr>
          <w:rFonts w:hint="cs"/>
          <w:b/>
          <w:bCs/>
          <w:i/>
          <w:iCs/>
          <w:u w:val="single"/>
          <w:rtl/>
        </w:rPr>
        <w:t xml:space="preserve"> كه يك ميدان نفتي در حال توليد نفت است گاز همراه نيز توليد مي‌گردد</w:t>
      </w:r>
      <w:r w:rsidR="00CE2566">
        <w:rPr>
          <w:rFonts w:hint="cs"/>
          <w:b/>
          <w:bCs/>
          <w:i/>
          <w:iCs/>
          <w:u w:val="single"/>
          <w:rtl/>
        </w:rPr>
        <w:t xml:space="preserve"> و از اين حيث، گاز همراه يك منبع پايدار به‌شمار مي‌آيد</w:t>
      </w:r>
      <w:r w:rsidRPr="00D4581C">
        <w:rPr>
          <w:rFonts w:hint="cs"/>
          <w:b/>
          <w:bCs/>
          <w:i/>
          <w:iCs/>
          <w:u w:val="single"/>
          <w:rtl/>
        </w:rPr>
        <w:t>.</w:t>
      </w:r>
      <w:r w:rsidR="00EB6AB5" w:rsidRPr="00EB6AB5">
        <w:rPr>
          <w:rFonts w:hint="cs"/>
          <w:rtl/>
        </w:rPr>
        <w:t xml:space="preserve"> </w:t>
      </w:r>
      <w:r w:rsidR="007B1566">
        <w:rPr>
          <w:rFonts w:hint="cs"/>
          <w:rtl/>
        </w:rPr>
        <w:t xml:space="preserve"> </w:t>
      </w:r>
    </w:p>
    <w:p w14:paraId="5329A941" w14:textId="21FDC9ED" w:rsidR="00072FC7" w:rsidRDefault="009636A4" w:rsidP="007B1566">
      <w:pPr>
        <w:spacing w:after="0" w:line="240" w:lineRule="auto"/>
        <w:ind w:firstLine="0"/>
        <w:jc w:val="center"/>
        <w:rPr>
          <w:rtl/>
        </w:rPr>
      </w:pPr>
      <w:r>
        <w:rPr>
          <w:noProof/>
          <w:rtl/>
          <w:lang w:val="fa-IR"/>
        </w:rPr>
        <w:drawing>
          <wp:inline distT="0" distB="0" distL="0" distR="0" wp14:anchorId="2038603E" wp14:editId="59628CE9">
            <wp:extent cx="1409772" cy="2089257"/>
            <wp:effectExtent l="190500" t="190500" r="190500" b="196850"/>
            <wp:docPr id="97627952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279524" name="Picture 976279524"/>
                    <pic:cNvPicPr/>
                  </pic:nvPicPr>
                  <pic:blipFill>
                    <a:blip r:embed="rId15">
                      <a:extLst>
                        <a:ext uri="{28A0092B-C50C-407E-A947-70E740481C1C}">
                          <a14:useLocalDpi xmlns:a14="http://schemas.microsoft.com/office/drawing/2010/main" val="0"/>
                        </a:ext>
                      </a:extLst>
                    </a:blip>
                    <a:stretch>
                      <a:fillRect/>
                    </a:stretch>
                  </pic:blipFill>
                  <pic:spPr>
                    <a:xfrm>
                      <a:off x="0" y="0"/>
                      <a:ext cx="1409772" cy="2089257"/>
                    </a:xfrm>
                    <a:prstGeom prst="rect">
                      <a:avLst/>
                    </a:prstGeom>
                    <a:ln>
                      <a:noFill/>
                    </a:ln>
                    <a:effectLst>
                      <a:outerShdw blurRad="190500" algn="tl" rotWithShape="0">
                        <a:srgbClr val="000000">
                          <a:alpha val="70000"/>
                        </a:srgbClr>
                      </a:outerShdw>
                    </a:effectLst>
                  </pic:spPr>
                </pic:pic>
              </a:graphicData>
            </a:graphic>
          </wp:inline>
        </w:drawing>
      </w:r>
    </w:p>
    <w:p w14:paraId="004EF962" w14:textId="3774430C" w:rsidR="00072FC7" w:rsidRPr="0041258A" w:rsidRDefault="0041258A" w:rsidP="0041258A">
      <w:pPr>
        <w:pStyle w:val="Caption"/>
        <w:rPr>
          <w:rtl/>
        </w:rPr>
      </w:pPr>
      <w:bookmarkStart w:id="6" w:name="_Ref229504452"/>
      <w:bookmarkStart w:id="7" w:name="_Ref226207571"/>
      <w:r w:rsidRPr="0041258A">
        <w:rPr>
          <w:rtl/>
        </w:rPr>
        <w:t xml:space="preserve">شكل </w:t>
      </w:r>
      <w:r w:rsidRPr="0041258A">
        <w:rPr>
          <w:rtl/>
        </w:rPr>
        <w:fldChar w:fldCharType="begin"/>
      </w:r>
      <w:r w:rsidRPr="0041258A">
        <w:rPr>
          <w:rtl/>
        </w:rPr>
        <w:instrText xml:space="preserve"> </w:instrText>
      </w:r>
      <w:r w:rsidRPr="0041258A">
        <w:rPr>
          <w:rFonts w:hint="cs"/>
        </w:rPr>
        <w:instrText>SEQ</w:instrText>
      </w:r>
      <w:r w:rsidRPr="0041258A">
        <w:rPr>
          <w:rFonts w:hint="cs"/>
          <w:rtl/>
        </w:rPr>
        <w:instrText xml:space="preserve"> شكل \* </w:instrText>
      </w:r>
      <w:r w:rsidRPr="0041258A">
        <w:rPr>
          <w:rFonts w:hint="cs"/>
        </w:rPr>
        <w:instrText>ARABIC</w:instrText>
      </w:r>
      <w:r w:rsidRPr="0041258A">
        <w:rPr>
          <w:rtl/>
        </w:rPr>
        <w:instrText xml:space="preserve"> </w:instrText>
      </w:r>
      <w:r w:rsidRPr="0041258A">
        <w:rPr>
          <w:rtl/>
        </w:rPr>
        <w:fldChar w:fldCharType="separate"/>
      </w:r>
      <w:r w:rsidR="00860337">
        <w:rPr>
          <w:noProof/>
          <w:rtl/>
        </w:rPr>
        <w:t>2</w:t>
      </w:r>
      <w:r w:rsidRPr="0041258A">
        <w:rPr>
          <w:rtl/>
        </w:rPr>
        <w:fldChar w:fldCharType="end"/>
      </w:r>
      <w:bookmarkEnd w:id="6"/>
      <w:r w:rsidR="00072FC7" w:rsidRPr="0041258A">
        <w:rPr>
          <w:rFonts w:ascii="Times New Roman" w:hAnsi="Times New Roman" w:cs="Times New Roman" w:hint="cs"/>
          <w:rtl/>
        </w:rPr>
        <w:t>–</w:t>
      </w:r>
      <w:r w:rsidR="00072FC7" w:rsidRPr="0041258A">
        <w:rPr>
          <w:rFonts w:hint="cs"/>
          <w:rtl/>
        </w:rPr>
        <w:t xml:space="preserve"> ساز و كار رانش گاز محلول</w:t>
      </w:r>
      <w:bookmarkEnd w:id="7"/>
    </w:p>
    <w:p w14:paraId="09FF9C38" w14:textId="0CA84EDB" w:rsidR="00866FDA" w:rsidRDefault="00EB6AB5" w:rsidP="00866FDA">
      <w:pPr>
        <w:pStyle w:val="Heading3"/>
        <w:rPr>
          <w:rtl/>
        </w:rPr>
      </w:pPr>
      <w:bookmarkStart w:id="8" w:name="_Toc230081662"/>
      <w:r>
        <w:rPr>
          <w:rFonts w:hint="cs"/>
          <w:rtl/>
        </w:rPr>
        <w:lastRenderedPageBreak/>
        <w:t>3</w:t>
      </w:r>
      <w:r w:rsidR="00866FDA" w:rsidRPr="00A35578">
        <w:rPr>
          <w:rFonts w:hint="cs"/>
          <w:rtl/>
        </w:rPr>
        <w:t>-</w:t>
      </w:r>
      <w:r w:rsidR="00CC6CC1">
        <w:rPr>
          <w:rFonts w:hint="cs"/>
          <w:rtl/>
        </w:rPr>
        <w:t>1</w:t>
      </w:r>
      <w:r w:rsidR="00866FDA">
        <w:rPr>
          <w:rFonts w:hint="cs"/>
          <w:rtl/>
        </w:rPr>
        <w:t>-</w:t>
      </w:r>
      <w:r w:rsidR="00866FDA" w:rsidRPr="00A35578">
        <w:rPr>
          <w:rFonts w:hint="cs"/>
          <w:rtl/>
        </w:rPr>
        <w:t xml:space="preserve"> </w:t>
      </w:r>
      <w:r w:rsidR="00A07CDC">
        <w:rPr>
          <w:rFonts w:hint="cs"/>
          <w:rtl/>
        </w:rPr>
        <w:t>تبعات اقتصادي و زيست‌محيطي</w:t>
      </w:r>
      <w:r w:rsidR="00866FDA">
        <w:rPr>
          <w:rFonts w:hint="cs"/>
          <w:rtl/>
        </w:rPr>
        <w:t xml:space="preserve"> سوزاندن گازهاي همراه</w:t>
      </w:r>
      <w:bookmarkEnd w:id="8"/>
    </w:p>
    <w:p w14:paraId="2E18B9EE" w14:textId="2D63CD18" w:rsidR="00866FDA" w:rsidRDefault="00A07CDC" w:rsidP="00866FDA">
      <w:pPr>
        <w:rPr>
          <w:rtl/>
        </w:rPr>
      </w:pPr>
      <w:r w:rsidRPr="00A07CDC">
        <w:rPr>
          <w:rFonts w:hint="cs"/>
          <w:rtl/>
        </w:rPr>
        <w:t xml:space="preserve">سوزاندن گازهاي همراه </w:t>
      </w:r>
      <w:r>
        <w:rPr>
          <w:rFonts w:hint="cs"/>
          <w:rtl/>
        </w:rPr>
        <w:t>مشكلات زيادي را ايجاد مي‌كند</w:t>
      </w:r>
      <w:r w:rsidR="00866FDA">
        <w:rPr>
          <w:rFonts w:hint="cs"/>
          <w:rtl/>
        </w:rPr>
        <w:t>:</w:t>
      </w:r>
    </w:p>
    <w:p w14:paraId="05A1B209" w14:textId="6E64F5B9" w:rsidR="00866FDA" w:rsidRDefault="00866FDA" w:rsidP="00866FDA">
      <w:pPr>
        <w:pStyle w:val="ListParagraph"/>
        <w:numPr>
          <w:ilvl w:val="0"/>
          <w:numId w:val="11"/>
        </w:numPr>
      </w:pPr>
      <w:r>
        <w:rPr>
          <w:rFonts w:hint="cs"/>
          <w:rtl/>
        </w:rPr>
        <w:t xml:space="preserve">هدردادن بخش مهمي از منابع </w:t>
      </w:r>
      <w:r w:rsidR="00A07CDC">
        <w:rPr>
          <w:rFonts w:hint="cs"/>
          <w:rtl/>
        </w:rPr>
        <w:t>گازي</w:t>
      </w:r>
      <w:r>
        <w:rPr>
          <w:rFonts w:hint="cs"/>
          <w:rtl/>
        </w:rPr>
        <w:t xml:space="preserve"> كشور</w:t>
      </w:r>
      <w:r w:rsidR="00A07CDC">
        <w:rPr>
          <w:rFonts w:hint="cs"/>
          <w:rtl/>
        </w:rPr>
        <w:t xml:space="preserve"> در شرايط ناترازي گاز</w:t>
      </w:r>
    </w:p>
    <w:p w14:paraId="035578FC" w14:textId="19C0276A" w:rsidR="00A07CDC" w:rsidRDefault="00A07CDC" w:rsidP="00866FDA">
      <w:pPr>
        <w:pStyle w:val="ListParagraph"/>
        <w:numPr>
          <w:ilvl w:val="0"/>
          <w:numId w:val="11"/>
        </w:numPr>
      </w:pPr>
      <w:r>
        <w:rPr>
          <w:rFonts w:hint="cs"/>
          <w:rtl/>
        </w:rPr>
        <w:t>از دست رفتن هزينه فرصت ايجاد ارزش افزوده از گاز</w:t>
      </w:r>
    </w:p>
    <w:p w14:paraId="2737BD31" w14:textId="3233ABE0" w:rsidR="00866FDA" w:rsidRDefault="00866FDA" w:rsidP="00866FDA">
      <w:pPr>
        <w:pStyle w:val="ListParagraph"/>
        <w:numPr>
          <w:ilvl w:val="0"/>
          <w:numId w:val="11"/>
        </w:numPr>
      </w:pPr>
      <w:r>
        <w:rPr>
          <w:rFonts w:hint="cs"/>
          <w:rtl/>
        </w:rPr>
        <w:t>انتشار گازهاي گلخانه‌اي</w:t>
      </w:r>
    </w:p>
    <w:p w14:paraId="63982FF9" w14:textId="32AF6127" w:rsidR="00A07CDC" w:rsidRDefault="009A535D" w:rsidP="00866FDA">
      <w:pPr>
        <w:pStyle w:val="ListParagraph"/>
        <w:numPr>
          <w:ilvl w:val="0"/>
          <w:numId w:val="11"/>
        </w:numPr>
      </w:pPr>
      <w:r>
        <w:rPr>
          <w:rFonts w:hint="cs"/>
          <w:rtl/>
        </w:rPr>
        <w:t>آلودگي</w:t>
      </w:r>
      <w:r w:rsidR="00866FDA">
        <w:rPr>
          <w:rFonts w:hint="cs"/>
          <w:rtl/>
        </w:rPr>
        <w:t xml:space="preserve"> هوا</w:t>
      </w:r>
      <w:r w:rsidR="00A07CDC">
        <w:rPr>
          <w:rFonts w:hint="cs"/>
          <w:rtl/>
        </w:rPr>
        <w:t xml:space="preserve"> ناشي از سوزاندن گازهاي </w:t>
      </w:r>
      <w:r w:rsidR="00A07CDC" w:rsidRPr="0041258A">
        <w:rPr>
          <w:rFonts w:hint="cs"/>
          <w:rtl/>
        </w:rPr>
        <w:t>همراه (</w:t>
      </w:r>
      <w:r w:rsidR="0041258A" w:rsidRPr="0041258A">
        <w:rPr>
          <w:rtl/>
        </w:rPr>
        <w:fldChar w:fldCharType="begin"/>
      </w:r>
      <w:r w:rsidR="0041258A" w:rsidRPr="0041258A">
        <w:rPr>
          <w:rtl/>
        </w:rPr>
        <w:instrText xml:space="preserve"> </w:instrText>
      </w:r>
      <w:r w:rsidR="0041258A" w:rsidRPr="0041258A">
        <w:rPr>
          <w:rFonts w:hint="cs"/>
        </w:rPr>
        <w:instrText>REF</w:instrText>
      </w:r>
      <w:r w:rsidR="0041258A" w:rsidRPr="0041258A">
        <w:rPr>
          <w:rFonts w:hint="cs"/>
          <w:rtl/>
        </w:rPr>
        <w:instrText xml:space="preserve"> _</w:instrText>
      </w:r>
      <w:r w:rsidR="0041258A" w:rsidRPr="0041258A">
        <w:rPr>
          <w:rFonts w:hint="cs"/>
        </w:rPr>
        <w:instrText>Ref229504524 \h</w:instrText>
      </w:r>
      <w:r w:rsidR="0041258A" w:rsidRPr="0041258A">
        <w:rPr>
          <w:rtl/>
        </w:rPr>
        <w:instrText xml:space="preserve"> </w:instrText>
      </w:r>
      <w:r w:rsidR="0041258A">
        <w:rPr>
          <w:rtl/>
        </w:rPr>
        <w:instrText xml:space="preserve"> \* </w:instrText>
      </w:r>
      <w:r w:rsidR="0041258A">
        <w:instrText>MERGEFORMAT</w:instrText>
      </w:r>
      <w:r w:rsidR="0041258A">
        <w:rPr>
          <w:rtl/>
        </w:rPr>
        <w:instrText xml:space="preserve"> </w:instrText>
      </w:r>
      <w:r w:rsidR="0041258A" w:rsidRPr="0041258A">
        <w:rPr>
          <w:rtl/>
        </w:rPr>
      </w:r>
      <w:r w:rsidR="0041258A" w:rsidRPr="0041258A">
        <w:rPr>
          <w:rtl/>
        </w:rPr>
        <w:fldChar w:fldCharType="separate"/>
      </w:r>
      <w:r w:rsidR="00860337" w:rsidRPr="0041258A">
        <w:rPr>
          <w:rtl/>
        </w:rPr>
        <w:t xml:space="preserve">شكل </w:t>
      </w:r>
      <w:r w:rsidR="00860337">
        <w:rPr>
          <w:rtl/>
        </w:rPr>
        <w:t>3</w:t>
      </w:r>
      <w:r w:rsidR="0041258A" w:rsidRPr="0041258A">
        <w:rPr>
          <w:rtl/>
        </w:rPr>
        <w:fldChar w:fldCharType="end"/>
      </w:r>
      <w:r w:rsidR="00A07CDC" w:rsidRPr="0041258A">
        <w:rPr>
          <w:rFonts w:hint="cs"/>
          <w:rtl/>
        </w:rPr>
        <w:t>)</w:t>
      </w:r>
    </w:p>
    <w:p w14:paraId="2061C3F0" w14:textId="7BB4D68F" w:rsidR="00866FDA" w:rsidRDefault="008C0AB5" w:rsidP="00866FDA">
      <w:pPr>
        <w:pStyle w:val="ListParagraph"/>
        <w:numPr>
          <w:ilvl w:val="0"/>
          <w:numId w:val="11"/>
        </w:numPr>
      </w:pPr>
      <w:r>
        <w:rPr>
          <w:rFonts w:hint="cs"/>
          <w:rtl/>
        </w:rPr>
        <w:t>خاك</w:t>
      </w:r>
      <w:r w:rsidR="00866FDA">
        <w:rPr>
          <w:rFonts w:hint="cs"/>
          <w:rtl/>
        </w:rPr>
        <w:t xml:space="preserve"> و </w:t>
      </w:r>
      <w:r w:rsidR="009A535D">
        <w:rPr>
          <w:rFonts w:hint="cs"/>
          <w:rtl/>
        </w:rPr>
        <w:t xml:space="preserve">انتشار </w:t>
      </w:r>
      <w:r w:rsidR="00866FDA">
        <w:rPr>
          <w:rFonts w:hint="cs"/>
          <w:rtl/>
        </w:rPr>
        <w:t>بوي نامطبوع</w:t>
      </w:r>
    </w:p>
    <w:p w14:paraId="45795FC6" w14:textId="44954AFA" w:rsidR="009A535D" w:rsidRDefault="009A535D" w:rsidP="00866FDA">
      <w:pPr>
        <w:pStyle w:val="ListParagraph"/>
        <w:numPr>
          <w:ilvl w:val="0"/>
          <w:numId w:val="11"/>
        </w:numPr>
      </w:pPr>
      <w:r>
        <w:rPr>
          <w:rFonts w:hint="cs"/>
          <w:rtl/>
        </w:rPr>
        <w:t>ايجاد بيماري‌هاي تنفسي براي انسان و تخريب زيست‌بوم</w:t>
      </w:r>
    </w:p>
    <w:p w14:paraId="44F2A84A" w14:textId="119E89AD" w:rsidR="000D3D4E" w:rsidRPr="00FE3094" w:rsidRDefault="007B1566" w:rsidP="007B1566">
      <w:pPr>
        <w:ind w:left="-64" w:firstLine="0"/>
        <w:jc w:val="center"/>
        <w:rPr>
          <w:rtl/>
        </w:rPr>
      </w:pPr>
      <w:r>
        <w:rPr>
          <w:rFonts w:hint="cs"/>
          <w:noProof/>
          <w:rtl/>
          <w:lang w:val="fa-IR"/>
        </w:rPr>
        <w:drawing>
          <wp:inline distT="0" distB="0" distL="0" distR="0" wp14:anchorId="0A146A1F" wp14:editId="4B34A4A7">
            <wp:extent cx="4397413" cy="3014687"/>
            <wp:effectExtent l="190500" t="190500" r="193675" b="186055"/>
            <wp:docPr id="20715495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54950" name="Picture 207154950"/>
                    <pic:cNvPicPr/>
                  </pic:nvPicPr>
                  <pic:blipFill rotWithShape="1">
                    <a:blip r:embed="rId16" cstate="print">
                      <a:extLst>
                        <a:ext uri="{28A0092B-C50C-407E-A947-70E740481C1C}">
                          <a14:useLocalDpi xmlns:a14="http://schemas.microsoft.com/office/drawing/2010/main" val="0"/>
                        </a:ext>
                      </a:extLst>
                    </a:blip>
                    <a:srcRect l="11536" t="14584" r="11714" b="11000"/>
                    <a:stretch>
                      <a:fillRect/>
                    </a:stretch>
                  </pic:blipFill>
                  <pic:spPr bwMode="auto">
                    <a:xfrm>
                      <a:off x="0" y="0"/>
                      <a:ext cx="4398923" cy="3015722"/>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14:paraId="7705DC86" w14:textId="3EE0E34B" w:rsidR="00564E4A" w:rsidRPr="0041258A" w:rsidRDefault="0041258A" w:rsidP="0041258A">
      <w:pPr>
        <w:pStyle w:val="Caption"/>
        <w:rPr>
          <w:szCs w:val="18"/>
          <w:rtl/>
        </w:rPr>
      </w:pPr>
      <w:bookmarkStart w:id="9" w:name="_Ref229504524"/>
      <w:r w:rsidRPr="0041258A">
        <w:rPr>
          <w:rtl/>
        </w:rPr>
        <w:t xml:space="preserve">شكل </w:t>
      </w:r>
      <w:r w:rsidRPr="0041258A">
        <w:rPr>
          <w:rtl/>
        </w:rPr>
        <w:fldChar w:fldCharType="begin"/>
      </w:r>
      <w:r w:rsidRPr="0041258A">
        <w:rPr>
          <w:rtl/>
        </w:rPr>
        <w:instrText xml:space="preserve"> </w:instrText>
      </w:r>
      <w:r w:rsidRPr="0041258A">
        <w:rPr>
          <w:rFonts w:hint="cs"/>
        </w:rPr>
        <w:instrText>SEQ</w:instrText>
      </w:r>
      <w:r w:rsidRPr="0041258A">
        <w:rPr>
          <w:rFonts w:hint="cs"/>
          <w:rtl/>
        </w:rPr>
        <w:instrText xml:space="preserve"> شكل \* </w:instrText>
      </w:r>
      <w:r w:rsidRPr="0041258A">
        <w:rPr>
          <w:rFonts w:hint="cs"/>
        </w:rPr>
        <w:instrText>ARABIC</w:instrText>
      </w:r>
      <w:r w:rsidRPr="0041258A">
        <w:rPr>
          <w:rtl/>
        </w:rPr>
        <w:instrText xml:space="preserve"> </w:instrText>
      </w:r>
      <w:r w:rsidRPr="0041258A">
        <w:rPr>
          <w:rtl/>
        </w:rPr>
        <w:fldChar w:fldCharType="separate"/>
      </w:r>
      <w:r w:rsidR="00860337">
        <w:rPr>
          <w:noProof/>
          <w:rtl/>
        </w:rPr>
        <w:t>3</w:t>
      </w:r>
      <w:r w:rsidRPr="0041258A">
        <w:rPr>
          <w:rtl/>
        </w:rPr>
        <w:fldChar w:fldCharType="end"/>
      </w:r>
      <w:bookmarkEnd w:id="9"/>
      <w:r w:rsidR="00A07CDC" w:rsidRPr="0041258A">
        <w:rPr>
          <w:rFonts w:ascii="Times New Roman" w:hAnsi="Times New Roman" w:cs="Times New Roman" w:hint="cs"/>
          <w:rtl/>
        </w:rPr>
        <w:t>–</w:t>
      </w:r>
      <w:r w:rsidR="00A07CDC" w:rsidRPr="0041258A">
        <w:rPr>
          <w:rFonts w:hint="cs"/>
          <w:rtl/>
        </w:rPr>
        <w:t xml:space="preserve"> تركيبات وارد شده به هوا در اثر سوزاندن گازهاي همراه</w:t>
      </w:r>
      <w:r w:rsidR="00CA5EEF" w:rsidRPr="0041258A">
        <w:rPr>
          <w:rFonts w:hint="cs"/>
          <w:rtl/>
        </w:rPr>
        <w:t xml:space="preserve"> </w:t>
      </w:r>
      <w:r w:rsidR="00053352" w:rsidRPr="0041258A">
        <w:rPr>
          <w:rtl/>
        </w:rPr>
        <w:fldChar w:fldCharType="begin"/>
      </w:r>
      <w:r w:rsidR="006F75AC" w:rsidRPr="0041258A">
        <w:rPr>
          <w:rtl/>
        </w:rPr>
        <w:instrText xml:space="preserve"> </w:instrText>
      </w:r>
      <w:r w:rsidR="006F75AC" w:rsidRPr="0041258A">
        <w:instrText>ADDIN EN.CITE &lt;EndNote&gt;&lt;Cite&gt;&lt;Author&gt;Tran&lt;/Author&gt;&lt;Year&gt;2024&lt;/Year&gt;&lt;RecNum&gt;37&lt;/RecNum&gt;&lt;DisplayText&gt;[3]&lt;/DisplayText&gt;&lt;record&gt;&lt;rec-number&gt;37&lt;/rec-number&gt;&lt;foreign-keys&gt;&lt;key app="EN" db-id="rtxwfe9zm09etne5wdyp9f0sxztwzde5fta9" timestamp="1774440450"&gt;37&lt;/key</w:instrText>
      </w:r>
      <w:r w:rsidR="006F75AC" w:rsidRPr="0041258A">
        <w:rPr>
          <w:rtl/>
        </w:rPr>
        <w:instrText>&gt;&lt;/</w:instrText>
      </w:r>
      <w:r w:rsidR="006F75AC" w:rsidRPr="0041258A">
        <w:instrText>foreign-keys&gt;&lt;ref-type name="Journal Article"&gt;17&lt;/ref-type&gt;&lt;contributors&gt;&lt;authors&gt;&lt;author&gt;Tran, Huy&lt;/author&gt;&lt;author&gt;Polka, Erin&lt;/author&gt;&lt;author&gt;Buonocore, Jonathan J.&lt;/author&gt;&lt;author&gt;Roy, Ananya&lt;/author&gt;&lt;author&gt;Trask, Beth&lt;/author&gt;&lt;author&gt;Hull, Hillary</w:instrText>
      </w:r>
      <w:r w:rsidR="006F75AC" w:rsidRPr="0041258A">
        <w:rPr>
          <w:rtl/>
        </w:rPr>
        <w:instrText>&lt;/</w:instrText>
      </w:r>
      <w:r w:rsidR="006F75AC" w:rsidRPr="0041258A">
        <w:instrText>author&gt;&lt;author&gt;Arunachalam, Saravanan&lt;/author&gt;&lt;/authors&gt;&lt;/contributors&gt;&lt;titles&gt;&lt;title&gt;Air Quality and Health Impacts of Onshore Oil and Gas Flaring and Venting Activities Estimated Using Refined Satellite-Based Emissions&lt;/title&gt;&lt;secondary-title&gt;GeoHealth&lt;/secondary-title&gt;&lt;/titles&gt;&lt;periodical&gt;&lt;full-title&gt;GeoHealth&lt;/full-title&gt;&lt;/periodical&gt;&lt;pages&gt;e2023GH000938&lt;/pages&gt;&lt;volume&gt;8&lt;/volume&gt;&lt;number&gt;3&lt;/number&gt;&lt;dates&gt;&lt;year&gt;2024&lt;/year&gt;&lt;/dates&gt;&lt;isbn&gt;2471-1403&lt;/isbn&gt;&lt;urls&gt;&lt;related-urls&gt;&lt;url&gt;https://agupubs.onlinelibrary.wiley.com/doi/abs/10.1029/2023GH000938&lt;/url&gt;&lt;/related-urls&gt;&lt;/urls&gt;&lt;electronic-resource-num&gt;https://doi.org/10.1029/2023GH000938&lt;/electronic-resource-num&gt;&lt;/record&gt;&lt;/Cite&gt;&lt;/EndNote</w:instrText>
      </w:r>
      <w:r w:rsidR="006F75AC" w:rsidRPr="0041258A">
        <w:rPr>
          <w:rtl/>
        </w:rPr>
        <w:instrText>&gt;</w:instrText>
      </w:r>
      <w:r w:rsidR="00053352" w:rsidRPr="0041258A">
        <w:rPr>
          <w:rtl/>
        </w:rPr>
        <w:fldChar w:fldCharType="separate"/>
      </w:r>
      <w:r w:rsidR="006F75AC" w:rsidRPr="0041258A">
        <w:rPr>
          <w:rtl/>
        </w:rPr>
        <w:t>[3]</w:t>
      </w:r>
      <w:r w:rsidR="00053352" w:rsidRPr="0041258A">
        <w:rPr>
          <w:rtl/>
        </w:rPr>
        <w:fldChar w:fldCharType="end"/>
      </w:r>
    </w:p>
    <w:p w14:paraId="0DBC4068" w14:textId="32A6AD1B" w:rsidR="00866FDA" w:rsidRPr="00866FDA" w:rsidRDefault="00CA5EEF" w:rsidP="009A6FBB">
      <w:pPr>
        <w:rPr>
          <w:rtl/>
        </w:rPr>
      </w:pPr>
      <w:r>
        <w:rPr>
          <w:rFonts w:hint="cs"/>
          <w:rtl/>
        </w:rPr>
        <w:t xml:space="preserve"> </w:t>
      </w:r>
    </w:p>
    <w:p w14:paraId="1D7CFF94" w14:textId="21FF23B3" w:rsidR="009A6FBB" w:rsidRPr="009A16BB" w:rsidRDefault="00EB6AB5" w:rsidP="009A16BB">
      <w:pPr>
        <w:pStyle w:val="Heading2"/>
        <w:rPr>
          <w:rtl/>
        </w:rPr>
      </w:pPr>
      <w:bookmarkStart w:id="10" w:name="_Toc230081663"/>
      <w:r>
        <w:rPr>
          <w:rFonts w:hint="cs"/>
          <w:rtl/>
        </w:rPr>
        <w:lastRenderedPageBreak/>
        <w:t>4</w:t>
      </w:r>
      <w:r w:rsidR="009A6FBB" w:rsidRPr="009A16BB">
        <w:rPr>
          <w:rFonts w:hint="cs"/>
          <w:rtl/>
        </w:rPr>
        <w:t>-</w:t>
      </w:r>
      <w:r w:rsidR="00CC6CC1">
        <w:rPr>
          <w:rFonts w:hint="cs"/>
          <w:rtl/>
        </w:rPr>
        <w:t>1</w:t>
      </w:r>
      <w:r w:rsidR="009A6FBB" w:rsidRPr="009A16BB">
        <w:rPr>
          <w:rFonts w:hint="cs"/>
          <w:rtl/>
        </w:rPr>
        <w:t>- جمع‌آوري گازهاي همراه</w:t>
      </w:r>
      <w:r w:rsidR="00E84D06">
        <w:rPr>
          <w:rFonts w:hint="cs"/>
          <w:rtl/>
        </w:rPr>
        <w:t xml:space="preserve"> در ايران</w:t>
      </w:r>
      <w:bookmarkEnd w:id="10"/>
    </w:p>
    <w:p w14:paraId="60804816" w14:textId="607F4586" w:rsidR="00A35578" w:rsidRPr="00A35578" w:rsidRDefault="00A35578" w:rsidP="00E208AA">
      <w:pPr>
        <w:rPr>
          <w:rtl/>
        </w:rPr>
      </w:pPr>
      <w:r>
        <w:rPr>
          <w:rFonts w:hint="cs"/>
          <w:rtl/>
        </w:rPr>
        <w:t>مطابق اعلام كارگروه جمع‌آوري گازهاي مشعل وزارت نفت</w:t>
      </w:r>
      <w:r w:rsidR="0094202E">
        <w:rPr>
          <w:rFonts w:hint="cs"/>
          <w:rtl/>
        </w:rPr>
        <w:t xml:space="preserve"> </w:t>
      </w:r>
      <w:r w:rsidR="0094202E">
        <w:rPr>
          <w:rtl/>
        </w:rPr>
        <w:fldChar w:fldCharType="begin"/>
      </w:r>
      <w:r w:rsidR="00EF1DB3">
        <w:rPr>
          <w:rtl/>
        </w:rPr>
        <w:instrText xml:space="preserve"> </w:instrText>
      </w:r>
      <w:r w:rsidR="00EF1DB3">
        <w:instrText>ADDIN EN.CITE &lt;EndNote&gt;&lt;Cite&gt;&lt;Author</w:instrText>
      </w:r>
      <w:r w:rsidR="00EF1DB3">
        <w:rPr>
          <w:rtl/>
        </w:rPr>
        <w:instrText>&gt;شبكه ‌اطلاع ‌رسان</w:instrText>
      </w:r>
      <w:r w:rsidR="00EF1DB3">
        <w:rPr>
          <w:rFonts w:hint="cs"/>
          <w:rtl/>
        </w:rPr>
        <w:instrText>ی</w:instrText>
      </w:r>
      <w:r w:rsidR="00EF1DB3">
        <w:rPr>
          <w:rtl/>
        </w:rPr>
        <w:instrText xml:space="preserve"> ‌نفت‌ و ‌انرژ</w:instrText>
      </w:r>
      <w:r w:rsidR="00EF1DB3">
        <w:rPr>
          <w:rFonts w:hint="cs"/>
          <w:rtl/>
        </w:rPr>
        <w:instrText>ی</w:instrText>
      </w:r>
      <w:r w:rsidR="00EF1DB3">
        <w:rPr>
          <w:rtl/>
        </w:rPr>
        <w:instrText>&lt;/</w:instrText>
      </w:r>
      <w:r w:rsidR="00EF1DB3">
        <w:instrText>Author&gt;&lt;Year&gt;26</w:instrText>
      </w:r>
      <w:r w:rsidR="00EF1DB3">
        <w:rPr>
          <w:rtl/>
        </w:rPr>
        <w:instrText xml:space="preserve"> آبان 1404&lt;/</w:instrText>
      </w:r>
      <w:r w:rsidR="00EF1DB3">
        <w:instrText>Year&gt;&lt;RecNum&gt;15&lt;/RecNum&gt;&lt;DisplayText&gt;[4]&lt;/DisplayText&gt;&lt;record&gt;&lt;rec-number&gt;15&lt;/rec-number&gt;&lt;foreign-keys&gt;&lt;key app="EN" db-id="rtxwfe9zm09etne5wdyp9f0sxztwzde</w:instrText>
      </w:r>
      <w:r w:rsidR="00EF1DB3">
        <w:rPr>
          <w:rtl/>
        </w:rPr>
        <w:instrText>5</w:instrText>
      </w:r>
      <w:r w:rsidR="00EF1DB3">
        <w:instrText>fta9" timestamp="1774428817"&gt;15&lt;/key&gt;&lt;/foreign-keys&gt;&lt;ref-type name="Web Page"&gt;12&lt;/ref-type&gt;&lt;contributors&gt;&lt;authors&gt;&lt;author&gt;&lt;style face="normal" font="default" charset="178" size="100%</w:instrText>
      </w:r>
      <w:r w:rsidR="00EF1DB3">
        <w:rPr>
          <w:rtl/>
        </w:rPr>
        <w:instrText>"&gt;شبكه&lt;/</w:instrText>
      </w:r>
      <w:r w:rsidR="00EF1DB3">
        <w:instrText>style&gt;&lt;style face="normal" font="default" size="100%"&gt; &lt;/style</w:instrText>
      </w:r>
      <w:r w:rsidR="00EF1DB3">
        <w:rPr>
          <w:rtl/>
        </w:rPr>
        <w:instrText>&gt;&lt;</w:instrText>
      </w:r>
      <w:r w:rsidR="00EF1DB3">
        <w:instrText>style face="normal" font="default" charset="178" size="100%</w:instrText>
      </w:r>
      <w:r w:rsidR="00EF1DB3">
        <w:rPr>
          <w:rtl/>
        </w:rPr>
        <w:instrText>"&gt;‌اطلاع ‌رسان</w:instrText>
      </w:r>
      <w:r w:rsidR="00EF1DB3">
        <w:rPr>
          <w:rFonts w:hint="cs"/>
          <w:rtl/>
        </w:rPr>
        <w:instrText>ی</w:instrText>
      </w:r>
      <w:r w:rsidR="00EF1DB3">
        <w:rPr>
          <w:rtl/>
        </w:rPr>
        <w:instrText>&lt;/</w:instrText>
      </w:r>
      <w:r w:rsidR="00EF1DB3">
        <w:instrText>style&gt;&lt;style face="normal" font="default" size="100%"&gt; &lt;/style&gt;&lt;style face="normal" font="default" charset="178" size="100%</w:instrText>
      </w:r>
      <w:r w:rsidR="00EF1DB3">
        <w:rPr>
          <w:rtl/>
        </w:rPr>
        <w:instrText>"&gt;‌نفت‌&lt;/</w:instrText>
      </w:r>
      <w:r w:rsidR="00EF1DB3">
        <w:instrText>style&gt;&lt;style face="normal" font="default" size</w:instrText>
      </w:r>
      <w:r w:rsidR="00EF1DB3">
        <w:rPr>
          <w:rtl/>
        </w:rPr>
        <w:instrText>="100%"&gt; &lt;/</w:instrText>
      </w:r>
      <w:r w:rsidR="00EF1DB3">
        <w:instrText>style&gt;&lt;style face="normal" font="default" charset="178" size="100%</w:instrText>
      </w:r>
      <w:r w:rsidR="00EF1DB3">
        <w:rPr>
          <w:rtl/>
        </w:rPr>
        <w:instrText>"&gt;و&lt;/</w:instrText>
      </w:r>
      <w:r w:rsidR="00EF1DB3">
        <w:instrText>style&gt;&lt;style face="normal" font="default" size="100%"&gt; &lt;/style&gt;&lt;style face="normal" font="default" charset="178" size="100%</w:instrText>
      </w:r>
      <w:r w:rsidR="00EF1DB3">
        <w:rPr>
          <w:rtl/>
        </w:rPr>
        <w:instrText>"&gt;‌انرژ</w:instrText>
      </w:r>
      <w:r w:rsidR="00EF1DB3">
        <w:rPr>
          <w:rFonts w:hint="cs"/>
          <w:rtl/>
        </w:rPr>
        <w:instrText>ی</w:instrText>
      </w:r>
      <w:r w:rsidR="00EF1DB3">
        <w:rPr>
          <w:rtl/>
        </w:rPr>
        <w:instrText>&lt;/</w:instrText>
      </w:r>
      <w:r w:rsidR="00EF1DB3">
        <w:instrText>style&gt;&lt;style face="normal" font="default</w:instrText>
      </w:r>
      <w:r w:rsidR="00EF1DB3">
        <w:rPr>
          <w:rtl/>
        </w:rPr>
        <w:instrText xml:space="preserve">" </w:instrText>
      </w:r>
      <w:r w:rsidR="00EF1DB3">
        <w:instrText>size="100%"&gt;,&lt;/style&gt;&lt;/author&gt;&lt;/authors&gt;&lt;/contributors&gt;&lt;titles&gt;&lt;title&gt;&lt;style face="normal" font="default" charset="178" size="100%</w:instrText>
      </w:r>
      <w:r w:rsidR="00EF1DB3">
        <w:rPr>
          <w:rtl/>
        </w:rPr>
        <w:instrText>"&gt;هدف بزرگ صنعت نفت؛ جمع‌آور</w:instrText>
      </w:r>
      <w:r w:rsidR="00EF1DB3">
        <w:rPr>
          <w:rFonts w:hint="cs"/>
          <w:rtl/>
        </w:rPr>
        <w:instrText>ی</w:instrText>
      </w:r>
      <w:r w:rsidR="00EF1DB3">
        <w:rPr>
          <w:rtl/>
        </w:rPr>
        <w:instrText xml:space="preserve"> روزانه ۴۳ م</w:instrText>
      </w:r>
      <w:r w:rsidR="00EF1DB3">
        <w:rPr>
          <w:rFonts w:hint="cs"/>
          <w:rtl/>
        </w:rPr>
        <w:instrText>ی</w:instrText>
      </w:r>
      <w:r w:rsidR="00EF1DB3">
        <w:rPr>
          <w:rFonts w:hint="eastAsia"/>
          <w:rtl/>
        </w:rPr>
        <w:instrText>ل</w:instrText>
      </w:r>
      <w:r w:rsidR="00EF1DB3">
        <w:rPr>
          <w:rFonts w:hint="cs"/>
          <w:rtl/>
        </w:rPr>
        <w:instrText>ی</w:instrText>
      </w:r>
      <w:r w:rsidR="00EF1DB3">
        <w:rPr>
          <w:rFonts w:hint="eastAsia"/>
          <w:rtl/>
        </w:rPr>
        <w:instrText>ون</w:instrText>
      </w:r>
      <w:r w:rsidR="00EF1DB3">
        <w:rPr>
          <w:rtl/>
        </w:rPr>
        <w:instrText xml:space="preserve"> مترمکعب گاز مشعل&lt;/</w:instrText>
      </w:r>
      <w:r w:rsidR="00EF1DB3">
        <w:instrText>style&gt;&lt;/title&gt;&lt;/titles&gt;&lt;dates&gt;&lt;year&gt;&lt;style face="normal" font="default" charset="178" size="100%"&gt;26</w:instrText>
      </w:r>
      <w:r w:rsidR="00EF1DB3">
        <w:rPr>
          <w:rtl/>
        </w:rPr>
        <w:instrText xml:space="preserve"> آبان 1404&lt;/</w:instrText>
      </w:r>
      <w:r w:rsidR="00EF1DB3">
        <w:instrText>style&gt;&lt;/year&gt;&lt;/dates&gt;&lt;urls&gt;&lt;related-urls&gt;&lt;url&gt;&lt;style face="normal" font="default" size="100%"&gt;www.shana.ir/news/&lt;/style&gt;&lt;style face="normal" font="default" charset="178" size="100%"&gt;787560&lt;/style&gt;&lt;style</w:instrText>
      </w:r>
      <w:r w:rsidR="00EF1DB3">
        <w:rPr>
          <w:rtl/>
        </w:rPr>
        <w:instrText xml:space="preserve"> </w:instrText>
      </w:r>
      <w:r w:rsidR="00EF1DB3">
        <w:instrText>face="normal" font="default" size="100%"&gt;/&lt;/style&gt;&lt;/url&gt;&lt;/related-urls&gt;&lt;/urls&gt;&lt;/record&gt;&lt;/Cite&gt;&lt;/EndNote</w:instrText>
      </w:r>
      <w:r w:rsidR="00EF1DB3">
        <w:rPr>
          <w:rtl/>
        </w:rPr>
        <w:instrText>&gt;</w:instrText>
      </w:r>
      <w:r w:rsidR="0094202E">
        <w:rPr>
          <w:rtl/>
        </w:rPr>
        <w:fldChar w:fldCharType="separate"/>
      </w:r>
      <w:r w:rsidR="0094202E">
        <w:rPr>
          <w:noProof/>
          <w:rtl/>
        </w:rPr>
        <w:t>[4]</w:t>
      </w:r>
      <w:r w:rsidR="0094202E">
        <w:rPr>
          <w:rtl/>
        </w:rPr>
        <w:fldChar w:fldCharType="end"/>
      </w:r>
      <w:r w:rsidR="006F1D50">
        <w:rPr>
          <w:rFonts w:hint="cs"/>
          <w:rtl/>
        </w:rPr>
        <w:t xml:space="preserve"> در</w:t>
      </w:r>
      <w:r>
        <w:rPr>
          <w:rFonts w:hint="cs"/>
          <w:rtl/>
        </w:rPr>
        <w:t xml:space="preserve"> آبان 1404</w:t>
      </w:r>
      <w:r w:rsidR="006F1D50">
        <w:rPr>
          <w:rFonts w:hint="cs"/>
          <w:rtl/>
        </w:rPr>
        <w:t xml:space="preserve">، </w:t>
      </w:r>
      <w:r>
        <w:rPr>
          <w:rFonts w:hint="cs"/>
          <w:rtl/>
        </w:rPr>
        <w:t>پروژه‌ها</w:t>
      </w:r>
      <w:r w:rsidR="006F1D50">
        <w:rPr>
          <w:rFonts w:hint="cs"/>
          <w:rtl/>
        </w:rPr>
        <w:t xml:space="preserve"> و قراردادها</w:t>
      </w:r>
      <w:r>
        <w:rPr>
          <w:rFonts w:hint="cs"/>
          <w:rtl/>
        </w:rPr>
        <w:t xml:space="preserve">ي متعددي </w:t>
      </w:r>
      <w:r w:rsidR="006F1D50">
        <w:rPr>
          <w:rFonts w:hint="cs"/>
          <w:rtl/>
        </w:rPr>
        <w:t>به‌منظو</w:t>
      </w:r>
      <w:r w:rsidR="00AD5F14">
        <w:rPr>
          <w:rFonts w:hint="cs"/>
          <w:rtl/>
        </w:rPr>
        <w:t xml:space="preserve">ر </w:t>
      </w:r>
      <w:r>
        <w:rPr>
          <w:rFonts w:hint="cs"/>
          <w:rtl/>
        </w:rPr>
        <w:t xml:space="preserve">جمع‌آوري گازهاي مشعل </w:t>
      </w:r>
      <w:r w:rsidR="006F1D50">
        <w:rPr>
          <w:rFonts w:hint="cs"/>
          <w:rtl/>
        </w:rPr>
        <w:t>در سطح كشور در حال انجام است:</w:t>
      </w:r>
    </w:p>
    <w:p w14:paraId="6C03334B" w14:textId="54CFDB27" w:rsidR="00804F90" w:rsidRPr="009A16BB" w:rsidRDefault="00A35578" w:rsidP="009A16BB">
      <w:pPr>
        <w:pStyle w:val="Heading3"/>
        <w:rPr>
          <w:rtl/>
        </w:rPr>
      </w:pPr>
      <w:bookmarkStart w:id="11" w:name="_Toc230081664"/>
      <w:r w:rsidRPr="009A16BB">
        <w:rPr>
          <w:rFonts w:hint="cs"/>
          <w:rtl/>
        </w:rPr>
        <w:t>1-</w:t>
      </w:r>
      <w:r w:rsidR="00CA5EEF">
        <w:rPr>
          <w:rFonts w:hint="cs"/>
          <w:rtl/>
        </w:rPr>
        <w:t>4</w:t>
      </w:r>
      <w:r w:rsidRPr="009A16BB">
        <w:rPr>
          <w:rFonts w:hint="cs"/>
          <w:rtl/>
        </w:rPr>
        <w:t>-</w:t>
      </w:r>
      <w:r w:rsidR="00163744">
        <w:rPr>
          <w:rFonts w:hint="cs"/>
          <w:rtl/>
        </w:rPr>
        <w:t>1</w:t>
      </w:r>
      <w:r w:rsidRPr="009A16BB">
        <w:rPr>
          <w:rFonts w:hint="cs"/>
          <w:rtl/>
        </w:rPr>
        <w:t>- پروژه‌هاي ملي</w:t>
      </w:r>
      <w:bookmarkEnd w:id="11"/>
    </w:p>
    <w:p w14:paraId="4A98E596" w14:textId="2918E0A0" w:rsidR="006F1D50" w:rsidRDefault="006F1D50" w:rsidP="00994DAE">
      <w:pPr>
        <w:rPr>
          <w:rtl/>
        </w:rPr>
      </w:pPr>
      <w:r>
        <w:rPr>
          <w:rFonts w:hint="cs"/>
          <w:rtl/>
        </w:rPr>
        <w:t xml:space="preserve">در حال حاضر، 5 پروژه </w:t>
      </w:r>
      <w:r w:rsidR="00E84D06">
        <w:rPr>
          <w:rFonts w:hint="cs"/>
          <w:rtl/>
        </w:rPr>
        <w:t>شا</w:t>
      </w:r>
      <w:r w:rsidR="00CF1DB6">
        <w:rPr>
          <w:rFonts w:hint="cs"/>
          <w:rtl/>
        </w:rPr>
        <w:t>خ</w:t>
      </w:r>
      <w:r w:rsidR="00E84D06">
        <w:rPr>
          <w:rFonts w:hint="cs"/>
          <w:rtl/>
        </w:rPr>
        <w:t xml:space="preserve">ص </w:t>
      </w:r>
      <w:r>
        <w:rPr>
          <w:rFonts w:hint="cs"/>
          <w:rtl/>
        </w:rPr>
        <w:t xml:space="preserve">در مقياس بزرگ </w:t>
      </w:r>
      <w:r w:rsidR="009D071D">
        <w:rPr>
          <w:rFonts w:hint="cs"/>
          <w:rtl/>
        </w:rPr>
        <w:t xml:space="preserve">صنعتي </w:t>
      </w:r>
      <w:r>
        <w:rPr>
          <w:rFonts w:hint="cs"/>
          <w:rtl/>
        </w:rPr>
        <w:t xml:space="preserve">در دست </w:t>
      </w:r>
      <w:r w:rsidR="009D071D">
        <w:rPr>
          <w:rFonts w:hint="cs"/>
          <w:rtl/>
        </w:rPr>
        <w:t xml:space="preserve">اقدام </w:t>
      </w:r>
      <w:r>
        <w:rPr>
          <w:rFonts w:hint="cs"/>
          <w:rtl/>
        </w:rPr>
        <w:t>است كه مشخصات آنها در</w:t>
      </w:r>
      <w:r w:rsidR="0014119B">
        <w:rPr>
          <w:rFonts w:hint="cs"/>
          <w:rtl/>
        </w:rPr>
        <w:t xml:space="preserve"> </w:t>
      </w:r>
      <w:r w:rsidR="0014119B">
        <w:rPr>
          <w:rtl/>
        </w:rPr>
        <w:fldChar w:fldCharType="begin"/>
      </w:r>
      <w:r w:rsidR="0014119B">
        <w:rPr>
          <w:rtl/>
        </w:rPr>
        <w:instrText xml:space="preserve"> </w:instrText>
      </w:r>
      <w:r w:rsidR="0014119B">
        <w:rPr>
          <w:rFonts w:hint="cs"/>
        </w:rPr>
        <w:instrText>REF</w:instrText>
      </w:r>
      <w:r w:rsidR="0014119B">
        <w:rPr>
          <w:rFonts w:hint="cs"/>
          <w:rtl/>
        </w:rPr>
        <w:instrText xml:space="preserve"> _</w:instrText>
      </w:r>
      <w:r w:rsidR="0014119B">
        <w:rPr>
          <w:rFonts w:hint="cs"/>
        </w:rPr>
        <w:instrText>Ref216814621 \h</w:instrText>
      </w:r>
      <w:r w:rsidR="0014119B">
        <w:rPr>
          <w:rtl/>
        </w:rPr>
        <w:instrText xml:space="preserve"> </w:instrText>
      </w:r>
      <w:r w:rsidR="0014119B">
        <w:rPr>
          <w:rtl/>
        </w:rPr>
      </w:r>
      <w:r w:rsidR="0014119B">
        <w:rPr>
          <w:rtl/>
        </w:rPr>
        <w:fldChar w:fldCharType="separate"/>
      </w:r>
      <w:r w:rsidR="00860337" w:rsidRPr="00461F20">
        <w:rPr>
          <w:rFonts w:hint="cs"/>
          <w:rtl/>
        </w:rPr>
        <w:t xml:space="preserve">جدول </w:t>
      </w:r>
      <w:r w:rsidR="00860337">
        <w:rPr>
          <w:noProof/>
          <w:rtl/>
        </w:rPr>
        <w:t>1</w:t>
      </w:r>
      <w:r w:rsidR="0014119B">
        <w:rPr>
          <w:rtl/>
        </w:rPr>
        <w:fldChar w:fldCharType="end"/>
      </w:r>
      <w:r w:rsidR="0014119B">
        <w:rPr>
          <w:rFonts w:hint="cs"/>
          <w:rtl/>
        </w:rPr>
        <w:t xml:space="preserve"> </w:t>
      </w:r>
      <w:r>
        <w:rPr>
          <w:rFonts w:hint="cs"/>
          <w:rtl/>
        </w:rPr>
        <w:t>ارائه شده است.</w:t>
      </w:r>
      <w:r w:rsidR="00994DAE">
        <w:rPr>
          <w:rFonts w:hint="cs"/>
          <w:rtl/>
        </w:rPr>
        <w:t xml:space="preserve"> پروژه‌هاي ملي با هدف رفع ناترازي گاز و تامين خوراك مجتمع‌هاي پتروشيمي به ويژه واحدهاي زيرمجموعه شركت صنايع پتروشيمي (هولدينگ) خليج فارس در حال اجرا مي‌باشند.</w:t>
      </w:r>
    </w:p>
    <w:tbl>
      <w:tblPr>
        <w:tblStyle w:val="ListTable6Colorful-Accent1"/>
        <w:tblpPr w:leftFromText="180" w:rightFromText="180" w:vertAnchor="text" w:horzAnchor="margin" w:tblpXSpec="center" w:tblpY="570"/>
        <w:bidiVisual/>
        <w:tblW w:w="10600" w:type="dxa"/>
        <w:tblLook w:val="04A0" w:firstRow="1" w:lastRow="0" w:firstColumn="1" w:lastColumn="0" w:noHBand="0" w:noVBand="1"/>
      </w:tblPr>
      <w:tblGrid>
        <w:gridCol w:w="625"/>
        <w:gridCol w:w="3205"/>
        <w:gridCol w:w="4161"/>
        <w:gridCol w:w="2609"/>
      </w:tblGrid>
      <w:tr w:rsidR="00BC549B" w14:paraId="39B8D691" w14:textId="77777777" w:rsidTr="00F35BD9">
        <w:trPr>
          <w:cnfStyle w:val="100000000000" w:firstRow="1" w:lastRow="0" w:firstColumn="0" w:lastColumn="0" w:oddVBand="0" w:evenVBand="0" w:oddHBand="0"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625" w:type="dxa"/>
            <w:textDirection w:val="btLr"/>
            <w:vAlign w:val="center"/>
          </w:tcPr>
          <w:p w14:paraId="0E4155EF" w14:textId="77777777" w:rsidR="00BC549B" w:rsidRPr="009546DC" w:rsidRDefault="00BC549B" w:rsidP="00BC549B">
            <w:pPr>
              <w:spacing w:line="240" w:lineRule="auto"/>
              <w:ind w:left="115" w:hanging="43"/>
              <w:jc w:val="center"/>
              <w:rPr>
                <w:szCs w:val="24"/>
                <w:rtl/>
              </w:rPr>
            </w:pPr>
            <w:r w:rsidRPr="009546DC">
              <w:rPr>
                <w:rFonts w:hint="cs"/>
                <w:szCs w:val="24"/>
                <w:rtl/>
              </w:rPr>
              <w:t>ردیف</w:t>
            </w:r>
          </w:p>
        </w:tc>
        <w:tc>
          <w:tcPr>
            <w:tcW w:w="3205" w:type="dxa"/>
            <w:vAlign w:val="center"/>
          </w:tcPr>
          <w:p w14:paraId="7B8A7B7A" w14:textId="77777777" w:rsidR="00BC549B" w:rsidRPr="009546DC" w:rsidRDefault="00BC549B" w:rsidP="00BC549B">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szCs w:val="24"/>
                <w:rtl/>
              </w:rPr>
            </w:pPr>
            <w:r w:rsidRPr="009546DC">
              <w:rPr>
                <w:rFonts w:hint="cs"/>
                <w:szCs w:val="24"/>
                <w:rtl/>
              </w:rPr>
              <w:t>بهره‌بردار</w:t>
            </w:r>
          </w:p>
        </w:tc>
        <w:tc>
          <w:tcPr>
            <w:tcW w:w="4161" w:type="dxa"/>
            <w:vAlign w:val="center"/>
          </w:tcPr>
          <w:p w14:paraId="0AAFE65E" w14:textId="77777777" w:rsidR="00BC549B" w:rsidRPr="009546DC" w:rsidRDefault="00BC549B" w:rsidP="00BC549B">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szCs w:val="24"/>
                <w:rtl/>
              </w:rPr>
            </w:pPr>
            <w:r>
              <w:rPr>
                <w:rFonts w:hint="cs"/>
                <w:szCs w:val="24"/>
                <w:rtl/>
              </w:rPr>
              <w:t>منابع گاز همراه</w:t>
            </w:r>
          </w:p>
        </w:tc>
        <w:tc>
          <w:tcPr>
            <w:tcW w:w="2609" w:type="dxa"/>
            <w:vAlign w:val="center"/>
          </w:tcPr>
          <w:p w14:paraId="19255F1F" w14:textId="77777777" w:rsidR="00BC549B" w:rsidRPr="009546DC" w:rsidRDefault="00BC549B" w:rsidP="00BC549B">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b w:val="0"/>
                <w:bCs w:val="0"/>
                <w:szCs w:val="24"/>
                <w:rtl/>
              </w:rPr>
            </w:pPr>
            <w:r w:rsidRPr="009546DC">
              <w:rPr>
                <w:rFonts w:hint="cs"/>
                <w:szCs w:val="24"/>
                <w:rtl/>
              </w:rPr>
              <w:t xml:space="preserve">ظرفيت فراورش </w:t>
            </w:r>
          </w:p>
          <w:p w14:paraId="49BED9DD" w14:textId="77777777" w:rsidR="00BC549B" w:rsidRPr="009546DC" w:rsidRDefault="00BC549B" w:rsidP="00BC549B">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szCs w:val="24"/>
                <w:rtl/>
              </w:rPr>
            </w:pPr>
            <w:r w:rsidRPr="0061224D">
              <w:rPr>
                <w:rFonts w:hint="cs"/>
                <w:sz w:val="22"/>
                <w:szCs w:val="22"/>
                <w:rtl/>
              </w:rPr>
              <w:t>(ميليون فوت مكعب در روز)</w:t>
            </w:r>
          </w:p>
        </w:tc>
      </w:tr>
      <w:tr w:rsidR="00BC549B" w14:paraId="359C6628" w14:textId="77777777" w:rsidTr="00F35B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5" w:type="dxa"/>
            <w:vAlign w:val="center"/>
          </w:tcPr>
          <w:p w14:paraId="030C4601" w14:textId="77777777" w:rsidR="00BC549B" w:rsidRPr="00461F20" w:rsidRDefault="00BC549B" w:rsidP="00BC549B">
            <w:pPr>
              <w:spacing w:line="240" w:lineRule="auto"/>
              <w:ind w:hanging="37"/>
              <w:jc w:val="center"/>
              <w:rPr>
                <w:b w:val="0"/>
                <w:bCs w:val="0"/>
                <w:szCs w:val="24"/>
                <w:rtl/>
              </w:rPr>
            </w:pPr>
            <w:r w:rsidRPr="00461F20">
              <w:rPr>
                <w:rFonts w:hint="cs"/>
                <w:b w:val="0"/>
                <w:bCs w:val="0"/>
                <w:szCs w:val="24"/>
                <w:rtl/>
              </w:rPr>
              <w:t>1</w:t>
            </w:r>
          </w:p>
        </w:tc>
        <w:tc>
          <w:tcPr>
            <w:tcW w:w="3205" w:type="dxa"/>
            <w:vAlign w:val="center"/>
          </w:tcPr>
          <w:p w14:paraId="08E6593A" w14:textId="322E4F03" w:rsidR="00BC549B" w:rsidRPr="00461F20" w:rsidRDefault="00BC549B" w:rsidP="00E208AA">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sidRPr="003C2F1E">
              <w:rPr>
                <w:szCs w:val="24"/>
                <w:rtl/>
              </w:rPr>
              <w:t>پالايشگاه بيدبلند خليج فارس</w:t>
            </w:r>
            <w:r w:rsidR="00AD5F14">
              <w:rPr>
                <w:rFonts w:hint="cs"/>
                <w:szCs w:val="24"/>
                <w:rtl/>
              </w:rPr>
              <w:t xml:space="preserve"> </w:t>
            </w:r>
            <w:r w:rsidR="00EF1DB3">
              <w:rPr>
                <w:szCs w:val="24"/>
                <w:rtl/>
              </w:rPr>
              <w:fldChar w:fldCharType="begin"/>
            </w:r>
            <w:r w:rsidR="00EF1DB3">
              <w:rPr>
                <w:szCs w:val="24"/>
                <w:rtl/>
              </w:rPr>
              <w:instrText xml:space="preserve"> </w:instrText>
            </w:r>
            <w:r w:rsidR="00EF1DB3">
              <w:rPr>
                <w:szCs w:val="24"/>
              </w:rPr>
              <w:instrText>ADDIN EN.CITE &lt;EndNote&gt;&lt;Cite&gt;&lt;Author</w:instrText>
            </w:r>
            <w:r w:rsidR="00EF1DB3">
              <w:rPr>
                <w:szCs w:val="24"/>
                <w:rtl/>
              </w:rPr>
              <w:instrText>&gt;سا</w:instrText>
            </w:r>
            <w:r w:rsidR="00EF1DB3">
              <w:rPr>
                <w:rFonts w:hint="cs"/>
                <w:szCs w:val="24"/>
                <w:rtl/>
              </w:rPr>
              <w:instrText>ی</w:instrText>
            </w:r>
            <w:r w:rsidR="00EF1DB3">
              <w:rPr>
                <w:rFonts w:hint="eastAsia"/>
                <w:szCs w:val="24"/>
                <w:rtl/>
              </w:rPr>
              <w:instrText>ت</w:instrText>
            </w:r>
            <w:r w:rsidR="00EF1DB3">
              <w:rPr>
                <w:szCs w:val="24"/>
                <w:rtl/>
              </w:rPr>
              <w:instrText xml:space="preserve"> اطلاع رسان</w:instrText>
            </w:r>
            <w:r w:rsidR="00EF1DB3">
              <w:rPr>
                <w:rFonts w:hint="cs"/>
                <w:szCs w:val="24"/>
                <w:rtl/>
              </w:rPr>
              <w:instrText>ی</w:instrText>
            </w:r>
            <w:r w:rsidR="00EF1DB3">
              <w:rPr>
                <w:szCs w:val="24"/>
                <w:rtl/>
              </w:rPr>
              <w:instrText xml:space="preserve"> روابط عموم</w:instrText>
            </w:r>
            <w:r w:rsidR="00EF1DB3">
              <w:rPr>
                <w:rFonts w:hint="cs"/>
                <w:szCs w:val="24"/>
                <w:rtl/>
              </w:rPr>
              <w:instrText>ی</w:instrText>
            </w:r>
            <w:r w:rsidR="00EF1DB3">
              <w:rPr>
                <w:szCs w:val="24"/>
                <w:rtl/>
              </w:rPr>
              <w:instrText xml:space="preserve"> شرکت مل</w:instrText>
            </w:r>
            <w:r w:rsidR="00EF1DB3">
              <w:rPr>
                <w:rFonts w:hint="cs"/>
                <w:szCs w:val="24"/>
                <w:rtl/>
              </w:rPr>
              <w:instrText>ی</w:instrText>
            </w:r>
            <w:r w:rsidR="00EF1DB3">
              <w:rPr>
                <w:szCs w:val="24"/>
                <w:rtl/>
              </w:rPr>
              <w:instrText xml:space="preserve"> صنا</w:instrText>
            </w:r>
            <w:r w:rsidR="00EF1DB3">
              <w:rPr>
                <w:rFonts w:hint="cs"/>
                <w:szCs w:val="24"/>
                <w:rtl/>
              </w:rPr>
              <w:instrText>ی</w:instrText>
            </w:r>
            <w:r w:rsidR="00EF1DB3">
              <w:rPr>
                <w:rFonts w:hint="eastAsia"/>
                <w:szCs w:val="24"/>
                <w:rtl/>
              </w:rPr>
              <w:instrText>ع</w:instrText>
            </w:r>
            <w:r w:rsidR="00EF1DB3">
              <w:rPr>
                <w:szCs w:val="24"/>
                <w:rtl/>
              </w:rPr>
              <w:instrText xml:space="preserve"> پتروش</w:instrText>
            </w:r>
            <w:r w:rsidR="00EF1DB3">
              <w:rPr>
                <w:rFonts w:hint="cs"/>
                <w:szCs w:val="24"/>
                <w:rtl/>
              </w:rPr>
              <w:instrText>ی</w:instrText>
            </w:r>
            <w:r w:rsidR="00EF1DB3">
              <w:rPr>
                <w:rFonts w:hint="eastAsia"/>
                <w:szCs w:val="24"/>
                <w:rtl/>
              </w:rPr>
              <w:instrText>م</w:instrText>
            </w:r>
            <w:r w:rsidR="00EF1DB3">
              <w:rPr>
                <w:rFonts w:hint="cs"/>
                <w:szCs w:val="24"/>
                <w:rtl/>
              </w:rPr>
              <w:instrText>ی</w:instrText>
            </w:r>
            <w:r w:rsidR="00EF1DB3">
              <w:rPr>
                <w:szCs w:val="24"/>
                <w:rtl/>
              </w:rPr>
              <w:instrText>&lt;/</w:instrText>
            </w:r>
            <w:r w:rsidR="00EF1DB3">
              <w:rPr>
                <w:szCs w:val="24"/>
              </w:rPr>
              <w:instrText>Author&gt;&lt;Year&gt;18</w:instrText>
            </w:r>
            <w:r w:rsidR="00EF1DB3">
              <w:rPr>
                <w:szCs w:val="24"/>
                <w:rtl/>
              </w:rPr>
              <w:instrText xml:space="preserve"> فروردين 1404&lt;/</w:instrText>
            </w:r>
            <w:r w:rsidR="00EF1DB3">
              <w:rPr>
                <w:szCs w:val="24"/>
              </w:rPr>
              <w:instrText>Year&gt;&lt;RecNum&gt;11&lt;/RecNum&gt;&lt;DisplayText&gt;[5]&lt;/DisplayText&gt;&lt;record&gt;&lt;rec-number&gt;11&lt;/rec-number&gt;&lt;foreign-keys&gt;&lt;key app="EN" db-id="rtxwfe9zm</w:instrText>
            </w:r>
            <w:r w:rsidR="00EF1DB3">
              <w:rPr>
                <w:szCs w:val="24"/>
                <w:rtl/>
              </w:rPr>
              <w:instrText>09</w:instrText>
            </w:r>
            <w:r w:rsidR="00EF1DB3">
              <w:rPr>
                <w:szCs w:val="24"/>
              </w:rPr>
              <w:instrText>etne5wdyp9f0sxztwzde5fta9" timestamp="1774428817"&gt;11&lt;/key&gt;&lt;/foreign-keys&gt;&lt;ref-type name="Web Page"&gt;12&lt;/ref-type&gt;&lt;contributors&gt;&lt;authors&gt;&lt;author&gt;&lt;style face="normal" font="default" charset="178" size="100%</w:instrText>
            </w:r>
            <w:r w:rsidR="00EF1DB3">
              <w:rPr>
                <w:szCs w:val="24"/>
                <w:rtl/>
              </w:rPr>
              <w:instrText>"&gt;سا</w:instrText>
            </w:r>
            <w:r w:rsidR="00EF1DB3">
              <w:rPr>
                <w:rFonts w:hint="cs"/>
                <w:szCs w:val="24"/>
                <w:rtl/>
              </w:rPr>
              <w:instrText>ی</w:instrText>
            </w:r>
            <w:r w:rsidR="00EF1DB3">
              <w:rPr>
                <w:rFonts w:hint="eastAsia"/>
                <w:szCs w:val="24"/>
                <w:rtl/>
              </w:rPr>
              <w:instrText>ت</w:instrText>
            </w:r>
            <w:r w:rsidR="00EF1DB3">
              <w:rPr>
                <w:szCs w:val="24"/>
                <w:rtl/>
              </w:rPr>
              <w:instrText xml:space="preserve"> اطلاع رسان</w:instrText>
            </w:r>
            <w:r w:rsidR="00EF1DB3">
              <w:rPr>
                <w:rFonts w:hint="cs"/>
                <w:szCs w:val="24"/>
                <w:rtl/>
              </w:rPr>
              <w:instrText>ی</w:instrText>
            </w:r>
            <w:r w:rsidR="00EF1DB3">
              <w:rPr>
                <w:szCs w:val="24"/>
                <w:rtl/>
              </w:rPr>
              <w:instrText xml:space="preserve"> روابط عموم</w:instrText>
            </w:r>
            <w:r w:rsidR="00EF1DB3">
              <w:rPr>
                <w:rFonts w:hint="cs"/>
                <w:szCs w:val="24"/>
                <w:rtl/>
              </w:rPr>
              <w:instrText>ی</w:instrText>
            </w:r>
            <w:r w:rsidR="00EF1DB3">
              <w:rPr>
                <w:szCs w:val="24"/>
                <w:rtl/>
              </w:rPr>
              <w:instrText xml:space="preserve"> شرکت مل</w:instrText>
            </w:r>
            <w:r w:rsidR="00EF1DB3">
              <w:rPr>
                <w:rFonts w:hint="cs"/>
                <w:szCs w:val="24"/>
                <w:rtl/>
              </w:rPr>
              <w:instrText>ی</w:instrText>
            </w:r>
            <w:r w:rsidR="00EF1DB3">
              <w:rPr>
                <w:szCs w:val="24"/>
                <w:rtl/>
              </w:rPr>
              <w:instrText xml:space="preserve"> صنا</w:instrText>
            </w:r>
            <w:r w:rsidR="00EF1DB3">
              <w:rPr>
                <w:rFonts w:hint="cs"/>
                <w:szCs w:val="24"/>
                <w:rtl/>
              </w:rPr>
              <w:instrText>ی</w:instrText>
            </w:r>
            <w:r w:rsidR="00EF1DB3">
              <w:rPr>
                <w:rFonts w:hint="eastAsia"/>
                <w:szCs w:val="24"/>
                <w:rtl/>
              </w:rPr>
              <w:instrText>ع</w:instrText>
            </w:r>
            <w:r w:rsidR="00EF1DB3">
              <w:rPr>
                <w:szCs w:val="24"/>
                <w:rtl/>
              </w:rPr>
              <w:instrText xml:space="preserve"> پترو</w:instrText>
            </w:r>
            <w:r w:rsidR="00EF1DB3">
              <w:rPr>
                <w:rFonts w:hint="eastAsia"/>
                <w:szCs w:val="24"/>
                <w:rtl/>
              </w:rPr>
              <w:instrText>ش</w:instrText>
            </w:r>
            <w:r w:rsidR="00EF1DB3">
              <w:rPr>
                <w:rFonts w:hint="cs"/>
                <w:szCs w:val="24"/>
                <w:rtl/>
              </w:rPr>
              <w:instrText>ی</w:instrText>
            </w:r>
            <w:r w:rsidR="00EF1DB3">
              <w:rPr>
                <w:rFonts w:hint="eastAsia"/>
                <w:szCs w:val="24"/>
                <w:rtl/>
              </w:rPr>
              <w:instrText>م</w:instrText>
            </w:r>
            <w:r w:rsidR="00EF1DB3">
              <w:rPr>
                <w:rFonts w:hint="cs"/>
                <w:szCs w:val="24"/>
                <w:rtl/>
              </w:rPr>
              <w:instrText>ی</w:instrText>
            </w:r>
            <w:r w:rsidR="00EF1DB3">
              <w:rPr>
                <w:szCs w:val="24"/>
                <w:rtl/>
              </w:rPr>
              <w:instrText>&lt;/</w:instrText>
            </w:r>
            <w:r w:rsidR="00EF1DB3">
              <w:rPr>
                <w:szCs w:val="24"/>
              </w:rPr>
              <w:instrText>style&gt;&lt;style face="normal" font="default" size="100%"&gt;,&lt;/style&gt;&lt;/author&gt;&lt;/authors&gt;&lt;/contributors&gt;&lt;titles&gt;&lt;title&gt;&lt;style face="normal" font="default" charset="178" size="100%</w:instrText>
            </w:r>
            <w:r w:rsidR="00EF1DB3">
              <w:rPr>
                <w:szCs w:val="24"/>
                <w:rtl/>
              </w:rPr>
              <w:instrText>"&gt;گازها</w:instrText>
            </w:r>
            <w:r w:rsidR="00EF1DB3">
              <w:rPr>
                <w:rFonts w:hint="cs"/>
                <w:szCs w:val="24"/>
                <w:rtl/>
              </w:rPr>
              <w:instrText>یی</w:instrText>
            </w:r>
            <w:r w:rsidR="00EF1DB3">
              <w:rPr>
                <w:szCs w:val="24"/>
                <w:rtl/>
              </w:rPr>
              <w:instrText xml:space="preserve"> که د</w:instrText>
            </w:r>
            <w:r w:rsidR="00EF1DB3">
              <w:rPr>
                <w:rFonts w:hint="cs"/>
                <w:szCs w:val="24"/>
                <w:rtl/>
              </w:rPr>
              <w:instrText>ی</w:instrText>
            </w:r>
            <w:r w:rsidR="00EF1DB3">
              <w:rPr>
                <w:rFonts w:hint="eastAsia"/>
                <w:szCs w:val="24"/>
                <w:rtl/>
              </w:rPr>
              <w:instrText>گر</w:instrText>
            </w:r>
            <w:r w:rsidR="00EF1DB3">
              <w:rPr>
                <w:szCs w:val="24"/>
                <w:rtl/>
              </w:rPr>
              <w:instrText xml:space="preserve"> نم</w:instrText>
            </w:r>
            <w:r w:rsidR="00EF1DB3">
              <w:rPr>
                <w:rFonts w:hint="cs"/>
                <w:szCs w:val="24"/>
                <w:rtl/>
              </w:rPr>
              <w:instrText>ی‌</w:instrText>
            </w:r>
            <w:r w:rsidR="00EF1DB3">
              <w:rPr>
                <w:rFonts w:hint="eastAsia"/>
                <w:szCs w:val="24"/>
                <w:rtl/>
              </w:rPr>
              <w:instrText>سوزند؛</w:instrText>
            </w:r>
            <w:r w:rsidR="00EF1DB3">
              <w:rPr>
                <w:szCs w:val="24"/>
                <w:rtl/>
              </w:rPr>
              <w:instrText xml:space="preserve"> ثروت‌ آفر</w:instrText>
            </w:r>
            <w:r w:rsidR="00EF1DB3">
              <w:rPr>
                <w:rFonts w:hint="cs"/>
                <w:szCs w:val="24"/>
                <w:rtl/>
              </w:rPr>
              <w:instrText>ی</w:instrText>
            </w:r>
            <w:r w:rsidR="00EF1DB3">
              <w:rPr>
                <w:rFonts w:hint="eastAsia"/>
                <w:szCs w:val="24"/>
                <w:rtl/>
              </w:rPr>
              <w:instrText>ن</w:instrText>
            </w:r>
            <w:r w:rsidR="00EF1DB3">
              <w:rPr>
                <w:rFonts w:hint="cs"/>
                <w:szCs w:val="24"/>
                <w:rtl/>
              </w:rPr>
              <w:instrText>ی</w:instrText>
            </w:r>
            <w:r w:rsidR="00EF1DB3">
              <w:rPr>
                <w:szCs w:val="24"/>
                <w:rtl/>
              </w:rPr>
              <w:instrText xml:space="preserve"> از گازها</w:instrText>
            </w:r>
            <w:r w:rsidR="00EF1DB3">
              <w:rPr>
                <w:rFonts w:hint="cs"/>
                <w:szCs w:val="24"/>
                <w:rtl/>
              </w:rPr>
              <w:instrText>ی</w:instrText>
            </w:r>
            <w:r w:rsidR="00EF1DB3">
              <w:rPr>
                <w:szCs w:val="24"/>
                <w:rtl/>
              </w:rPr>
              <w:instrText xml:space="preserve"> مشعل&lt;/</w:instrText>
            </w:r>
            <w:r w:rsidR="00EF1DB3">
              <w:rPr>
                <w:szCs w:val="24"/>
              </w:rPr>
              <w:instrText>style&gt;&lt;/title&gt;&lt;/titles&gt;&lt;dates&gt;&lt;year&gt;&lt;style face="normal" font="default" charset="178" size="100%"&gt;18</w:instrText>
            </w:r>
            <w:r w:rsidR="00EF1DB3">
              <w:rPr>
                <w:szCs w:val="24"/>
                <w:rtl/>
              </w:rPr>
              <w:instrText xml:space="preserve"> فروردين 1404&lt;/</w:instrText>
            </w:r>
            <w:r w:rsidR="00EF1DB3">
              <w:rPr>
                <w:szCs w:val="24"/>
              </w:rPr>
              <w:instrText>style&gt;&lt;/year&gt;&lt;/dates&gt;&lt;urls&gt;&lt;related-urls&gt;&lt;url&gt;&lt;style face="normal" font="default" size="100%"&gt;https://www.nipna.ir/fa/newsagency/27633/&lt;/style&gt;&lt;style face="normal" font="default" charset="178" size="100%</w:instrText>
            </w:r>
            <w:r w:rsidR="00EF1DB3">
              <w:rPr>
                <w:szCs w:val="24"/>
                <w:rtl/>
              </w:rPr>
              <w:instrText>"&gt;ب</w:instrText>
            </w:r>
            <w:r w:rsidR="00EF1DB3">
              <w:rPr>
                <w:rFonts w:hint="cs"/>
                <w:szCs w:val="24"/>
                <w:rtl/>
              </w:rPr>
              <w:instrText>ی</w:instrText>
            </w:r>
            <w:r w:rsidR="00EF1DB3">
              <w:rPr>
                <w:rFonts w:hint="eastAsia"/>
                <w:szCs w:val="24"/>
                <w:rtl/>
              </w:rPr>
              <w:instrText>دبلند</w:instrText>
            </w:r>
            <w:r w:rsidR="00EF1DB3">
              <w:rPr>
                <w:szCs w:val="24"/>
                <w:rtl/>
              </w:rPr>
              <w:instrText>-خل</w:instrText>
            </w:r>
            <w:r w:rsidR="00EF1DB3">
              <w:rPr>
                <w:rFonts w:hint="cs"/>
                <w:szCs w:val="24"/>
                <w:rtl/>
              </w:rPr>
              <w:instrText>ی</w:instrText>
            </w:r>
            <w:r w:rsidR="00EF1DB3">
              <w:rPr>
                <w:rFonts w:hint="eastAsia"/>
                <w:szCs w:val="24"/>
                <w:rtl/>
              </w:rPr>
              <w:instrText>ج</w:instrText>
            </w:r>
            <w:r w:rsidR="00EF1DB3">
              <w:rPr>
                <w:szCs w:val="24"/>
                <w:rtl/>
              </w:rPr>
              <w:instrText>-فارس&lt;/</w:instrText>
            </w:r>
            <w:r w:rsidR="00EF1DB3">
              <w:rPr>
                <w:szCs w:val="24"/>
              </w:rPr>
              <w:instrText>style&gt;&lt;/url&gt;&lt;/related-urls&gt;&lt;/urls&gt;&lt;/record&gt;&lt;/Cite&gt;&lt;/EndNote</w:instrText>
            </w:r>
            <w:r w:rsidR="00EF1DB3">
              <w:rPr>
                <w:szCs w:val="24"/>
                <w:rtl/>
              </w:rPr>
              <w:instrText>&gt;</w:instrText>
            </w:r>
            <w:r w:rsidR="00EF1DB3">
              <w:rPr>
                <w:szCs w:val="24"/>
                <w:rtl/>
              </w:rPr>
              <w:fldChar w:fldCharType="separate"/>
            </w:r>
            <w:r w:rsidR="00EF1DB3">
              <w:rPr>
                <w:noProof/>
                <w:szCs w:val="24"/>
                <w:rtl/>
              </w:rPr>
              <w:t>[5]</w:t>
            </w:r>
            <w:r w:rsidR="00EF1DB3">
              <w:rPr>
                <w:szCs w:val="24"/>
                <w:rtl/>
              </w:rPr>
              <w:fldChar w:fldCharType="end"/>
            </w:r>
          </w:p>
        </w:tc>
        <w:tc>
          <w:tcPr>
            <w:tcW w:w="4161" w:type="dxa"/>
            <w:vAlign w:val="center"/>
          </w:tcPr>
          <w:p w14:paraId="07F9B6C8" w14:textId="77777777" w:rsidR="00BC549B" w:rsidRPr="00461F20" w:rsidRDefault="00BC549B" w:rsidP="00BC549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Pr>
            </w:pPr>
            <w:r>
              <w:rPr>
                <w:rFonts w:hint="cs"/>
                <w:szCs w:val="24"/>
                <w:rtl/>
              </w:rPr>
              <w:t xml:space="preserve">ميادين </w:t>
            </w:r>
            <w:r w:rsidRPr="003C2F1E">
              <w:rPr>
                <w:szCs w:val="24"/>
                <w:rtl/>
              </w:rPr>
              <w:t>مارون، آغاجار</w:t>
            </w:r>
            <w:r w:rsidRPr="003C2F1E">
              <w:rPr>
                <w:rFonts w:hint="cs"/>
                <w:szCs w:val="24"/>
                <w:rtl/>
              </w:rPr>
              <w:t>ی</w:t>
            </w:r>
            <w:r w:rsidRPr="003C2F1E">
              <w:rPr>
                <w:rFonts w:hint="eastAsia"/>
                <w:szCs w:val="24"/>
                <w:rtl/>
              </w:rPr>
              <w:t>،</w:t>
            </w:r>
            <w:r w:rsidRPr="003C2F1E">
              <w:rPr>
                <w:szCs w:val="24"/>
                <w:rtl/>
              </w:rPr>
              <w:t xml:space="preserve"> رگ سف</w:t>
            </w:r>
            <w:r w:rsidRPr="003C2F1E">
              <w:rPr>
                <w:rFonts w:hint="cs"/>
                <w:szCs w:val="24"/>
                <w:rtl/>
              </w:rPr>
              <w:t>ی</w:t>
            </w:r>
            <w:r w:rsidRPr="003C2F1E">
              <w:rPr>
                <w:rFonts w:hint="eastAsia"/>
                <w:szCs w:val="24"/>
                <w:rtl/>
              </w:rPr>
              <w:t>د</w:t>
            </w:r>
            <w:r>
              <w:rPr>
                <w:rFonts w:hint="cs"/>
                <w:szCs w:val="24"/>
                <w:rtl/>
              </w:rPr>
              <w:t xml:space="preserve"> و</w:t>
            </w:r>
            <w:r w:rsidRPr="003C2F1E">
              <w:rPr>
                <w:szCs w:val="24"/>
                <w:rtl/>
              </w:rPr>
              <w:t xml:space="preserve"> گچساران</w:t>
            </w:r>
          </w:p>
        </w:tc>
        <w:tc>
          <w:tcPr>
            <w:tcW w:w="2609" w:type="dxa"/>
            <w:vAlign w:val="center"/>
          </w:tcPr>
          <w:p w14:paraId="11E5BD50" w14:textId="77777777" w:rsidR="00BC549B" w:rsidRPr="00354451" w:rsidRDefault="00BC549B" w:rsidP="00BC549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670</w:t>
            </w:r>
          </w:p>
        </w:tc>
      </w:tr>
      <w:tr w:rsidR="00BC549B" w14:paraId="4A6250E8" w14:textId="77777777" w:rsidTr="00F35BD9">
        <w:tc>
          <w:tcPr>
            <w:cnfStyle w:val="001000000000" w:firstRow="0" w:lastRow="0" w:firstColumn="1" w:lastColumn="0" w:oddVBand="0" w:evenVBand="0" w:oddHBand="0" w:evenHBand="0" w:firstRowFirstColumn="0" w:firstRowLastColumn="0" w:lastRowFirstColumn="0" w:lastRowLastColumn="0"/>
            <w:tcW w:w="625" w:type="dxa"/>
            <w:vAlign w:val="center"/>
          </w:tcPr>
          <w:p w14:paraId="4C07D30A" w14:textId="77777777" w:rsidR="00BC549B" w:rsidRPr="00461F20" w:rsidRDefault="00BC549B" w:rsidP="00BC549B">
            <w:pPr>
              <w:spacing w:line="240" w:lineRule="auto"/>
              <w:ind w:hanging="37"/>
              <w:jc w:val="center"/>
              <w:rPr>
                <w:b w:val="0"/>
                <w:bCs w:val="0"/>
                <w:szCs w:val="24"/>
                <w:rtl/>
              </w:rPr>
            </w:pPr>
            <w:r w:rsidRPr="00461F20">
              <w:rPr>
                <w:rFonts w:hint="cs"/>
                <w:b w:val="0"/>
                <w:bCs w:val="0"/>
                <w:szCs w:val="24"/>
                <w:rtl/>
              </w:rPr>
              <w:t>2</w:t>
            </w:r>
          </w:p>
        </w:tc>
        <w:tc>
          <w:tcPr>
            <w:tcW w:w="3205" w:type="dxa"/>
            <w:vAlign w:val="center"/>
          </w:tcPr>
          <w:p w14:paraId="6337FD8C" w14:textId="587D04B1" w:rsidR="00BC549B" w:rsidRDefault="00BC549B" w:rsidP="00BC549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sidRPr="003C2F1E">
              <w:rPr>
                <w:rFonts w:hint="cs"/>
                <w:szCs w:val="24"/>
                <w:rtl/>
              </w:rPr>
              <w:t>ان جي ال 3100</w:t>
            </w:r>
          </w:p>
          <w:p w14:paraId="7606D8AB" w14:textId="302BB2D3" w:rsidR="00BC549B" w:rsidRPr="00461F20" w:rsidRDefault="00BC549B" w:rsidP="00E208A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 xml:space="preserve">پتروپالايش </w:t>
            </w:r>
            <w:r w:rsidRPr="003C2F1E">
              <w:rPr>
                <w:rFonts w:hint="cs"/>
                <w:szCs w:val="24"/>
                <w:rtl/>
              </w:rPr>
              <w:t>دهلران</w:t>
            </w:r>
            <w:r w:rsidR="00EF1DB3">
              <w:rPr>
                <w:rFonts w:hint="cs"/>
                <w:szCs w:val="24"/>
                <w:rtl/>
              </w:rPr>
              <w:t xml:space="preserve"> </w:t>
            </w:r>
            <w:r w:rsidR="00EF1DB3">
              <w:rPr>
                <w:szCs w:val="24"/>
                <w:rtl/>
              </w:rPr>
              <w:fldChar w:fldCharType="begin"/>
            </w:r>
            <w:r w:rsidR="00994DAE">
              <w:rPr>
                <w:szCs w:val="24"/>
                <w:rtl/>
              </w:rPr>
              <w:instrText xml:space="preserve"> </w:instrText>
            </w:r>
            <w:r w:rsidR="00994DAE">
              <w:rPr>
                <w:szCs w:val="24"/>
              </w:rPr>
              <w:instrText>ADDIN EN.CITE &lt;EndNote&gt;&lt;Cite&gt;&lt;Author</w:instrText>
            </w:r>
            <w:r w:rsidR="00994DAE">
              <w:rPr>
                <w:szCs w:val="24"/>
                <w:rtl/>
              </w:rPr>
              <w:instrText>&gt;پايگاه اطلاع رسان</w:instrText>
            </w:r>
            <w:r w:rsidR="00994DAE">
              <w:rPr>
                <w:rFonts w:hint="cs"/>
                <w:szCs w:val="24"/>
                <w:rtl/>
              </w:rPr>
              <w:instrText>ی</w:instrText>
            </w:r>
            <w:r w:rsidR="00994DAE">
              <w:rPr>
                <w:szCs w:val="24"/>
                <w:rtl/>
              </w:rPr>
              <w:instrText xml:space="preserve"> شركت مل</w:instrText>
            </w:r>
            <w:r w:rsidR="00994DAE">
              <w:rPr>
                <w:rFonts w:hint="cs"/>
                <w:szCs w:val="24"/>
                <w:rtl/>
              </w:rPr>
              <w:instrText>ی</w:instrText>
            </w:r>
            <w:r w:rsidR="00994DAE">
              <w:rPr>
                <w:szCs w:val="24"/>
                <w:rtl/>
              </w:rPr>
              <w:instrText xml:space="preserve"> نفت ايران&lt;/</w:instrText>
            </w:r>
            <w:r w:rsidR="00994DAE">
              <w:rPr>
                <w:szCs w:val="24"/>
              </w:rPr>
              <w:instrText>Author&gt;&lt;Year&gt;25</w:instrText>
            </w:r>
            <w:r w:rsidR="00994DAE">
              <w:rPr>
                <w:szCs w:val="24"/>
                <w:rtl/>
              </w:rPr>
              <w:instrText xml:space="preserve"> مرداد 1404&lt;/</w:instrText>
            </w:r>
            <w:r w:rsidR="00994DAE">
              <w:rPr>
                <w:szCs w:val="24"/>
              </w:rPr>
              <w:instrText>Year&gt;&lt;RecNum&gt;9&lt;/RecNum&gt;&lt;DisplayText&gt;[6]&lt;/DisplayText&gt;&lt;record&gt;&lt;rec-number&gt;9&lt;/rec-number&gt;&lt;foreign-keys&gt;&lt;key app="EN" db-id="rtxwfe9zm09etne5wdyp9f0sxztwzde5fta9" timestamp="1774428817"&gt;9&lt;/key&gt;&lt;/foreign-keys&gt;&lt;ref-type name="Web Page"&gt;12&lt;/ref-type&gt;&lt;contributors&gt;&lt;authors&gt;&lt;author&gt;&lt;style face="normal" font="default" charset="178" size="100%</w:instrText>
            </w:r>
            <w:r w:rsidR="00994DAE">
              <w:rPr>
                <w:szCs w:val="24"/>
                <w:rtl/>
              </w:rPr>
              <w:instrText>"&gt;پايگاه اطلاع رسان</w:instrText>
            </w:r>
            <w:r w:rsidR="00994DAE">
              <w:rPr>
                <w:rFonts w:hint="cs"/>
                <w:szCs w:val="24"/>
                <w:rtl/>
              </w:rPr>
              <w:instrText>ی</w:instrText>
            </w:r>
            <w:r w:rsidR="00994DAE">
              <w:rPr>
                <w:szCs w:val="24"/>
                <w:rtl/>
              </w:rPr>
              <w:instrText xml:space="preserve"> شركت مل</w:instrText>
            </w:r>
            <w:r w:rsidR="00994DAE">
              <w:rPr>
                <w:rFonts w:hint="cs"/>
                <w:szCs w:val="24"/>
                <w:rtl/>
              </w:rPr>
              <w:instrText>ی</w:instrText>
            </w:r>
            <w:r w:rsidR="00994DAE">
              <w:rPr>
                <w:szCs w:val="24"/>
                <w:rtl/>
              </w:rPr>
              <w:instrText xml:space="preserve"> نفت ايران&lt;/</w:instrText>
            </w:r>
            <w:r w:rsidR="00994DAE">
              <w:rPr>
                <w:szCs w:val="24"/>
              </w:rPr>
              <w:instrText>style&gt;&lt;style face="normal" font="default" size="100%"&gt;,&lt;/style&gt;&lt;/author&gt;&lt;/authors&gt;&lt;/contributors&gt;&lt;titles&gt;&lt;title&gt;&lt;style face="normal" font="default" charset="178" size="100%</w:instrText>
            </w:r>
            <w:r w:rsidR="00994DAE">
              <w:rPr>
                <w:szCs w:val="24"/>
                <w:rtl/>
              </w:rPr>
              <w:instrText>"&gt;پا</w:instrText>
            </w:r>
            <w:r w:rsidR="00994DAE">
              <w:rPr>
                <w:rFonts w:hint="cs"/>
                <w:szCs w:val="24"/>
                <w:rtl/>
              </w:rPr>
              <w:instrText>ی</w:instrText>
            </w:r>
            <w:r w:rsidR="00994DAE">
              <w:rPr>
                <w:rFonts w:hint="eastAsia"/>
                <w:szCs w:val="24"/>
                <w:rtl/>
              </w:rPr>
              <w:instrText>ان</w:instrText>
            </w:r>
            <w:r w:rsidR="00994DAE">
              <w:rPr>
                <w:szCs w:val="24"/>
                <w:rtl/>
              </w:rPr>
              <w:instrText xml:space="preserve"> ثروت‌سوز</w:instrText>
            </w:r>
            <w:r w:rsidR="00994DAE">
              <w:rPr>
                <w:rFonts w:hint="cs"/>
                <w:szCs w:val="24"/>
                <w:rtl/>
              </w:rPr>
              <w:instrText>ی</w:instrText>
            </w:r>
            <w:r w:rsidR="00994DAE">
              <w:rPr>
                <w:szCs w:val="24"/>
                <w:rtl/>
              </w:rPr>
              <w:instrText xml:space="preserve"> در غرب كشور با بهره بردار</w:instrText>
            </w:r>
            <w:r w:rsidR="00994DAE">
              <w:rPr>
                <w:rFonts w:hint="cs"/>
                <w:szCs w:val="24"/>
                <w:rtl/>
              </w:rPr>
              <w:instrText>ی</w:instrText>
            </w:r>
            <w:r w:rsidR="00994DAE">
              <w:rPr>
                <w:szCs w:val="24"/>
                <w:rtl/>
              </w:rPr>
              <w:instrText xml:space="preserve"> از&lt;/</w:instrText>
            </w:r>
            <w:r w:rsidR="00994DAE">
              <w:rPr>
                <w:szCs w:val="24"/>
              </w:rPr>
              <w:instrText>style&gt;&lt;style face="normal" font="default" size="100%"&gt; NGL&lt;/style&gt;&lt;style face="normal" font="default" charset="178" size="100%"&gt;3100&lt;/style&gt;&lt;style face="normal" font="default" size="100%"&gt; &lt;/style&gt;&lt;style face="normal" font="default" charset="178" size="100%</w:instrText>
            </w:r>
            <w:r w:rsidR="00994DAE">
              <w:rPr>
                <w:szCs w:val="24"/>
                <w:rtl/>
              </w:rPr>
              <w:instrText>"&gt;دهلران&lt;/</w:instrText>
            </w:r>
            <w:r w:rsidR="00994DAE">
              <w:rPr>
                <w:szCs w:val="24"/>
              </w:rPr>
              <w:instrText>style&gt;&lt;/title&gt;&lt;/titles&gt;&lt;dates&gt;&lt;year&gt;&lt;style face="normal" font="default" charset="178" size="100%"&gt;25</w:instrText>
            </w:r>
            <w:r w:rsidR="00994DAE">
              <w:rPr>
                <w:szCs w:val="24"/>
                <w:rtl/>
              </w:rPr>
              <w:instrText xml:space="preserve"> مرداد 1404&lt;/</w:instrText>
            </w:r>
            <w:r w:rsidR="00994DAE">
              <w:rPr>
                <w:szCs w:val="24"/>
              </w:rPr>
              <w:instrText>style&gt;&lt;/year&gt;&lt;/dates&gt;&lt;urls&gt;&lt;related-urls&gt;&lt;url&gt;Https://nioc.ir/s/bYJ&lt;/url&gt;&lt;/related-urls&gt;&lt;/urls&gt;&lt;/record&gt;&lt;/Cite&gt;&lt;/EndNote</w:instrText>
            </w:r>
            <w:r w:rsidR="00994DAE">
              <w:rPr>
                <w:szCs w:val="24"/>
                <w:rtl/>
              </w:rPr>
              <w:instrText>&gt;</w:instrText>
            </w:r>
            <w:r w:rsidR="00EF1DB3">
              <w:rPr>
                <w:szCs w:val="24"/>
                <w:rtl/>
              </w:rPr>
              <w:fldChar w:fldCharType="separate"/>
            </w:r>
            <w:r w:rsidR="00EF1DB3">
              <w:rPr>
                <w:noProof/>
                <w:szCs w:val="24"/>
                <w:rtl/>
              </w:rPr>
              <w:t>[6]</w:t>
            </w:r>
            <w:r w:rsidR="00EF1DB3">
              <w:rPr>
                <w:szCs w:val="24"/>
                <w:rtl/>
              </w:rPr>
              <w:fldChar w:fldCharType="end"/>
            </w:r>
            <w:r w:rsidR="00EF1DB3">
              <w:rPr>
                <w:rFonts w:hint="cs"/>
                <w:szCs w:val="24"/>
                <w:rtl/>
              </w:rPr>
              <w:t xml:space="preserve"> </w:t>
            </w:r>
          </w:p>
        </w:tc>
        <w:tc>
          <w:tcPr>
            <w:tcW w:w="4161" w:type="dxa"/>
            <w:vAlign w:val="center"/>
          </w:tcPr>
          <w:p w14:paraId="7FB31F23" w14:textId="3B458761" w:rsidR="00BC549B" w:rsidRPr="003C2F1E" w:rsidRDefault="00BC549B" w:rsidP="00BC549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Pr>
            </w:pPr>
            <w:r>
              <w:rPr>
                <w:rFonts w:hint="cs"/>
                <w:szCs w:val="24"/>
                <w:rtl/>
              </w:rPr>
              <w:t xml:space="preserve">ميادين </w:t>
            </w:r>
            <w:r w:rsidRPr="008013DE">
              <w:rPr>
                <w:szCs w:val="24"/>
                <w:rtl/>
              </w:rPr>
              <w:t>دهلران، دانان، آذر، چشمه خوش و پا</w:t>
            </w:r>
            <w:r w:rsidRPr="008013DE">
              <w:rPr>
                <w:rFonts w:hint="cs"/>
                <w:szCs w:val="24"/>
                <w:rtl/>
              </w:rPr>
              <w:t>ی</w:t>
            </w:r>
            <w:r w:rsidRPr="008013DE">
              <w:rPr>
                <w:rFonts w:hint="eastAsia"/>
                <w:szCs w:val="24"/>
                <w:rtl/>
              </w:rPr>
              <w:t>دار</w:t>
            </w:r>
            <w:r w:rsidRPr="008013DE">
              <w:rPr>
                <w:szCs w:val="24"/>
                <w:rtl/>
              </w:rPr>
              <w:t xml:space="preserve"> </w:t>
            </w:r>
            <w:r w:rsidR="00994DAE">
              <w:rPr>
                <w:rFonts w:hint="cs"/>
                <w:szCs w:val="24"/>
                <w:rtl/>
              </w:rPr>
              <w:t xml:space="preserve">غرب </w:t>
            </w:r>
            <w:r w:rsidR="00994DAE">
              <w:rPr>
                <w:szCs w:val="24"/>
                <w:rtl/>
              </w:rPr>
              <w:fldChar w:fldCharType="begin"/>
            </w:r>
            <w:r w:rsidR="00994DAE">
              <w:rPr>
                <w:szCs w:val="24"/>
                <w:rtl/>
              </w:rPr>
              <w:instrText xml:space="preserve"> </w:instrText>
            </w:r>
            <w:r w:rsidR="00994DAE">
              <w:rPr>
                <w:szCs w:val="24"/>
              </w:rPr>
              <w:instrText>ADDIN EN.CITE &lt;EndNote&gt;&lt;Cite&gt;&lt;Author</w:instrText>
            </w:r>
            <w:r w:rsidR="00994DAE">
              <w:rPr>
                <w:szCs w:val="24"/>
                <w:rtl/>
              </w:rPr>
              <w:instrText>&gt;هفته نامه مشعل&lt;/</w:instrText>
            </w:r>
            <w:r w:rsidR="00994DAE">
              <w:rPr>
                <w:szCs w:val="24"/>
              </w:rPr>
              <w:instrText>Author&gt;&lt;Year</w:instrText>
            </w:r>
            <w:r w:rsidR="00994DAE">
              <w:rPr>
                <w:szCs w:val="24"/>
                <w:rtl/>
              </w:rPr>
              <w:instrText>&gt;شماره 1143&lt;/</w:instrText>
            </w:r>
            <w:r w:rsidR="00994DAE">
              <w:rPr>
                <w:szCs w:val="24"/>
              </w:rPr>
              <w:instrText>Year&gt;&lt;RecNum&gt;7&lt;/RecNum&gt;&lt;DisplayText&gt;[7]&lt;/DisplayText&gt;&lt;record&gt;&lt;rec-number&gt;7&lt;/rec-number&gt;&lt;foreign-keys&gt;&lt;key app="EN" db-id="rtxwfe9zm09etne5wdyp9f0sxztwzde5fta9" timestamp="17744</w:instrText>
            </w:r>
            <w:r w:rsidR="00994DAE">
              <w:rPr>
                <w:szCs w:val="24"/>
                <w:rtl/>
              </w:rPr>
              <w:instrText>28817"&gt;7&lt;/</w:instrText>
            </w:r>
            <w:r w:rsidR="00994DAE">
              <w:rPr>
                <w:szCs w:val="24"/>
              </w:rPr>
              <w:instrText>key&gt;&lt;/foreign-keys&gt;&lt;ref-type name="Magazine Article"&gt;19&lt;/ref-type&gt;&lt;contributors&gt;&lt;authors&gt;&lt;author&gt;&lt;style face="normal" font="default" charset="178" size="100%</w:instrText>
            </w:r>
            <w:r w:rsidR="00994DAE">
              <w:rPr>
                <w:szCs w:val="24"/>
                <w:rtl/>
              </w:rPr>
              <w:instrText>"&gt;هفته نامه مشعل&lt;/</w:instrText>
            </w:r>
            <w:r w:rsidR="00994DAE">
              <w:rPr>
                <w:szCs w:val="24"/>
              </w:rPr>
              <w:instrText>style&gt;&lt;style face="normal" font="default" size="100%"&gt;,&lt;/style&gt;&lt;/author&gt;&lt;/authors&gt;&lt;/contributors&gt;&lt;titles&gt;&lt;title&gt;&lt;style face="normal" font="default" charset="178" size="100%</w:instrText>
            </w:r>
            <w:r w:rsidR="00994DAE">
              <w:rPr>
                <w:szCs w:val="24"/>
                <w:rtl/>
              </w:rPr>
              <w:instrText>"&gt;گاز و گاز ما</w:instrText>
            </w:r>
            <w:r w:rsidR="00994DAE">
              <w:rPr>
                <w:rFonts w:hint="cs"/>
                <w:szCs w:val="24"/>
                <w:rtl/>
              </w:rPr>
              <w:instrText>ی</w:instrText>
            </w:r>
            <w:r w:rsidR="00994DAE">
              <w:rPr>
                <w:rFonts w:hint="eastAsia"/>
                <w:szCs w:val="24"/>
                <w:rtl/>
              </w:rPr>
              <w:instrText>ع</w:instrText>
            </w:r>
            <w:r w:rsidR="00994DAE">
              <w:rPr>
                <w:szCs w:val="24"/>
                <w:rtl/>
              </w:rPr>
              <w:instrText xml:space="preserve"> ۳۲۰۰ فاز نخست کارخانه گاز و گاز ما</w:instrText>
            </w:r>
            <w:r w:rsidR="00994DAE">
              <w:rPr>
                <w:rFonts w:hint="cs"/>
                <w:szCs w:val="24"/>
                <w:rtl/>
              </w:rPr>
              <w:instrText>ی</w:instrText>
            </w:r>
            <w:r w:rsidR="00994DAE">
              <w:rPr>
                <w:rFonts w:hint="eastAsia"/>
                <w:szCs w:val="24"/>
                <w:rtl/>
              </w:rPr>
              <w:instrText>ع</w:instrText>
            </w:r>
            <w:r w:rsidR="00994DAE">
              <w:rPr>
                <w:szCs w:val="24"/>
                <w:rtl/>
              </w:rPr>
              <w:instrText xml:space="preserve"> ۳۲۰۰&lt;/</w:instrText>
            </w:r>
            <w:r w:rsidR="00994DAE">
              <w:rPr>
                <w:szCs w:val="24"/>
              </w:rPr>
              <w:instrText>style&gt;&lt;style face="normal" font="default" size="100%"&gt; ...&lt;/style&gt;&lt;/title&gt;&lt;/titles&gt;&lt;pages&gt;14</w:instrText>
            </w:r>
            <w:r w:rsidR="00994DAE">
              <w:rPr>
                <w:szCs w:val="24"/>
                <w:rtl/>
              </w:rPr>
              <w:instrText>&lt;/</w:instrText>
            </w:r>
            <w:r w:rsidR="00994DAE">
              <w:rPr>
                <w:szCs w:val="24"/>
              </w:rPr>
              <w:instrText>pages&gt;&lt;dates&gt;&lt;year&gt;&lt;style face="normal" font="default" charset="178" size="100%</w:instrText>
            </w:r>
            <w:r w:rsidR="00994DAE">
              <w:rPr>
                <w:szCs w:val="24"/>
                <w:rtl/>
              </w:rPr>
              <w:instrText>"&gt;شماره 1143&lt;/</w:instrText>
            </w:r>
            <w:r w:rsidR="00994DAE">
              <w:rPr>
                <w:szCs w:val="24"/>
              </w:rPr>
              <w:instrText>style&gt;&lt;/year&gt;&lt;/dates&gt;&lt;urls&gt;&lt;related-urls&gt;&lt;url&gt;&lt;style face="normal" font="default" size="100%"&gt;www.mashal.ir/content/1/&lt;/style&gt;&lt;style face="normal" font="default</w:instrText>
            </w:r>
            <w:r w:rsidR="00994DAE">
              <w:rPr>
                <w:szCs w:val="24"/>
                <w:rtl/>
              </w:rPr>
              <w:instrText xml:space="preserve">" </w:instrText>
            </w:r>
            <w:r w:rsidR="00994DAE">
              <w:rPr>
                <w:szCs w:val="24"/>
              </w:rPr>
              <w:instrText>charset="178" size="100%</w:instrText>
            </w:r>
            <w:r w:rsidR="00994DAE">
              <w:rPr>
                <w:szCs w:val="24"/>
                <w:rtl/>
              </w:rPr>
              <w:instrText>"&gt;مشعل/309/مشعل-شماره-1143/14&lt;/</w:instrText>
            </w:r>
            <w:r w:rsidR="00994DAE">
              <w:rPr>
                <w:szCs w:val="24"/>
              </w:rPr>
              <w:instrText>style&gt;&lt;/url&gt;&lt;/related-urls&gt;&lt;/urls&gt;&lt;/record&gt;&lt;/Cite&gt;&lt;/EndNote</w:instrText>
            </w:r>
            <w:r w:rsidR="00994DAE">
              <w:rPr>
                <w:szCs w:val="24"/>
                <w:rtl/>
              </w:rPr>
              <w:instrText>&gt;</w:instrText>
            </w:r>
            <w:r w:rsidR="00994DAE">
              <w:rPr>
                <w:szCs w:val="24"/>
                <w:rtl/>
              </w:rPr>
              <w:fldChar w:fldCharType="separate"/>
            </w:r>
            <w:r w:rsidR="00994DAE">
              <w:rPr>
                <w:noProof/>
                <w:szCs w:val="24"/>
                <w:rtl/>
              </w:rPr>
              <w:t>[7]</w:t>
            </w:r>
            <w:r w:rsidR="00994DAE">
              <w:rPr>
                <w:szCs w:val="24"/>
                <w:rtl/>
              </w:rPr>
              <w:fldChar w:fldCharType="end"/>
            </w:r>
          </w:p>
        </w:tc>
        <w:tc>
          <w:tcPr>
            <w:tcW w:w="2609" w:type="dxa"/>
            <w:vAlign w:val="center"/>
          </w:tcPr>
          <w:p w14:paraId="15BE8E35" w14:textId="77777777" w:rsidR="00BC549B" w:rsidRDefault="00BC549B" w:rsidP="00BC549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240</w:t>
            </w:r>
          </w:p>
        </w:tc>
      </w:tr>
      <w:tr w:rsidR="00BC549B" w14:paraId="1647E23B" w14:textId="77777777" w:rsidTr="00F35B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5" w:type="dxa"/>
            <w:vAlign w:val="center"/>
          </w:tcPr>
          <w:p w14:paraId="38C6C353" w14:textId="77777777" w:rsidR="00BC549B" w:rsidRPr="00461F20" w:rsidRDefault="00BC549B" w:rsidP="00BC549B">
            <w:pPr>
              <w:spacing w:line="240" w:lineRule="auto"/>
              <w:ind w:hanging="37"/>
              <w:jc w:val="center"/>
              <w:rPr>
                <w:b w:val="0"/>
                <w:bCs w:val="0"/>
                <w:szCs w:val="24"/>
                <w:rtl/>
              </w:rPr>
            </w:pPr>
            <w:r w:rsidRPr="00461F20">
              <w:rPr>
                <w:rFonts w:hint="cs"/>
                <w:b w:val="0"/>
                <w:bCs w:val="0"/>
                <w:szCs w:val="24"/>
                <w:rtl/>
              </w:rPr>
              <w:t>3</w:t>
            </w:r>
          </w:p>
        </w:tc>
        <w:tc>
          <w:tcPr>
            <w:tcW w:w="3205" w:type="dxa"/>
            <w:vAlign w:val="center"/>
          </w:tcPr>
          <w:p w14:paraId="3C402856" w14:textId="4F29E73F" w:rsidR="00BC549B" w:rsidRDefault="00BC549B" w:rsidP="00BC549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sidRPr="003C2F1E">
              <w:rPr>
                <w:rFonts w:hint="cs"/>
                <w:szCs w:val="24"/>
                <w:rtl/>
              </w:rPr>
              <w:t>ان جي ال 3200</w:t>
            </w:r>
          </w:p>
          <w:p w14:paraId="04583546" w14:textId="6F2EBB81" w:rsidR="00BC549B" w:rsidRPr="00461F20" w:rsidRDefault="00BC549B" w:rsidP="00E208AA">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sidRPr="003C2F1E">
              <w:rPr>
                <w:szCs w:val="24"/>
                <w:rtl/>
              </w:rPr>
              <w:t>پالايشگاه هويزه خليج‌فارس</w:t>
            </w:r>
            <w:r w:rsidR="00994DAE">
              <w:rPr>
                <w:rFonts w:ascii="B Yekan" w:hAnsi="B Yekan" w:hint="cs"/>
                <w:szCs w:val="24"/>
                <w:rtl/>
              </w:rPr>
              <w:t xml:space="preserve"> </w:t>
            </w:r>
            <w:r w:rsidR="00994DAE">
              <w:rPr>
                <w:szCs w:val="24"/>
                <w:rtl/>
              </w:rPr>
              <w:fldChar w:fldCharType="begin"/>
            </w:r>
            <w:r w:rsidR="00994DAE">
              <w:rPr>
                <w:szCs w:val="24"/>
                <w:rtl/>
              </w:rPr>
              <w:instrText xml:space="preserve"> </w:instrText>
            </w:r>
            <w:r w:rsidR="00994DAE">
              <w:rPr>
                <w:szCs w:val="24"/>
              </w:rPr>
              <w:instrText>ADDIN EN.CITE &lt;EndNote&gt;&lt;Cite&gt;&lt;Author</w:instrText>
            </w:r>
            <w:r w:rsidR="00994DAE">
              <w:rPr>
                <w:szCs w:val="24"/>
                <w:rtl/>
              </w:rPr>
              <w:instrText>&gt;شبكه ‌اطلاع ‌رسان</w:instrText>
            </w:r>
            <w:r w:rsidR="00994DAE">
              <w:rPr>
                <w:rFonts w:hint="cs"/>
                <w:szCs w:val="24"/>
                <w:rtl/>
              </w:rPr>
              <w:instrText>ی</w:instrText>
            </w:r>
            <w:r w:rsidR="00994DAE">
              <w:rPr>
                <w:szCs w:val="24"/>
                <w:rtl/>
              </w:rPr>
              <w:instrText xml:space="preserve"> ‌نفت‌ و ‌انرژ</w:instrText>
            </w:r>
            <w:r w:rsidR="00994DAE">
              <w:rPr>
                <w:rFonts w:hint="cs"/>
                <w:szCs w:val="24"/>
                <w:rtl/>
              </w:rPr>
              <w:instrText>ی</w:instrText>
            </w:r>
            <w:r w:rsidR="00994DAE">
              <w:rPr>
                <w:szCs w:val="24"/>
                <w:rtl/>
              </w:rPr>
              <w:instrText>&lt;/</w:instrText>
            </w:r>
            <w:r w:rsidR="00994DAE">
              <w:rPr>
                <w:szCs w:val="24"/>
              </w:rPr>
              <w:instrText>Author&gt;&lt;Year&gt;8</w:instrText>
            </w:r>
            <w:r w:rsidR="00994DAE">
              <w:rPr>
                <w:szCs w:val="24"/>
                <w:rtl/>
              </w:rPr>
              <w:instrText xml:space="preserve"> ارديبهشت 1402&lt;/</w:instrText>
            </w:r>
            <w:r w:rsidR="00994DAE">
              <w:rPr>
                <w:szCs w:val="24"/>
              </w:rPr>
              <w:instrText>Year&gt;&lt;RecNum&gt;6&lt;/RecNum&gt;&lt;DisplayText&gt;[8]&lt;/DisplayText&gt;&lt;record&gt;&lt;rec-number&gt;6&lt;/rec-number&gt;&lt;foreign-keys&gt;&lt;key app="EN" db-id="rtxwfe9zm09etne5wdyp9f0sxztwzde5fta9" timestamp="1774428817"&gt;6&lt;/key&gt;&lt;/foreign-keys&gt;&lt;ref-type name="Web Page"&gt;12&lt;/ref-type&gt;&lt;contributors&gt;&lt;authors&gt;&lt;author&gt;&lt;style face="normal" font="default" charset="178" size="100%</w:instrText>
            </w:r>
            <w:r w:rsidR="00994DAE">
              <w:rPr>
                <w:szCs w:val="24"/>
                <w:rtl/>
              </w:rPr>
              <w:instrText>"&gt;شبكه ‌اطلاع ‌رسان</w:instrText>
            </w:r>
            <w:r w:rsidR="00994DAE">
              <w:rPr>
                <w:rFonts w:hint="cs"/>
                <w:szCs w:val="24"/>
                <w:rtl/>
              </w:rPr>
              <w:instrText>ی</w:instrText>
            </w:r>
            <w:r w:rsidR="00994DAE">
              <w:rPr>
                <w:szCs w:val="24"/>
                <w:rtl/>
              </w:rPr>
              <w:instrText xml:space="preserve"> ‌نفت‌ و ‌انرژ</w:instrText>
            </w:r>
            <w:r w:rsidR="00994DAE">
              <w:rPr>
                <w:rFonts w:hint="cs"/>
                <w:szCs w:val="24"/>
                <w:rtl/>
              </w:rPr>
              <w:instrText>ی</w:instrText>
            </w:r>
            <w:r w:rsidR="00994DAE">
              <w:rPr>
                <w:szCs w:val="24"/>
                <w:rtl/>
              </w:rPr>
              <w:instrText>&lt;/</w:instrText>
            </w:r>
            <w:r w:rsidR="00994DAE">
              <w:rPr>
                <w:szCs w:val="24"/>
              </w:rPr>
              <w:instrText>style&gt;&lt;style face="normal" font="default" size="100%"&gt;,&lt;/style&gt;&lt;/author&gt;&lt;/authors&gt;&lt;/contributors&gt;&lt;titles&gt;&lt;title&gt;&lt;style face="normal" font="default" charset="178" size="100%</w:instrText>
            </w:r>
            <w:r w:rsidR="00994DAE">
              <w:rPr>
                <w:szCs w:val="24"/>
                <w:rtl/>
              </w:rPr>
              <w:instrText>"&gt;فاز نخست کارخانه گاز و گاز ما</w:instrText>
            </w:r>
            <w:r w:rsidR="00994DAE">
              <w:rPr>
                <w:rFonts w:hint="cs"/>
                <w:szCs w:val="24"/>
                <w:rtl/>
              </w:rPr>
              <w:instrText>ی</w:instrText>
            </w:r>
            <w:r w:rsidR="00994DAE">
              <w:rPr>
                <w:rFonts w:hint="eastAsia"/>
                <w:szCs w:val="24"/>
                <w:rtl/>
              </w:rPr>
              <w:instrText>ع</w:instrText>
            </w:r>
            <w:r w:rsidR="00994DAE">
              <w:rPr>
                <w:szCs w:val="24"/>
                <w:rtl/>
              </w:rPr>
              <w:instrText xml:space="preserve"> ۳۲۰۰ به بهره‌بردار</w:instrText>
            </w:r>
            <w:r w:rsidR="00994DAE">
              <w:rPr>
                <w:rFonts w:hint="cs"/>
                <w:szCs w:val="24"/>
                <w:rtl/>
              </w:rPr>
              <w:instrText>ی</w:instrText>
            </w:r>
            <w:r w:rsidR="00994DAE">
              <w:rPr>
                <w:szCs w:val="24"/>
                <w:rtl/>
              </w:rPr>
              <w:instrText xml:space="preserve"> رس</w:instrText>
            </w:r>
            <w:r w:rsidR="00994DAE">
              <w:rPr>
                <w:rFonts w:hint="cs"/>
                <w:szCs w:val="24"/>
                <w:rtl/>
              </w:rPr>
              <w:instrText>ی</w:instrText>
            </w:r>
            <w:r w:rsidR="00994DAE">
              <w:rPr>
                <w:rFonts w:hint="eastAsia"/>
                <w:szCs w:val="24"/>
                <w:rtl/>
              </w:rPr>
              <w:instrText>د</w:instrText>
            </w:r>
            <w:r w:rsidR="00994DAE">
              <w:rPr>
                <w:szCs w:val="24"/>
                <w:rtl/>
              </w:rPr>
              <w:instrText>&lt;/</w:instrText>
            </w:r>
            <w:r w:rsidR="00994DAE">
              <w:rPr>
                <w:szCs w:val="24"/>
              </w:rPr>
              <w:instrText>style&gt;&lt;/title&gt;&lt;/titles&gt;&lt;dates&gt;&lt;year&gt;&lt;style face="normal" font="default" size="100%"&gt;8 &lt;/style&gt;&lt;style face="normal" font="default" charset="178" size="100%</w:instrText>
            </w:r>
            <w:r w:rsidR="00994DAE">
              <w:rPr>
                <w:szCs w:val="24"/>
                <w:rtl/>
              </w:rPr>
              <w:instrText>"&gt;ارديبهشت 1402&lt;/</w:instrText>
            </w:r>
            <w:r w:rsidR="00994DAE">
              <w:rPr>
                <w:szCs w:val="24"/>
              </w:rPr>
              <w:instrText>style&gt;&lt;/year&gt;&lt;/dates&gt;&lt;urls&gt;&lt;related-urls&gt;&lt;url&gt;www.shana.ir/news/471721/&lt;/url&gt;&lt;/related-urls&gt;&lt;/urls&gt;&lt;/record&gt;&lt;/Cite&gt;&lt;/EndNote</w:instrText>
            </w:r>
            <w:r w:rsidR="00994DAE">
              <w:rPr>
                <w:szCs w:val="24"/>
                <w:rtl/>
              </w:rPr>
              <w:instrText>&gt;</w:instrText>
            </w:r>
            <w:r w:rsidR="00994DAE">
              <w:rPr>
                <w:szCs w:val="24"/>
                <w:rtl/>
              </w:rPr>
              <w:fldChar w:fldCharType="separate"/>
            </w:r>
            <w:r w:rsidR="00994DAE">
              <w:rPr>
                <w:noProof/>
                <w:szCs w:val="24"/>
                <w:rtl/>
              </w:rPr>
              <w:t>[8]</w:t>
            </w:r>
            <w:r w:rsidR="00994DAE">
              <w:rPr>
                <w:szCs w:val="24"/>
                <w:rtl/>
              </w:rPr>
              <w:fldChar w:fldCharType="end"/>
            </w:r>
          </w:p>
        </w:tc>
        <w:tc>
          <w:tcPr>
            <w:tcW w:w="4161" w:type="dxa"/>
            <w:vAlign w:val="center"/>
          </w:tcPr>
          <w:p w14:paraId="47008397" w14:textId="77777777" w:rsidR="00BC549B" w:rsidRPr="00461F20" w:rsidRDefault="00BC549B" w:rsidP="00BC549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sidRPr="003C2F1E">
              <w:rPr>
                <w:rFonts w:hint="cs"/>
                <w:szCs w:val="24"/>
                <w:rtl/>
              </w:rPr>
              <w:t xml:space="preserve">ميادين </w:t>
            </w:r>
            <w:r w:rsidRPr="00094E39">
              <w:rPr>
                <w:rFonts w:hint="cs"/>
                <w:szCs w:val="24"/>
                <w:rtl/>
              </w:rPr>
              <w:t>ی</w:t>
            </w:r>
            <w:r w:rsidRPr="00094E39">
              <w:rPr>
                <w:rFonts w:hint="eastAsia"/>
                <w:szCs w:val="24"/>
                <w:rtl/>
              </w:rPr>
              <w:t>ادآوران،</w:t>
            </w:r>
            <w:r w:rsidRPr="00094E39">
              <w:rPr>
                <w:szCs w:val="24"/>
                <w:rtl/>
              </w:rPr>
              <w:t xml:space="preserve"> آزادگان</w:t>
            </w:r>
            <w:r w:rsidRPr="00094E39">
              <w:rPr>
                <w:rFonts w:hint="eastAsia"/>
                <w:szCs w:val="24"/>
                <w:rtl/>
              </w:rPr>
              <w:t>،</w:t>
            </w:r>
            <w:r w:rsidRPr="00094E39">
              <w:rPr>
                <w:szCs w:val="24"/>
                <w:rtl/>
              </w:rPr>
              <w:t xml:space="preserve"> </w:t>
            </w:r>
            <w:r w:rsidRPr="00094E39">
              <w:rPr>
                <w:rFonts w:hint="cs"/>
                <w:szCs w:val="24"/>
                <w:rtl/>
              </w:rPr>
              <w:t>ی</w:t>
            </w:r>
            <w:r w:rsidRPr="00094E39">
              <w:rPr>
                <w:rFonts w:hint="eastAsia"/>
                <w:szCs w:val="24"/>
                <w:rtl/>
              </w:rPr>
              <w:t>ار</w:t>
            </w:r>
            <w:r>
              <w:rPr>
                <w:rFonts w:hint="cs"/>
                <w:szCs w:val="24"/>
                <w:rtl/>
              </w:rPr>
              <w:t>ا</w:t>
            </w:r>
            <w:r w:rsidRPr="00094E39">
              <w:rPr>
                <w:rFonts w:hint="eastAsia"/>
                <w:szCs w:val="24"/>
                <w:rtl/>
              </w:rPr>
              <w:t>ن ،</w:t>
            </w:r>
            <w:r w:rsidRPr="00094E39">
              <w:rPr>
                <w:szCs w:val="24"/>
                <w:rtl/>
              </w:rPr>
              <w:t xml:space="preserve"> دارخو</w:t>
            </w:r>
            <w:r w:rsidRPr="00094E39">
              <w:rPr>
                <w:rFonts w:hint="cs"/>
                <w:szCs w:val="24"/>
                <w:rtl/>
              </w:rPr>
              <w:t>ی</w:t>
            </w:r>
            <w:r w:rsidRPr="00094E39">
              <w:rPr>
                <w:rFonts w:hint="eastAsia"/>
                <w:szCs w:val="24"/>
                <w:rtl/>
              </w:rPr>
              <w:t>ن</w:t>
            </w:r>
            <w:r>
              <w:rPr>
                <w:rFonts w:hint="cs"/>
                <w:szCs w:val="24"/>
                <w:rtl/>
              </w:rPr>
              <w:t>،</w:t>
            </w:r>
            <w:r w:rsidRPr="00094E39">
              <w:rPr>
                <w:szCs w:val="24"/>
                <w:rtl/>
              </w:rPr>
              <w:t xml:space="preserve"> سهراب، سپهر، جف</w:t>
            </w:r>
            <w:r w:rsidRPr="00094E39">
              <w:rPr>
                <w:rFonts w:hint="cs"/>
                <w:szCs w:val="24"/>
                <w:rtl/>
              </w:rPr>
              <w:t>ی</w:t>
            </w:r>
            <w:r w:rsidRPr="00094E39">
              <w:rPr>
                <w:rFonts w:hint="eastAsia"/>
                <w:szCs w:val="24"/>
                <w:rtl/>
              </w:rPr>
              <w:t>ر،</w:t>
            </w:r>
            <w:r w:rsidRPr="00094E39">
              <w:rPr>
                <w:szCs w:val="24"/>
                <w:rtl/>
              </w:rPr>
              <w:t xml:space="preserve"> سوسنگرد و بندکرخه</w:t>
            </w:r>
          </w:p>
        </w:tc>
        <w:tc>
          <w:tcPr>
            <w:tcW w:w="2609" w:type="dxa"/>
            <w:vAlign w:val="center"/>
          </w:tcPr>
          <w:p w14:paraId="79C5046E" w14:textId="77777777" w:rsidR="00BC549B" w:rsidRPr="003C2F1E" w:rsidRDefault="00BC549B" w:rsidP="00BC549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500</w:t>
            </w:r>
          </w:p>
        </w:tc>
      </w:tr>
      <w:tr w:rsidR="00BC549B" w14:paraId="25345ECF" w14:textId="77777777" w:rsidTr="00F35BD9">
        <w:tc>
          <w:tcPr>
            <w:cnfStyle w:val="001000000000" w:firstRow="0" w:lastRow="0" w:firstColumn="1" w:lastColumn="0" w:oddVBand="0" w:evenVBand="0" w:oddHBand="0" w:evenHBand="0" w:firstRowFirstColumn="0" w:firstRowLastColumn="0" w:lastRowFirstColumn="0" w:lastRowLastColumn="0"/>
            <w:tcW w:w="625" w:type="dxa"/>
            <w:vAlign w:val="center"/>
          </w:tcPr>
          <w:p w14:paraId="5EBEA50F" w14:textId="77777777" w:rsidR="00BC549B" w:rsidRPr="00461F20" w:rsidRDefault="00BC549B" w:rsidP="00BC549B">
            <w:pPr>
              <w:spacing w:line="240" w:lineRule="auto"/>
              <w:ind w:hanging="37"/>
              <w:jc w:val="center"/>
              <w:rPr>
                <w:b w:val="0"/>
                <w:bCs w:val="0"/>
                <w:szCs w:val="24"/>
                <w:rtl/>
              </w:rPr>
            </w:pPr>
            <w:r w:rsidRPr="00461F20">
              <w:rPr>
                <w:rFonts w:hint="cs"/>
                <w:b w:val="0"/>
                <w:bCs w:val="0"/>
                <w:szCs w:val="24"/>
                <w:rtl/>
              </w:rPr>
              <w:t>4</w:t>
            </w:r>
          </w:p>
        </w:tc>
        <w:tc>
          <w:tcPr>
            <w:tcW w:w="3205" w:type="dxa"/>
            <w:vAlign w:val="center"/>
          </w:tcPr>
          <w:p w14:paraId="52CF100F" w14:textId="731235F9" w:rsidR="00BC549B" w:rsidRPr="00461F20" w:rsidRDefault="00BC549B" w:rsidP="00E208A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sidRPr="003C2F1E">
              <w:rPr>
                <w:rFonts w:hint="cs"/>
                <w:szCs w:val="24"/>
                <w:rtl/>
              </w:rPr>
              <w:t>پتروشيمي مارو</w:t>
            </w:r>
            <w:r w:rsidR="00994DAE">
              <w:rPr>
                <w:rFonts w:hint="cs"/>
                <w:szCs w:val="24"/>
                <w:rtl/>
              </w:rPr>
              <w:t xml:space="preserve">ن </w:t>
            </w:r>
            <w:r w:rsidR="00994DAE">
              <w:rPr>
                <w:szCs w:val="24"/>
                <w:rtl/>
              </w:rPr>
              <w:fldChar w:fldCharType="begin"/>
            </w:r>
            <w:r w:rsidR="00EE18D5">
              <w:rPr>
                <w:szCs w:val="24"/>
                <w:rtl/>
              </w:rPr>
              <w:instrText xml:space="preserve"> </w:instrText>
            </w:r>
            <w:r w:rsidR="00EE18D5">
              <w:rPr>
                <w:szCs w:val="24"/>
              </w:rPr>
              <w:instrText>ADDIN EN.CITE &lt;EndNote&gt;&lt;Cite&gt;&lt;Author</w:instrText>
            </w:r>
            <w:r w:rsidR="00EE18D5">
              <w:rPr>
                <w:szCs w:val="24"/>
                <w:rtl/>
              </w:rPr>
              <w:instrText>&gt;شبكه ‌اطلاع ‌رسان</w:instrText>
            </w:r>
            <w:r w:rsidR="00EE18D5">
              <w:rPr>
                <w:rFonts w:hint="cs"/>
                <w:szCs w:val="24"/>
                <w:rtl/>
              </w:rPr>
              <w:instrText>ی</w:instrText>
            </w:r>
            <w:r w:rsidR="00EE18D5">
              <w:rPr>
                <w:szCs w:val="24"/>
                <w:rtl/>
              </w:rPr>
              <w:instrText xml:space="preserve"> ‌نفت‌ و ‌انرژ</w:instrText>
            </w:r>
            <w:r w:rsidR="00EE18D5">
              <w:rPr>
                <w:rFonts w:hint="cs"/>
                <w:szCs w:val="24"/>
                <w:rtl/>
              </w:rPr>
              <w:instrText>ی</w:instrText>
            </w:r>
            <w:r w:rsidR="00EE18D5">
              <w:rPr>
                <w:szCs w:val="24"/>
                <w:rtl/>
              </w:rPr>
              <w:instrText>&lt;/</w:instrText>
            </w:r>
            <w:r w:rsidR="00EE18D5">
              <w:rPr>
                <w:szCs w:val="24"/>
              </w:rPr>
              <w:instrText>Author&gt;&lt;Year&gt;30</w:instrText>
            </w:r>
            <w:r w:rsidR="00EE18D5">
              <w:rPr>
                <w:szCs w:val="24"/>
                <w:rtl/>
              </w:rPr>
              <w:instrText xml:space="preserve"> خرداد 1402&lt;/</w:instrText>
            </w:r>
            <w:r w:rsidR="00EE18D5">
              <w:rPr>
                <w:szCs w:val="24"/>
              </w:rPr>
              <w:instrText>Year&gt;&lt;RecNum&gt;13&lt;/RecNum&gt;&lt;DisplayText&gt;[9]&lt;/DisplayText&gt;&lt;record&gt;&lt;rec-number&gt;13&lt;/rec-number&gt;&lt;foreign-keys&gt;&lt;key app="EN" db-id="rtxwfe9zm09etne5wdyp9f0sxztwzde5fta9" timestamp="1774428817"&gt;13&lt;/key&gt;&lt;/foreign-keys&gt;&lt;ref-type name="Web Page"&gt;12&lt;/ref-type&gt;&lt;contributors&gt;&lt;authors&gt;&lt;author&gt;&lt;style face="normal" font="default" charset="178" size="100%</w:instrText>
            </w:r>
            <w:r w:rsidR="00EE18D5">
              <w:rPr>
                <w:szCs w:val="24"/>
                <w:rtl/>
              </w:rPr>
              <w:instrText>"&gt;شبكه ‌اطلاع ‌رسان</w:instrText>
            </w:r>
            <w:r w:rsidR="00EE18D5">
              <w:rPr>
                <w:rFonts w:hint="cs"/>
                <w:szCs w:val="24"/>
                <w:rtl/>
              </w:rPr>
              <w:instrText>ی</w:instrText>
            </w:r>
            <w:r w:rsidR="00EE18D5">
              <w:rPr>
                <w:szCs w:val="24"/>
                <w:rtl/>
              </w:rPr>
              <w:instrText xml:space="preserve"> ‌نفت‌ و ‌انرژ</w:instrText>
            </w:r>
            <w:r w:rsidR="00EE18D5">
              <w:rPr>
                <w:rFonts w:hint="cs"/>
                <w:szCs w:val="24"/>
                <w:rtl/>
              </w:rPr>
              <w:instrText>ی</w:instrText>
            </w:r>
            <w:r w:rsidR="00EE18D5">
              <w:rPr>
                <w:szCs w:val="24"/>
                <w:rtl/>
              </w:rPr>
              <w:instrText>&lt;/</w:instrText>
            </w:r>
            <w:r w:rsidR="00EE18D5">
              <w:rPr>
                <w:szCs w:val="24"/>
              </w:rPr>
              <w:instrText>style&gt;&lt;style face="normal" font="default" size="100%"&gt;,&lt;/style&gt;&lt;/author&gt;&lt;/authors&gt;&lt;/contributors&gt;&lt;titles&gt;&lt;title&gt;&lt;style face="normal" font="default" charset="178" size="100%</w:instrText>
            </w:r>
            <w:r w:rsidR="00EE18D5">
              <w:rPr>
                <w:szCs w:val="24"/>
                <w:rtl/>
              </w:rPr>
              <w:instrText>"&gt;پ</w:instrText>
            </w:r>
            <w:r w:rsidR="00EE18D5">
              <w:rPr>
                <w:rFonts w:hint="cs"/>
                <w:szCs w:val="24"/>
                <w:rtl/>
              </w:rPr>
              <w:instrText>ی</w:instrText>
            </w:r>
            <w:r w:rsidR="00EE18D5">
              <w:rPr>
                <w:rFonts w:hint="eastAsia"/>
                <w:szCs w:val="24"/>
                <w:rtl/>
              </w:rPr>
              <w:instrText>شرفت</w:instrText>
            </w:r>
            <w:r w:rsidR="00EE18D5">
              <w:rPr>
                <w:szCs w:val="24"/>
                <w:rtl/>
              </w:rPr>
              <w:instrText xml:space="preserve"> ب</w:instrText>
            </w:r>
            <w:r w:rsidR="00EE18D5">
              <w:rPr>
                <w:rFonts w:hint="cs"/>
                <w:szCs w:val="24"/>
                <w:rtl/>
              </w:rPr>
              <w:instrText>ی</w:instrText>
            </w:r>
            <w:r w:rsidR="00EE18D5">
              <w:rPr>
                <w:rFonts w:hint="eastAsia"/>
                <w:szCs w:val="24"/>
                <w:rtl/>
              </w:rPr>
              <w:instrText>ش</w:instrText>
            </w:r>
            <w:r w:rsidR="00EE18D5">
              <w:rPr>
                <w:szCs w:val="24"/>
                <w:rtl/>
              </w:rPr>
              <w:instrText xml:space="preserve"> از ۴۰ درصد</w:instrText>
            </w:r>
            <w:r w:rsidR="00EE18D5">
              <w:rPr>
                <w:rFonts w:hint="cs"/>
                <w:szCs w:val="24"/>
                <w:rtl/>
              </w:rPr>
              <w:instrText>ی</w:instrText>
            </w:r>
            <w:r w:rsidR="00EE18D5">
              <w:rPr>
                <w:szCs w:val="24"/>
                <w:rtl/>
              </w:rPr>
              <w:instrText xml:space="preserve"> پروژه‌هـا</w:instrText>
            </w:r>
            <w:r w:rsidR="00EE18D5">
              <w:rPr>
                <w:rFonts w:hint="cs"/>
                <w:szCs w:val="24"/>
                <w:rtl/>
              </w:rPr>
              <w:instrText>ی</w:instrText>
            </w:r>
            <w:r w:rsidR="00EE18D5">
              <w:rPr>
                <w:szCs w:val="24"/>
                <w:rtl/>
              </w:rPr>
              <w:instrText xml:space="preserve"> جمع‌آور</w:instrText>
            </w:r>
            <w:r w:rsidR="00EE18D5">
              <w:rPr>
                <w:rFonts w:hint="cs"/>
                <w:szCs w:val="24"/>
                <w:rtl/>
              </w:rPr>
              <w:instrText>ی</w:instrText>
            </w:r>
            <w:r w:rsidR="00EE18D5">
              <w:rPr>
                <w:szCs w:val="24"/>
                <w:rtl/>
              </w:rPr>
              <w:instrText xml:space="preserve"> گازهـا</w:instrText>
            </w:r>
            <w:r w:rsidR="00EE18D5">
              <w:rPr>
                <w:rFonts w:hint="cs"/>
                <w:szCs w:val="24"/>
                <w:rtl/>
              </w:rPr>
              <w:instrText>ی</w:instrText>
            </w:r>
            <w:r w:rsidR="00EE18D5">
              <w:rPr>
                <w:szCs w:val="24"/>
                <w:rtl/>
              </w:rPr>
              <w:instrText xml:space="preserve"> مشعل&lt;/</w:instrText>
            </w:r>
            <w:r w:rsidR="00EE18D5">
              <w:rPr>
                <w:szCs w:val="24"/>
              </w:rPr>
              <w:instrText>style&gt;&lt;/title&gt;&lt;/titles&gt;&lt;dates&gt;&lt;year&gt;&lt;style face="normal" font="default" size="100%"&gt;30 &lt;/style&gt;&lt;style face="normal" font="default" charset="178" size="100%</w:instrText>
            </w:r>
            <w:r w:rsidR="00EE18D5">
              <w:rPr>
                <w:szCs w:val="24"/>
                <w:rtl/>
              </w:rPr>
              <w:instrText>"&gt;خرداد 1402&lt;/</w:instrText>
            </w:r>
            <w:r w:rsidR="00EE18D5">
              <w:rPr>
                <w:szCs w:val="24"/>
              </w:rPr>
              <w:instrText>style&gt;&lt;/year&gt;&lt;/dates&gt;&lt;urls&gt;&lt;related-urls&gt;&lt;url&gt;www.shana.ir/news/474444/&lt;/url&gt;&lt;/related-urls&gt;&lt;/urls&gt;&lt;/record&gt;&lt;/Cite&gt;&lt;/EndNote</w:instrText>
            </w:r>
            <w:r w:rsidR="00EE18D5">
              <w:rPr>
                <w:szCs w:val="24"/>
                <w:rtl/>
              </w:rPr>
              <w:instrText>&gt;</w:instrText>
            </w:r>
            <w:r w:rsidR="00994DAE">
              <w:rPr>
                <w:szCs w:val="24"/>
                <w:rtl/>
              </w:rPr>
              <w:fldChar w:fldCharType="separate"/>
            </w:r>
            <w:r w:rsidR="00994DAE">
              <w:rPr>
                <w:noProof/>
                <w:szCs w:val="24"/>
                <w:rtl/>
              </w:rPr>
              <w:t>[9]</w:t>
            </w:r>
            <w:r w:rsidR="00994DAE">
              <w:rPr>
                <w:szCs w:val="24"/>
                <w:rtl/>
              </w:rPr>
              <w:fldChar w:fldCharType="end"/>
            </w:r>
          </w:p>
        </w:tc>
        <w:tc>
          <w:tcPr>
            <w:tcW w:w="4161" w:type="dxa"/>
            <w:vAlign w:val="center"/>
          </w:tcPr>
          <w:p w14:paraId="6CA7E098" w14:textId="77777777" w:rsidR="00BC549B" w:rsidRPr="00461F20" w:rsidRDefault="00BC549B" w:rsidP="00BC549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Pr>
            </w:pPr>
            <w:r w:rsidRPr="003C2F1E">
              <w:rPr>
                <w:rFonts w:hint="cs"/>
                <w:szCs w:val="24"/>
                <w:rtl/>
              </w:rPr>
              <w:t>ميادين اهواز و مارون</w:t>
            </w:r>
          </w:p>
        </w:tc>
        <w:tc>
          <w:tcPr>
            <w:tcW w:w="2609" w:type="dxa"/>
            <w:vAlign w:val="center"/>
          </w:tcPr>
          <w:p w14:paraId="7F601C8E" w14:textId="77777777" w:rsidR="00BC549B" w:rsidRPr="003C2F1E" w:rsidRDefault="00BC549B" w:rsidP="00BC549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249</w:t>
            </w:r>
          </w:p>
        </w:tc>
      </w:tr>
      <w:tr w:rsidR="00BC549B" w14:paraId="44F5FFA9" w14:textId="77777777" w:rsidTr="00F35B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91" w:type="dxa"/>
            <w:gridSpan w:val="3"/>
            <w:vAlign w:val="center"/>
          </w:tcPr>
          <w:p w14:paraId="65260257" w14:textId="77777777" w:rsidR="00BC549B" w:rsidRDefault="00BC549B" w:rsidP="00BC549B">
            <w:pPr>
              <w:spacing w:line="240" w:lineRule="auto"/>
              <w:ind w:firstLine="0"/>
              <w:jc w:val="center"/>
              <w:rPr>
                <w:szCs w:val="24"/>
                <w:rtl/>
              </w:rPr>
            </w:pPr>
            <w:r>
              <w:rPr>
                <w:rFonts w:hint="cs"/>
                <w:szCs w:val="24"/>
                <w:rtl/>
              </w:rPr>
              <w:t>مجموع</w:t>
            </w:r>
          </w:p>
        </w:tc>
        <w:tc>
          <w:tcPr>
            <w:tcW w:w="2609" w:type="dxa"/>
            <w:vAlign w:val="center"/>
          </w:tcPr>
          <w:p w14:paraId="7E34A6F5" w14:textId="77777777" w:rsidR="00BC549B" w:rsidRDefault="00BC549B" w:rsidP="00BC549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1659</w:t>
            </w:r>
          </w:p>
        </w:tc>
      </w:tr>
    </w:tbl>
    <w:p w14:paraId="5D1113E7" w14:textId="3F402DAE" w:rsidR="003C2F1E" w:rsidRPr="00461F20" w:rsidRDefault="00BC549B" w:rsidP="00994DAE">
      <w:pPr>
        <w:pStyle w:val="Caption"/>
        <w:ind w:firstLine="0"/>
        <w:rPr>
          <w:rtl/>
        </w:rPr>
      </w:pPr>
      <w:r w:rsidRPr="00461F20">
        <w:rPr>
          <w:rFonts w:hint="cs"/>
          <w:rtl/>
        </w:rPr>
        <w:t xml:space="preserve"> </w:t>
      </w:r>
      <w:bookmarkStart w:id="12" w:name="_Ref216814621"/>
      <w:bookmarkStart w:id="13" w:name="_Ref216814609"/>
      <w:r w:rsidR="003C2F1E" w:rsidRPr="00461F20">
        <w:rPr>
          <w:rFonts w:hint="cs"/>
          <w:rtl/>
        </w:rPr>
        <w:t xml:space="preserve">جدول </w:t>
      </w:r>
      <w:r w:rsidR="003C2F1E" w:rsidRPr="00461F20">
        <w:rPr>
          <w:rtl/>
        </w:rPr>
        <w:fldChar w:fldCharType="begin"/>
      </w:r>
      <w:r w:rsidR="003C2F1E" w:rsidRPr="00461F20">
        <w:rPr>
          <w:rtl/>
        </w:rPr>
        <w:instrText xml:space="preserve"> </w:instrText>
      </w:r>
      <w:r w:rsidR="003C2F1E" w:rsidRPr="00461F20">
        <w:rPr>
          <w:rFonts w:hint="cs"/>
        </w:rPr>
        <w:instrText>SEQ</w:instrText>
      </w:r>
      <w:r w:rsidR="003C2F1E" w:rsidRPr="00461F20">
        <w:rPr>
          <w:rFonts w:hint="cs"/>
          <w:rtl/>
        </w:rPr>
        <w:instrText xml:space="preserve"> جدول \* </w:instrText>
      </w:r>
      <w:r w:rsidR="003C2F1E" w:rsidRPr="00461F20">
        <w:rPr>
          <w:rFonts w:hint="cs"/>
        </w:rPr>
        <w:instrText>ARABIC</w:instrText>
      </w:r>
      <w:r w:rsidR="003C2F1E" w:rsidRPr="00461F20">
        <w:rPr>
          <w:rtl/>
        </w:rPr>
        <w:instrText xml:space="preserve"> </w:instrText>
      </w:r>
      <w:r w:rsidR="003C2F1E" w:rsidRPr="00461F20">
        <w:rPr>
          <w:rtl/>
        </w:rPr>
        <w:fldChar w:fldCharType="separate"/>
      </w:r>
      <w:r w:rsidR="00860337">
        <w:rPr>
          <w:noProof/>
          <w:rtl/>
        </w:rPr>
        <w:t>1</w:t>
      </w:r>
      <w:r w:rsidR="003C2F1E" w:rsidRPr="00461F20">
        <w:rPr>
          <w:rtl/>
        </w:rPr>
        <w:fldChar w:fldCharType="end"/>
      </w:r>
      <w:bookmarkEnd w:id="12"/>
      <w:r w:rsidR="003C2F1E" w:rsidRPr="00461F20">
        <w:rPr>
          <w:rFonts w:hint="cs"/>
          <w:rtl/>
        </w:rPr>
        <w:t xml:space="preserve">- </w:t>
      </w:r>
      <w:r w:rsidR="003C2F1E">
        <w:rPr>
          <w:rFonts w:hint="cs"/>
          <w:rtl/>
        </w:rPr>
        <w:t>پروژه‌هاي ملي جمع‌آوري گازهاي همراه نفت</w:t>
      </w:r>
      <w:bookmarkEnd w:id="13"/>
    </w:p>
    <w:p w14:paraId="3619FBC4" w14:textId="77777777" w:rsidR="006F1D50" w:rsidRDefault="006F1D50" w:rsidP="009D071D">
      <w:pPr>
        <w:rPr>
          <w:rtl/>
        </w:rPr>
      </w:pPr>
    </w:p>
    <w:p w14:paraId="522250CE" w14:textId="29566DB1" w:rsidR="00C37928" w:rsidRPr="00A35578" w:rsidRDefault="00BC549B" w:rsidP="00C305B9">
      <w:pPr>
        <w:pStyle w:val="Heading3"/>
        <w:rPr>
          <w:rtl/>
        </w:rPr>
      </w:pPr>
      <w:bookmarkStart w:id="14" w:name="_Toc230081665"/>
      <w:r>
        <w:rPr>
          <w:rFonts w:hint="cs"/>
          <w:rtl/>
        </w:rPr>
        <w:t>2</w:t>
      </w:r>
      <w:r w:rsidR="00C37928" w:rsidRPr="00A35578">
        <w:rPr>
          <w:rFonts w:hint="cs"/>
          <w:rtl/>
        </w:rPr>
        <w:t>-</w:t>
      </w:r>
      <w:r w:rsidR="00CA5EEF">
        <w:rPr>
          <w:rFonts w:hint="cs"/>
          <w:rtl/>
        </w:rPr>
        <w:t>4</w:t>
      </w:r>
      <w:r w:rsidR="00C37928" w:rsidRPr="00A35578">
        <w:rPr>
          <w:rFonts w:hint="cs"/>
          <w:rtl/>
        </w:rPr>
        <w:t>-</w:t>
      </w:r>
      <w:r w:rsidR="00CC6CC1">
        <w:rPr>
          <w:rFonts w:hint="cs"/>
          <w:rtl/>
        </w:rPr>
        <w:t>1</w:t>
      </w:r>
      <w:r w:rsidR="00C37928" w:rsidRPr="00A35578">
        <w:rPr>
          <w:rFonts w:hint="cs"/>
          <w:rtl/>
        </w:rPr>
        <w:t xml:space="preserve">- </w:t>
      </w:r>
      <w:r w:rsidRPr="00BC549B">
        <w:rPr>
          <w:rtl/>
        </w:rPr>
        <w:t>قراردادها</w:t>
      </w:r>
      <w:r w:rsidRPr="00BC549B">
        <w:rPr>
          <w:rFonts w:hint="cs"/>
          <w:rtl/>
        </w:rPr>
        <w:t>ی</w:t>
      </w:r>
      <w:r w:rsidRPr="00BC549B">
        <w:rPr>
          <w:rtl/>
        </w:rPr>
        <w:t xml:space="preserve"> </w:t>
      </w:r>
      <w:r>
        <w:rPr>
          <w:rFonts w:hint="cs"/>
          <w:rtl/>
        </w:rPr>
        <w:t>مزايده</w:t>
      </w:r>
      <w:bookmarkEnd w:id="14"/>
      <w:r>
        <w:rPr>
          <w:rFonts w:hint="cs"/>
          <w:rtl/>
        </w:rPr>
        <w:t xml:space="preserve"> </w:t>
      </w:r>
    </w:p>
    <w:p w14:paraId="1CA8E895" w14:textId="0AA28505" w:rsidR="006F1D50" w:rsidRDefault="00EE18D5" w:rsidP="00E208AA">
      <w:pPr>
        <w:tabs>
          <w:tab w:val="left" w:pos="2906"/>
        </w:tabs>
        <w:rPr>
          <w:rtl/>
        </w:rPr>
      </w:pPr>
      <w:r>
        <w:rPr>
          <w:rFonts w:hint="cs"/>
          <w:rtl/>
        </w:rPr>
        <w:t xml:space="preserve">جمع‌آوري </w:t>
      </w:r>
      <w:r w:rsidR="008E2F32">
        <w:rPr>
          <w:rFonts w:hint="cs"/>
          <w:rtl/>
        </w:rPr>
        <w:t xml:space="preserve">گازهاي همراه </w:t>
      </w:r>
      <w:r>
        <w:rPr>
          <w:rFonts w:hint="cs"/>
          <w:rtl/>
        </w:rPr>
        <w:t xml:space="preserve">ساير </w:t>
      </w:r>
      <w:r w:rsidR="008E2F32">
        <w:rPr>
          <w:rFonts w:hint="cs"/>
          <w:rtl/>
        </w:rPr>
        <w:t xml:space="preserve">ميادين و واحدهاي بهره‌‌برداري با حجم‌هاي </w:t>
      </w:r>
      <w:r>
        <w:rPr>
          <w:rFonts w:hint="cs"/>
          <w:rtl/>
        </w:rPr>
        <w:t xml:space="preserve">گاز عمدتاً </w:t>
      </w:r>
      <w:r w:rsidR="008E2F32">
        <w:rPr>
          <w:rFonts w:hint="cs"/>
          <w:rtl/>
        </w:rPr>
        <w:t>كمتر نسبت به پروژه‌هاي ملي</w:t>
      </w:r>
      <w:r>
        <w:rPr>
          <w:rFonts w:hint="cs"/>
          <w:rtl/>
        </w:rPr>
        <w:t>،</w:t>
      </w:r>
      <w:r w:rsidR="008E2F32">
        <w:rPr>
          <w:rFonts w:hint="cs"/>
          <w:rtl/>
        </w:rPr>
        <w:t xml:space="preserve"> به صورت مزايده به شركت‌هاي بخش خصوصي</w:t>
      </w:r>
      <w:r>
        <w:rPr>
          <w:rFonts w:hint="cs"/>
          <w:rtl/>
        </w:rPr>
        <w:t xml:space="preserve"> </w:t>
      </w:r>
      <w:r w:rsidR="008E2F32">
        <w:rPr>
          <w:rFonts w:hint="cs"/>
          <w:rtl/>
        </w:rPr>
        <w:t xml:space="preserve">واگذار مي‌شود. </w:t>
      </w:r>
      <w:r w:rsidR="008E2F32">
        <w:rPr>
          <w:rFonts w:hint="cs"/>
          <w:rtl/>
        </w:rPr>
        <w:lastRenderedPageBreak/>
        <w:t xml:space="preserve">آخرين قراردادها مورخ 10 آبان </w:t>
      </w:r>
      <w:r>
        <w:rPr>
          <w:rFonts w:hint="cs"/>
          <w:rtl/>
        </w:rPr>
        <w:t>1404</w:t>
      </w:r>
      <w:r w:rsidR="008E2F32">
        <w:rPr>
          <w:rFonts w:hint="cs"/>
          <w:rtl/>
        </w:rPr>
        <w:t xml:space="preserve">امضا شد كه </w:t>
      </w:r>
      <w:r w:rsidR="005663E1">
        <w:rPr>
          <w:rFonts w:hint="cs"/>
          <w:rtl/>
        </w:rPr>
        <w:t xml:space="preserve">هدف آن </w:t>
      </w:r>
      <w:r w:rsidR="008E2F32" w:rsidRPr="008E2F32">
        <w:rPr>
          <w:rtl/>
        </w:rPr>
        <w:t>جمع آور</w:t>
      </w:r>
      <w:r w:rsidR="008E2F32" w:rsidRPr="008E2F32">
        <w:rPr>
          <w:rFonts w:hint="cs"/>
          <w:rtl/>
        </w:rPr>
        <w:t>ی</w:t>
      </w:r>
      <w:r w:rsidR="008E2F32" w:rsidRPr="008E2F32">
        <w:rPr>
          <w:rtl/>
        </w:rPr>
        <w:t xml:space="preserve"> ۲۹۵ م</w:t>
      </w:r>
      <w:r w:rsidR="008E2F32" w:rsidRPr="008E2F32">
        <w:rPr>
          <w:rFonts w:hint="cs"/>
          <w:rtl/>
        </w:rPr>
        <w:t>ی</w:t>
      </w:r>
      <w:r w:rsidR="008E2F32" w:rsidRPr="008E2F32">
        <w:rPr>
          <w:rFonts w:hint="eastAsia"/>
          <w:rtl/>
        </w:rPr>
        <w:t>ل</w:t>
      </w:r>
      <w:r w:rsidR="008E2F32" w:rsidRPr="008E2F32">
        <w:rPr>
          <w:rFonts w:hint="cs"/>
          <w:rtl/>
        </w:rPr>
        <w:t>ی</w:t>
      </w:r>
      <w:r w:rsidR="008E2F32" w:rsidRPr="008E2F32">
        <w:rPr>
          <w:rFonts w:hint="eastAsia"/>
          <w:rtl/>
        </w:rPr>
        <w:t>ون</w:t>
      </w:r>
      <w:r w:rsidR="008E2F32" w:rsidRPr="008E2F32">
        <w:rPr>
          <w:rtl/>
        </w:rPr>
        <w:t xml:space="preserve"> فوت مکعب گاز مشعل </w:t>
      </w:r>
      <w:r>
        <w:rPr>
          <w:rFonts w:hint="cs"/>
          <w:rtl/>
        </w:rPr>
        <w:t xml:space="preserve">بود. </w:t>
      </w:r>
      <w:r w:rsidR="00830A5E">
        <w:rPr>
          <w:rtl/>
        </w:rPr>
        <w:fldChar w:fldCharType="begin"/>
      </w:r>
      <w:r w:rsidR="00830A5E">
        <w:rPr>
          <w:rtl/>
        </w:rPr>
        <w:instrText xml:space="preserve"> </w:instrText>
      </w:r>
      <w:r w:rsidR="00830A5E">
        <w:rPr>
          <w:rFonts w:hint="cs"/>
        </w:rPr>
        <w:instrText>REF</w:instrText>
      </w:r>
      <w:r w:rsidR="00830A5E">
        <w:rPr>
          <w:rFonts w:hint="cs"/>
          <w:rtl/>
        </w:rPr>
        <w:instrText xml:space="preserve"> _</w:instrText>
      </w:r>
      <w:r w:rsidR="00830A5E">
        <w:rPr>
          <w:rFonts w:hint="cs"/>
        </w:rPr>
        <w:instrText>Ref216864465 \h</w:instrText>
      </w:r>
      <w:r w:rsidR="00830A5E">
        <w:rPr>
          <w:rtl/>
        </w:rPr>
        <w:instrText xml:space="preserve"> </w:instrText>
      </w:r>
      <w:r w:rsidR="00830A5E">
        <w:rPr>
          <w:rtl/>
        </w:rPr>
      </w:r>
      <w:r w:rsidR="00830A5E">
        <w:rPr>
          <w:rtl/>
        </w:rPr>
        <w:fldChar w:fldCharType="separate"/>
      </w:r>
      <w:r w:rsidR="00860337" w:rsidRPr="00461F20">
        <w:rPr>
          <w:rFonts w:hint="cs"/>
          <w:rtl/>
        </w:rPr>
        <w:t xml:space="preserve">جدول </w:t>
      </w:r>
      <w:r w:rsidR="00860337">
        <w:rPr>
          <w:noProof/>
          <w:rtl/>
        </w:rPr>
        <w:t>2</w:t>
      </w:r>
      <w:r w:rsidR="00830A5E">
        <w:rPr>
          <w:rtl/>
        </w:rPr>
        <w:fldChar w:fldCharType="end"/>
      </w:r>
      <w:r w:rsidR="00830A5E">
        <w:rPr>
          <w:rFonts w:hint="cs"/>
          <w:rtl/>
        </w:rPr>
        <w:t xml:space="preserve"> </w:t>
      </w:r>
      <w:r w:rsidR="00E56D5E">
        <w:rPr>
          <w:rFonts w:hint="cs"/>
          <w:rtl/>
        </w:rPr>
        <w:t>برخي از پروژه‌هاي جاري را فهرست نموده است.</w:t>
      </w:r>
    </w:p>
    <w:p w14:paraId="5444439D" w14:textId="124EA244" w:rsidR="003C2D2E" w:rsidRDefault="003C2D2E" w:rsidP="00EE18D5">
      <w:pPr>
        <w:pStyle w:val="Caption"/>
        <w:ind w:firstLine="0"/>
        <w:rPr>
          <w:rtl/>
        </w:rPr>
      </w:pPr>
      <w:bookmarkStart w:id="15" w:name="_Ref216864465"/>
      <w:r w:rsidRPr="00461F20">
        <w:rPr>
          <w:rFonts w:hint="cs"/>
          <w:rtl/>
        </w:rPr>
        <w:t xml:space="preserve">جدول </w:t>
      </w:r>
      <w:r w:rsidRPr="00461F20">
        <w:rPr>
          <w:rtl/>
        </w:rPr>
        <w:fldChar w:fldCharType="begin"/>
      </w:r>
      <w:r w:rsidRPr="00461F20">
        <w:rPr>
          <w:rtl/>
        </w:rPr>
        <w:instrText xml:space="preserve"> </w:instrText>
      </w:r>
      <w:r w:rsidRPr="00461F20">
        <w:rPr>
          <w:rFonts w:hint="cs"/>
        </w:rPr>
        <w:instrText>SEQ</w:instrText>
      </w:r>
      <w:r w:rsidRPr="00461F20">
        <w:rPr>
          <w:rFonts w:hint="cs"/>
          <w:rtl/>
        </w:rPr>
        <w:instrText xml:space="preserve"> جدول \* </w:instrText>
      </w:r>
      <w:r w:rsidRPr="00461F20">
        <w:rPr>
          <w:rFonts w:hint="cs"/>
        </w:rPr>
        <w:instrText>ARABIC</w:instrText>
      </w:r>
      <w:r w:rsidRPr="00461F20">
        <w:rPr>
          <w:rtl/>
        </w:rPr>
        <w:instrText xml:space="preserve"> </w:instrText>
      </w:r>
      <w:r w:rsidRPr="00461F20">
        <w:rPr>
          <w:rtl/>
        </w:rPr>
        <w:fldChar w:fldCharType="separate"/>
      </w:r>
      <w:r w:rsidR="00860337">
        <w:rPr>
          <w:noProof/>
          <w:rtl/>
        </w:rPr>
        <w:t>2</w:t>
      </w:r>
      <w:r w:rsidRPr="00461F20">
        <w:rPr>
          <w:rtl/>
        </w:rPr>
        <w:fldChar w:fldCharType="end"/>
      </w:r>
      <w:bookmarkEnd w:id="15"/>
      <w:r w:rsidRPr="00461F20">
        <w:rPr>
          <w:rFonts w:hint="cs"/>
          <w:rtl/>
        </w:rPr>
        <w:t xml:space="preserve">- </w:t>
      </w:r>
      <w:r>
        <w:rPr>
          <w:rFonts w:hint="cs"/>
          <w:rtl/>
        </w:rPr>
        <w:t>برخي از قراردادهاي مزايده جمع‌آوري گازهاي همراه نفت</w:t>
      </w:r>
      <w:r w:rsidR="00AE026E">
        <w:rPr>
          <w:rFonts w:hint="cs"/>
          <w:rtl/>
        </w:rPr>
        <w:t xml:space="preserve"> با بخش خصوصي</w:t>
      </w:r>
    </w:p>
    <w:tbl>
      <w:tblPr>
        <w:tblStyle w:val="ListTable3-Accent5"/>
        <w:tblpPr w:leftFromText="180" w:rightFromText="180" w:vertAnchor="text" w:horzAnchor="margin" w:tblpXSpec="center" w:tblpY="25"/>
        <w:bidiVisual/>
        <w:tblW w:w="10675" w:type="dxa"/>
        <w:tblLayout w:type="fixed"/>
        <w:tblLook w:val="04A0" w:firstRow="1" w:lastRow="0" w:firstColumn="1" w:lastColumn="0" w:noHBand="0" w:noVBand="1"/>
      </w:tblPr>
      <w:tblGrid>
        <w:gridCol w:w="660"/>
        <w:gridCol w:w="3155"/>
        <w:gridCol w:w="4350"/>
        <w:gridCol w:w="2510"/>
      </w:tblGrid>
      <w:tr w:rsidR="00830A5E" w14:paraId="2C9DA54E" w14:textId="77777777" w:rsidTr="00F35BD9">
        <w:trPr>
          <w:cnfStyle w:val="100000000000" w:firstRow="1" w:lastRow="0" w:firstColumn="0" w:lastColumn="0" w:oddVBand="0" w:evenVBand="0" w:oddHBand="0" w:evenHBand="0" w:firstRowFirstColumn="0" w:firstRowLastColumn="0" w:lastRowFirstColumn="0" w:lastRowLastColumn="0"/>
          <w:trHeight w:val="1134"/>
        </w:trPr>
        <w:tc>
          <w:tcPr>
            <w:cnfStyle w:val="001000000100" w:firstRow="0" w:lastRow="0" w:firstColumn="1" w:lastColumn="0" w:oddVBand="0" w:evenVBand="0" w:oddHBand="0" w:evenHBand="0" w:firstRowFirstColumn="1" w:firstRowLastColumn="0" w:lastRowFirstColumn="0" w:lastRowLastColumn="0"/>
            <w:tcW w:w="660" w:type="dxa"/>
            <w:textDirection w:val="btLr"/>
            <w:vAlign w:val="center"/>
          </w:tcPr>
          <w:p w14:paraId="6CB54C4B" w14:textId="77777777" w:rsidR="00830A5E" w:rsidRPr="00AE026E" w:rsidRDefault="00830A5E" w:rsidP="00AE026E">
            <w:pPr>
              <w:spacing w:line="240" w:lineRule="auto"/>
              <w:ind w:left="115" w:hanging="43"/>
              <w:jc w:val="center"/>
              <w:rPr>
                <w:color w:val="FFFFFF" w:themeColor="background1"/>
                <w:szCs w:val="24"/>
                <w:rtl/>
              </w:rPr>
            </w:pPr>
            <w:r w:rsidRPr="00AE026E">
              <w:rPr>
                <w:rFonts w:hint="cs"/>
                <w:color w:val="FFFFFF" w:themeColor="background1"/>
                <w:szCs w:val="24"/>
                <w:rtl/>
              </w:rPr>
              <w:t>ردیف</w:t>
            </w:r>
          </w:p>
        </w:tc>
        <w:tc>
          <w:tcPr>
            <w:tcW w:w="3155" w:type="dxa"/>
            <w:vAlign w:val="center"/>
          </w:tcPr>
          <w:p w14:paraId="023CC260" w14:textId="77777777" w:rsidR="00830A5E" w:rsidRPr="00AE026E" w:rsidRDefault="00830A5E" w:rsidP="00AE026E">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color w:val="FFFFFF" w:themeColor="background1"/>
                <w:szCs w:val="24"/>
                <w:rtl/>
              </w:rPr>
            </w:pPr>
            <w:r w:rsidRPr="00AE026E">
              <w:rPr>
                <w:rFonts w:hint="cs"/>
                <w:color w:val="FFFFFF" w:themeColor="background1"/>
                <w:szCs w:val="24"/>
                <w:rtl/>
              </w:rPr>
              <w:t>شركت طرف قرارداد</w:t>
            </w:r>
          </w:p>
        </w:tc>
        <w:tc>
          <w:tcPr>
            <w:tcW w:w="4350" w:type="dxa"/>
            <w:vAlign w:val="center"/>
          </w:tcPr>
          <w:p w14:paraId="6FF98A5B" w14:textId="37786D66" w:rsidR="00830A5E" w:rsidRPr="00AE026E" w:rsidRDefault="0057021E" w:rsidP="00AE026E">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color w:val="FFFFFF" w:themeColor="background1"/>
                <w:szCs w:val="24"/>
                <w:rtl/>
              </w:rPr>
            </w:pPr>
            <w:r w:rsidRPr="00AE026E">
              <w:rPr>
                <w:rFonts w:hint="cs"/>
                <w:color w:val="FFFFFF" w:themeColor="background1"/>
                <w:szCs w:val="24"/>
                <w:rtl/>
              </w:rPr>
              <w:t>ميدان/</w:t>
            </w:r>
            <w:r w:rsidR="00830A5E" w:rsidRPr="00AE026E">
              <w:rPr>
                <w:rFonts w:hint="cs"/>
                <w:color w:val="FFFFFF" w:themeColor="background1"/>
                <w:szCs w:val="24"/>
                <w:rtl/>
              </w:rPr>
              <w:t>واحد بهره‌برداري منابع گاز همراه</w:t>
            </w:r>
          </w:p>
        </w:tc>
        <w:tc>
          <w:tcPr>
            <w:tcW w:w="2510" w:type="dxa"/>
            <w:vAlign w:val="center"/>
          </w:tcPr>
          <w:p w14:paraId="533DA8B7" w14:textId="77777777" w:rsidR="00830A5E" w:rsidRPr="00AE026E" w:rsidRDefault="00830A5E" w:rsidP="00AE026E">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szCs w:val="24"/>
                <w:rtl/>
              </w:rPr>
            </w:pPr>
            <w:r w:rsidRPr="00AE026E">
              <w:rPr>
                <w:rFonts w:hint="cs"/>
                <w:color w:val="FFFFFF" w:themeColor="background1"/>
                <w:szCs w:val="24"/>
                <w:rtl/>
              </w:rPr>
              <w:t>حجم گاز قرارداد</w:t>
            </w:r>
          </w:p>
          <w:p w14:paraId="7F7E555C" w14:textId="77777777" w:rsidR="00830A5E" w:rsidRPr="00AE026E" w:rsidRDefault="00830A5E" w:rsidP="00AE026E">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color w:val="FFFFFF" w:themeColor="background1"/>
                <w:szCs w:val="24"/>
                <w:rtl/>
              </w:rPr>
            </w:pPr>
            <w:r w:rsidRPr="00AE026E">
              <w:rPr>
                <w:rFonts w:hint="cs"/>
                <w:color w:val="FFFFFF" w:themeColor="background1"/>
                <w:sz w:val="22"/>
                <w:szCs w:val="22"/>
                <w:rtl/>
              </w:rPr>
              <w:t>(ميليون فوت مكعب در روز)</w:t>
            </w:r>
          </w:p>
        </w:tc>
      </w:tr>
      <w:tr w:rsidR="00830A5E" w14:paraId="7903DCC5" w14:textId="77777777" w:rsidTr="00F35B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0" w:type="dxa"/>
            <w:vMerge w:val="restart"/>
            <w:vAlign w:val="center"/>
          </w:tcPr>
          <w:p w14:paraId="36DB76FB" w14:textId="77777777" w:rsidR="00830A5E" w:rsidRPr="00461F20" w:rsidRDefault="00830A5E" w:rsidP="00AE026E">
            <w:pPr>
              <w:spacing w:line="240" w:lineRule="auto"/>
              <w:ind w:hanging="37"/>
              <w:jc w:val="center"/>
              <w:rPr>
                <w:b w:val="0"/>
                <w:bCs w:val="0"/>
                <w:szCs w:val="24"/>
                <w:rtl/>
              </w:rPr>
            </w:pPr>
            <w:r w:rsidRPr="00461F20">
              <w:rPr>
                <w:rFonts w:hint="cs"/>
                <w:b w:val="0"/>
                <w:bCs w:val="0"/>
                <w:szCs w:val="24"/>
                <w:rtl/>
              </w:rPr>
              <w:t>1</w:t>
            </w:r>
          </w:p>
        </w:tc>
        <w:tc>
          <w:tcPr>
            <w:tcW w:w="3155" w:type="dxa"/>
            <w:vMerge w:val="restart"/>
            <w:vAlign w:val="center"/>
          </w:tcPr>
          <w:p w14:paraId="1C704644" w14:textId="77AC2847" w:rsidR="00830A5E" w:rsidRPr="001A130B" w:rsidRDefault="00830A5E" w:rsidP="00AE026E">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b/>
                <w:bCs/>
                <w:szCs w:val="24"/>
                <w:rtl/>
              </w:rPr>
            </w:pPr>
            <w:r w:rsidRPr="00FC51D2">
              <w:rPr>
                <w:rFonts w:asciiTheme="majorHAnsi" w:eastAsiaTheme="majorEastAsia" w:hAnsiTheme="majorHAnsi" w:hint="cs"/>
                <w:b/>
                <w:sz w:val="26"/>
                <w:szCs w:val="24"/>
                <w:rtl/>
              </w:rPr>
              <w:t>ساخت تجهيزات گاز تامكار</w:t>
            </w:r>
          </w:p>
        </w:tc>
        <w:tc>
          <w:tcPr>
            <w:tcW w:w="4350" w:type="dxa"/>
          </w:tcPr>
          <w:p w14:paraId="1A445255" w14:textId="395E68A8" w:rsidR="00830A5E" w:rsidRPr="001A130B" w:rsidRDefault="00830A5E" w:rsidP="00830A5E">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b/>
                <w:sz w:val="26"/>
                <w:szCs w:val="24"/>
                <w:rtl/>
              </w:rPr>
            </w:pPr>
            <w:r w:rsidRPr="001A130B">
              <w:rPr>
                <w:rFonts w:asciiTheme="majorHAnsi" w:eastAsiaTheme="majorEastAsia" w:hAnsiTheme="majorHAnsi" w:hint="cs"/>
                <w:b/>
                <w:sz w:val="26"/>
                <w:szCs w:val="24"/>
                <w:rtl/>
              </w:rPr>
              <w:t>مارون</w:t>
            </w:r>
            <w:r w:rsidR="00EE18D5">
              <w:rPr>
                <w:rFonts w:asciiTheme="majorHAnsi" w:eastAsiaTheme="majorEastAsia" w:hAnsiTheme="majorHAnsi" w:hint="cs"/>
                <w:b/>
                <w:sz w:val="26"/>
                <w:szCs w:val="24"/>
                <w:rtl/>
              </w:rPr>
              <w:t xml:space="preserve"> 6</w:t>
            </w:r>
            <w:r w:rsidRPr="001A130B">
              <w:rPr>
                <w:rFonts w:asciiTheme="majorHAnsi" w:eastAsiaTheme="majorEastAsia" w:hAnsiTheme="majorHAnsi" w:hint="cs"/>
                <w:b/>
                <w:sz w:val="26"/>
                <w:szCs w:val="24"/>
                <w:rtl/>
              </w:rPr>
              <w:t xml:space="preserve"> </w:t>
            </w:r>
            <w:r w:rsidR="00EE18D5">
              <w:rPr>
                <w:rFonts w:asciiTheme="majorHAnsi" w:eastAsiaTheme="majorEastAsia" w:hAnsiTheme="majorHAnsi" w:hint="cs"/>
                <w:b/>
                <w:sz w:val="26"/>
                <w:szCs w:val="24"/>
                <w:rtl/>
              </w:rPr>
              <w:t xml:space="preserve"> </w:t>
            </w:r>
            <w:r w:rsidR="00EE18D5">
              <w:rPr>
                <w:rFonts w:asciiTheme="majorHAnsi" w:eastAsiaTheme="majorEastAsia" w:hAnsiTheme="majorHAnsi"/>
                <w:b/>
                <w:sz w:val="26"/>
                <w:szCs w:val="24"/>
                <w:rtl/>
              </w:rPr>
              <w:fldChar w:fldCharType="begin"/>
            </w:r>
            <w:r w:rsidR="00EE18D5">
              <w:rPr>
                <w:rFonts w:asciiTheme="majorHAnsi" w:eastAsiaTheme="majorEastAsia" w:hAnsiTheme="majorHAnsi"/>
                <w:b/>
                <w:sz w:val="26"/>
                <w:szCs w:val="24"/>
                <w:rtl/>
              </w:rPr>
              <w:instrText xml:space="preserve"> </w:instrText>
            </w:r>
            <w:r w:rsidR="00EE18D5">
              <w:rPr>
                <w:rFonts w:asciiTheme="majorHAnsi" w:eastAsiaTheme="majorEastAsia" w:hAnsiTheme="majorHAnsi"/>
                <w:b/>
                <w:sz w:val="26"/>
                <w:szCs w:val="24"/>
              </w:rPr>
              <w:instrText>ADDIN EN.CITE &lt;EndNote&gt;&lt;Cite&gt;&lt;Author</w:instrText>
            </w:r>
            <w:r w:rsidR="00EE18D5">
              <w:rPr>
                <w:rFonts w:asciiTheme="majorHAnsi" w:eastAsiaTheme="majorEastAsia" w:hAnsiTheme="majorHAnsi"/>
                <w:b/>
                <w:sz w:val="26"/>
                <w:szCs w:val="24"/>
                <w:rtl/>
              </w:rPr>
              <w:instrText>&gt;خبرگزار</w:instrText>
            </w:r>
            <w:r w:rsidR="00EE18D5">
              <w:rPr>
                <w:rFonts w:asciiTheme="majorHAnsi" w:eastAsiaTheme="majorEastAsia" w:hAnsiTheme="majorHAnsi" w:hint="cs"/>
                <w:b/>
                <w:sz w:val="26"/>
                <w:szCs w:val="24"/>
                <w:rtl/>
              </w:rPr>
              <w:instrText>ی</w:instrText>
            </w:r>
            <w:r w:rsidR="00EE18D5">
              <w:rPr>
                <w:rFonts w:asciiTheme="majorHAnsi" w:eastAsiaTheme="majorEastAsia" w:hAnsiTheme="majorHAnsi"/>
                <w:b/>
                <w:sz w:val="26"/>
                <w:szCs w:val="24"/>
                <w:rtl/>
              </w:rPr>
              <w:instrText xml:space="preserve"> دانشجويان ايران&lt;/</w:instrText>
            </w:r>
            <w:r w:rsidR="00EE18D5">
              <w:rPr>
                <w:rFonts w:asciiTheme="majorHAnsi" w:eastAsiaTheme="majorEastAsia" w:hAnsiTheme="majorHAnsi"/>
                <w:b/>
                <w:sz w:val="26"/>
                <w:szCs w:val="24"/>
              </w:rPr>
              <w:instrText>Author&gt;&lt;Year&gt;29</w:instrText>
            </w:r>
            <w:r w:rsidR="00EE18D5">
              <w:rPr>
                <w:rFonts w:asciiTheme="majorHAnsi" w:eastAsiaTheme="majorEastAsia" w:hAnsiTheme="majorHAnsi"/>
                <w:b/>
                <w:sz w:val="26"/>
                <w:szCs w:val="24"/>
                <w:rtl/>
              </w:rPr>
              <w:instrText xml:space="preserve"> آبان 1402&lt;/</w:instrText>
            </w:r>
            <w:r w:rsidR="00EE18D5">
              <w:rPr>
                <w:rFonts w:asciiTheme="majorHAnsi" w:eastAsiaTheme="majorEastAsia" w:hAnsiTheme="majorHAnsi"/>
                <w:b/>
                <w:sz w:val="26"/>
                <w:szCs w:val="24"/>
              </w:rPr>
              <w:instrText>Year&gt;&lt;RecNum&gt;3&lt;/RecNum&gt;&lt;DisplayText&gt;[10]&lt;/DisplayText&gt;&lt;record&gt;&lt;rec-number&gt;3&lt;/rec-number&gt;&lt;foreign-keys&gt;&lt;key app="EN" db-id="rtxwfe9zm09etne5wdyp9f0sxztwzde5fta9" timestamp="1774428817"&gt;3&lt;/key&gt;&lt;/foreign-keys&gt;&lt;ref-type name="Web Page"&gt;12&lt;/ref-type&gt;&lt;contributors&gt;&lt;authors&gt;&lt;author&gt;&lt;style face="normal" font="default" charset="178" size="100%</w:instrText>
            </w:r>
            <w:r w:rsidR="00EE18D5">
              <w:rPr>
                <w:rFonts w:asciiTheme="majorHAnsi" w:eastAsiaTheme="majorEastAsia" w:hAnsiTheme="majorHAnsi"/>
                <w:b/>
                <w:sz w:val="26"/>
                <w:szCs w:val="24"/>
                <w:rtl/>
              </w:rPr>
              <w:instrText>"&gt;خبرگزار</w:instrText>
            </w:r>
            <w:r w:rsidR="00EE18D5">
              <w:rPr>
                <w:rFonts w:asciiTheme="majorHAnsi" w:eastAsiaTheme="majorEastAsia" w:hAnsiTheme="majorHAnsi" w:hint="cs"/>
                <w:b/>
                <w:sz w:val="26"/>
                <w:szCs w:val="24"/>
                <w:rtl/>
              </w:rPr>
              <w:instrText>ی</w:instrText>
            </w:r>
            <w:r w:rsidR="00EE18D5">
              <w:rPr>
                <w:rFonts w:asciiTheme="majorHAnsi" w:eastAsiaTheme="majorEastAsia" w:hAnsiTheme="majorHAnsi"/>
                <w:b/>
                <w:sz w:val="26"/>
                <w:szCs w:val="24"/>
                <w:rtl/>
              </w:rPr>
              <w:instrText xml:space="preserve"> دانشجويان ايران&lt;/</w:instrText>
            </w:r>
            <w:r w:rsidR="00EE18D5">
              <w:rPr>
                <w:rFonts w:asciiTheme="majorHAnsi" w:eastAsiaTheme="majorEastAsia" w:hAnsiTheme="majorHAnsi"/>
                <w:b/>
                <w:sz w:val="26"/>
                <w:szCs w:val="24"/>
              </w:rPr>
              <w:instrText>style&gt;&lt;style face="normal" font="default" size="100%</w:instrText>
            </w:r>
            <w:r w:rsidR="00EE18D5">
              <w:rPr>
                <w:rFonts w:asciiTheme="majorHAnsi" w:eastAsiaTheme="majorEastAsia" w:hAnsiTheme="majorHAnsi"/>
                <w:b/>
                <w:sz w:val="26"/>
                <w:szCs w:val="24"/>
                <w:rtl/>
              </w:rPr>
              <w:instrText>"&gt;,&lt;/</w:instrText>
            </w:r>
            <w:r w:rsidR="00EE18D5">
              <w:rPr>
                <w:rFonts w:asciiTheme="majorHAnsi" w:eastAsiaTheme="majorEastAsia" w:hAnsiTheme="majorHAnsi"/>
                <w:b/>
                <w:sz w:val="26"/>
                <w:szCs w:val="24"/>
              </w:rPr>
              <w:instrText>style&gt;&lt;/author&gt;&lt;/authors&gt;&lt;/contributors&gt;&lt;titles&gt;&lt;title&gt;&lt;style face="normal" font="default" charset="178" size="100%</w:instrText>
            </w:r>
            <w:r w:rsidR="00EE18D5">
              <w:rPr>
                <w:rFonts w:asciiTheme="majorHAnsi" w:eastAsiaTheme="majorEastAsia" w:hAnsiTheme="majorHAnsi"/>
                <w:b/>
                <w:sz w:val="26"/>
                <w:szCs w:val="24"/>
                <w:rtl/>
              </w:rPr>
              <w:instrText>"&gt;پا</w:instrText>
            </w:r>
            <w:r w:rsidR="00EE18D5">
              <w:rPr>
                <w:rFonts w:asciiTheme="majorHAnsi" w:eastAsiaTheme="majorEastAsia" w:hAnsiTheme="majorHAnsi" w:hint="cs"/>
                <w:b/>
                <w:sz w:val="26"/>
                <w:szCs w:val="24"/>
                <w:rtl/>
              </w:rPr>
              <w:instrText>ی</w:instrText>
            </w:r>
            <w:r w:rsidR="00EE18D5">
              <w:rPr>
                <w:rFonts w:asciiTheme="majorHAnsi" w:eastAsiaTheme="majorEastAsia" w:hAnsiTheme="majorHAnsi" w:hint="eastAsia"/>
                <w:b/>
                <w:sz w:val="26"/>
                <w:szCs w:val="24"/>
                <w:rtl/>
              </w:rPr>
              <w:instrText>ان</w:instrText>
            </w:r>
            <w:r w:rsidR="00EE18D5">
              <w:rPr>
                <w:rFonts w:asciiTheme="majorHAnsi" w:eastAsiaTheme="majorEastAsia" w:hAnsiTheme="majorHAnsi"/>
                <w:b/>
                <w:sz w:val="26"/>
                <w:szCs w:val="24"/>
                <w:rtl/>
              </w:rPr>
              <w:instrText xml:space="preserve"> عمر گازها</w:instrText>
            </w:r>
            <w:r w:rsidR="00EE18D5">
              <w:rPr>
                <w:rFonts w:asciiTheme="majorHAnsi" w:eastAsiaTheme="majorEastAsia" w:hAnsiTheme="majorHAnsi" w:hint="cs"/>
                <w:b/>
                <w:sz w:val="26"/>
                <w:szCs w:val="24"/>
                <w:rtl/>
              </w:rPr>
              <w:instrText>ی</w:instrText>
            </w:r>
            <w:r w:rsidR="00EE18D5">
              <w:rPr>
                <w:rFonts w:asciiTheme="majorHAnsi" w:eastAsiaTheme="majorEastAsia" w:hAnsiTheme="majorHAnsi"/>
                <w:b/>
                <w:sz w:val="26"/>
                <w:szCs w:val="24"/>
                <w:rtl/>
              </w:rPr>
              <w:instrText xml:space="preserve"> فلر نزد</w:instrText>
            </w:r>
            <w:r w:rsidR="00EE18D5">
              <w:rPr>
                <w:rFonts w:asciiTheme="majorHAnsi" w:eastAsiaTheme="majorEastAsia" w:hAnsiTheme="majorHAnsi" w:hint="cs"/>
                <w:b/>
                <w:sz w:val="26"/>
                <w:szCs w:val="24"/>
                <w:rtl/>
              </w:rPr>
              <w:instrText>ی</w:instrText>
            </w:r>
            <w:r w:rsidR="00EE18D5">
              <w:rPr>
                <w:rFonts w:asciiTheme="majorHAnsi" w:eastAsiaTheme="majorEastAsia" w:hAnsiTheme="majorHAnsi" w:hint="eastAsia"/>
                <w:b/>
                <w:sz w:val="26"/>
                <w:szCs w:val="24"/>
                <w:rtl/>
              </w:rPr>
              <w:instrText>ک</w:instrText>
            </w:r>
            <w:r w:rsidR="00EE18D5">
              <w:rPr>
                <w:rFonts w:asciiTheme="majorHAnsi" w:eastAsiaTheme="majorEastAsia" w:hAnsiTheme="majorHAnsi"/>
                <w:b/>
                <w:sz w:val="26"/>
                <w:szCs w:val="24"/>
                <w:rtl/>
              </w:rPr>
              <w:instrText xml:space="preserve"> شد&lt;/</w:instrText>
            </w:r>
            <w:r w:rsidR="00EE18D5">
              <w:rPr>
                <w:rFonts w:asciiTheme="majorHAnsi" w:eastAsiaTheme="majorEastAsia" w:hAnsiTheme="majorHAnsi"/>
                <w:b/>
                <w:sz w:val="26"/>
                <w:szCs w:val="24"/>
              </w:rPr>
              <w:instrText>style&gt;&lt;/title&gt;&lt;/titles&gt;&lt;dates&gt;&lt;year&gt;&lt;style face="normal" font="default" size="100%"&gt;29 &lt;/style&gt;&lt;style face="normal" font="default" charset="178" size="100%</w:instrText>
            </w:r>
            <w:r w:rsidR="00EE18D5">
              <w:rPr>
                <w:rFonts w:asciiTheme="majorHAnsi" w:eastAsiaTheme="majorEastAsia" w:hAnsiTheme="majorHAnsi"/>
                <w:b/>
                <w:sz w:val="26"/>
                <w:szCs w:val="24"/>
                <w:rtl/>
              </w:rPr>
              <w:instrText>"&gt;آبان 1402&lt;/</w:instrText>
            </w:r>
            <w:r w:rsidR="00EE18D5">
              <w:rPr>
                <w:rFonts w:asciiTheme="majorHAnsi" w:eastAsiaTheme="majorEastAsia" w:hAnsiTheme="majorHAnsi"/>
                <w:b/>
                <w:sz w:val="26"/>
                <w:szCs w:val="24"/>
              </w:rPr>
              <w:instrText>style&gt;&lt;/year&gt;&lt;/dates&gt;&lt;urls&gt;&lt;related-urls&gt;&lt;url&gt;isna.ir/xdQ23z&lt;/url&gt;&lt;/related-urls&gt;&lt;/urls&gt;&lt;/record&gt;&lt;/Cite&gt;&lt;/EndNote</w:instrText>
            </w:r>
            <w:r w:rsidR="00EE18D5">
              <w:rPr>
                <w:rFonts w:asciiTheme="majorHAnsi" w:eastAsiaTheme="majorEastAsia" w:hAnsiTheme="majorHAnsi"/>
                <w:b/>
                <w:sz w:val="26"/>
                <w:szCs w:val="24"/>
                <w:rtl/>
              </w:rPr>
              <w:instrText>&gt;</w:instrText>
            </w:r>
            <w:r w:rsidR="00EE18D5">
              <w:rPr>
                <w:rFonts w:asciiTheme="majorHAnsi" w:eastAsiaTheme="majorEastAsia" w:hAnsiTheme="majorHAnsi"/>
                <w:b/>
                <w:sz w:val="26"/>
                <w:szCs w:val="24"/>
                <w:rtl/>
              </w:rPr>
              <w:fldChar w:fldCharType="separate"/>
            </w:r>
            <w:r w:rsidR="00EE18D5">
              <w:rPr>
                <w:rFonts w:asciiTheme="majorHAnsi" w:eastAsiaTheme="majorEastAsia" w:hAnsiTheme="majorHAnsi"/>
                <w:b/>
                <w:noProof/>
                <w:sz w:val="26"/>
                <w:szCs w:val="24"/>
                <w:rtl/>
              </w:rPr>
              <w:t>[10]</w:t>
            </w:r>
            <w:r w:rsidR="00EE18D5">
              <w:rPr>
                <w:rFonts w:asciiTheme="majorHAnsi" w:eastAsiaTheme="majorEastAsia" w:hAnsiTheme="majorHAnsi"/>
                <w:b/>
                <w:sz w:val="26"/>
                <w:szCs w:val="24"/>
                <w:rtl/>
              </w:rPr>
              <w:fldChar w:fldCharType="end"/>
            </w:r>
          </w:p>
        </w:tc>
        <w:tc>
          <w:tcPr>
            <w:tcW w:w="2510" w:type="dxa"/>
          </w:tcPr>
          <w:p w14:paraId="4A174020" w14:textId="77777777" w:rsidR="00830A5E" w:rsidRPr="00354451" w:rsidRDefault="00830A5E" w:rsidP="00830A5E">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0/14</w:t>
            </w:r>
          </w:p>
        </w:tc>
      </w:tr>
      <w:tr w:rsidR="00830A5E" w14:paraId="289F1782" w14:textId="77777777" w:rsidTr="00F35BD9">
        <w:tc>
          <w:tcPr>
            <w:cnfStyle w:val="001000000000" w:firstRow="0" w:lastRow="0" w:firstColumn="1" w:lastColumn="0" w:oddVBand="0" w:evenVBand="0" w:oddHBand="0" w:evenHBand="0" w:firstRowFirstColumn="0" w:firstRowLastColumn="0" w:lastRowFirstColumn="0" w:lastRowLastColumn="0"/>
            <w:tcW w:w="660" w:type="dxa"/>
            <w:vMerge/>
          </w:tcPr>
          <w:p w14:paraId="243966E8" w14:textId="77777777" w:rsidR="00830A5E" w:rsidRPr="00461F20" w:rsidRDefault="00830A5E" w:rsidP="00830A5E">
            <w:pPr>
              <w:spacing w:line="240" w:lineRule="auto"/>
              <w:ind w:hanging="37"/>
              <w:jc w:val="center"/>
              <w:rPr>
                <w:b w:val="0"/>
                <w:bCs w:val="0"/>
                <w:szCs w:val="24"/>
                <w:rtl/>
              </w:rPr>
            </w:pPr>
          </w:p>
        </w:tc>
        <w:tc>
          <w:tcPr>
            <w:tcW w:w="3155" w:type="dxa"/>
            <w:vMerge/>
          </w:tcPr>
          <w:p w14:paraId="492D9724" w14:textId="77777777" w:rsidR="00830A5E" w:rsidRPr="001A130B" w:rsidRDefault="00830A5E" w:rsidP="00830A5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b/>
                <w:sz w:val="26"/>
                <w:szCs w:val="24"/>
                <w:rtl/>
              </w:rPr>
            </w:pPr>
          </w:p>
        </w:tc>
        <w:tc>
          <w:tcPr>
            <w:tcW w:w="4350" w:type="dxa"/>
          </w:tcPr>
          <w:p w14:paraId="750C1724" w14:textId="4D428558" w:rsidR="00830A5E" w:rsidRPr="001A130B" w:rsidRDefault="00830A5E" w:rsidP="00830A5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b/>
                <w:sz w:val="26"/>
                <w:szCs w:val="24"/>
                <w:rtl/>
              </w:rPr>
            </w:pPr>
            <w:r w:rsidRPr="001A130B">
              <w:rPr>
                <w:rFonts w:asciiTheme="majorHAnsi" w:eastAsiaTheme="majorEastAsia" w:hAnsiTheme="majorHAnsi" w:hint="cs"/>
                <w:b/>
                <w:sz w:val="26"/>
                <w:szCs w:val="24"/>
                <w:rtl/>
              </w:rPr>
              <w:t>پارسي كلاستر</w:t>
            </w:r>
            <w:r w:rsidR="00D728B4" w:rsidRPr="001A130B">
              <w:rPr>
                <w:rFonts w:asciiTheme="majorHAnsi" w:eastAsiaTheme="majorEastAsia" w:hAnsiTheme="majorHAnsi" w:hint="cs"/>
                <w:b/>
                <w:sz w:val="26"/>
                <w:szCs w:val="24"/>
                <w:rtl/>
              </w:rPr>
              <w:t xml:space="preserve">  </w:t>
            </w:r>
            <w:r w:rsidR="00EE18D5">
              <w:rPr>
                <w:rFonts w:asciiTheme="majorHAnsi" w:eastAsiaTheme="majorEastAsia" w:hAnsiTheme="majorHAnsi"/>
                <w:b/>
                <w:sz w:val="26"/>
                <w:szCs w:val="24"/>
                <w:rtl/>
              </w:rPr>
              <w:fldChar w:fldCharType="begin"/>
            </w:r>
            <w:r w:rsidR="00EE18D5">
              <w:rPr>
                <w:rFonts w:asciiTheme="majorHAnsi" w:eastAsiaTheme="majorEastAsia" w:hAnsiTheme="majorHAnsi"/>
                <w:b/>
                <w:sz w:val="26"/>
                <w:szCs w:val="24"/>
                <w:rtl/>
              </w:rPr>
              <w:instrText xml:space="preserve"> </w:instrText>
            </w:r>
            <w:r w:rsidR="00EE18D5">
              <w:rPr>
                <w:rFonts w:asciiTheme="majorHAnsi" w:eastAsiaTheme="majorEastAsia" w:hAnsiTheme="majorHAnsi"/>
                <w:b/>
                <w:sz w:val="26"/>
                <w:szCs w:val="24"/>
              </w:rPr>
              <w:instrText>ADDIN EN.CITE &lt;EndNote&gt;&lt;Cite&gt;&lt;Author</w:instrText>
            </w:r>
            <w:r w:rsidR="00EE18D5">
              <w:rPr>
                <w:rFonts w:asciiTheme="majorHAnsi" w:eastAsiaTheme="majorEastAsia" w:hAnsiTheme="majorHAnsi"/>
                <w:b/>
                <w:sz w:val="26"/>
                <w:szCs w:val="24"/>
                <w:rtl/>
              </w:rPr>
              <w:instrText>&gt;خبرگزار</w:instrText>
            </w:r>
            <w:r w:rsidR="00EE18D5">
              <w:rPr>
                <w:rFonts w:asciiTheme="majorHAnsi" w:eastAsiaTheme="majorEastAsia" w:hAnsiTheme="majorHAnsi" w:hint="cs"/>
                <w:b/>
                <w:sz w:val="26"/>
                <w:szCs w:val="24"/>
                <w:rtl/>
              </w:rPr>
              <w:instrText>ی</w:instrText>
            </w:r>
            <w:r w:rsidR="00EE18D5">
              <w:rPr>
                <w:rFonts w:asciiTheme="majorHAnsi" w:eastAsiaTheme="majorEastAsia" w:hAnsiTheme="majorHAnsi"/>
                <w:b/>
                <w:sz w:val="26"/>
                <w:szCs w:val="24"/>
                <w:rtl/>
              </w:rPr>
              <w:instrText xml:space="preserve"> دانشجويان ايران&lt;/</w:instrText>
            </w:r>
            <w:r w:rsidR="00EE18D5">
              <w:rPr>
                <w:rFonts w:asciiTheme="majorHAnsi" w:eastAsiaTheme="majorEastAsia" w:hAnsiTheme="majorHAnsi"/>
                <w:b/>
                <w:sz w:val="26"/>
                <w:szCs w:val="24"/>
              </w:rPr>
              <w:instrText>Author&gt;&lt;Year&gt;29</w:instrText>
            </w:r>
            <w:r w:rsidR="00EE18D5">
              <w:rPr>
                <w:rFonts w:asciiTheme="majorHAnsi" w:eastAsiaTheme="majorEastAsia" w:hAnsiTheme="majorHAnsi"/>
                <w:b/>
                <w:sz w:val="26"/>
                <w:szCs w:val="24"/>
                <w:rtl/>
              </w:rPr>
              <w:instrText xml:space="preserve"> آبان 1402&lt;/</w:instrText>
            </w:r>
            <w:r w:rsidR="00EE18D5">
              <w:rPr>
                <w:rFonts w:asciiTheme="majorHAnsi" w:eastAsiaTheme="majorEastAsia" w:hAnsiTheme="majorHAnsi"/>
                <w:b/>
                <w:sz w:val="26"/>
                <w:szCs w:val="24"/>
              </w:rPr>
              <w:instrText>Year&gt;&lt;RecNum&gt;3&lt;/RecNum&gt;&lt;DisplayText&gt;[10]&lt;/DisplayText&gt;&lt;record&gt;&lt;rec-number&gt;3&lt;/rec-number&gt;&lt;foreign-keys&gt;&lt;key app="EN" db-id="rtxwfe9zm09etne5wdyp9f0sxztwzde5fta9" timestamp="1774428817"&gt;3&lt;/key&gt;&lt;/foreign-keys&gt;&lt;ref-type name="Web Page"&gt;12&lt;/ref-type&gt;&lt;contributors&gt;&lt;authors&gt;&lt;author&gt;&lt;style face="normal" font="default" charset="178" size="100%</w:instrText>
            </w:r>
            <w:r w:rsidR="00EE18D5">
              <w:rPr>
                <w:rFonts w:asciiTheme="majorHAnsi" w:eastAsiaTheme="majorEastAsia" w:hAnsiTheme="majorHAnsi"/>
                <w:b/>
                <w:sz w:val="26"/>
                <w:szCs w:val="24"/>
                <w:rtl/>
              </w:rPr>
              <w:instrText>"&gt;خبرگزار</w:instrText>
            </w:r>
            <w:r w:rsidR="00EE18D5">
              <w:rPr>
                <w:rFonts w:asciiTheme="majorHAnsi" w:eastAsiaTheme="majorEastAsia" w:hAnsiTheme="majorHAnsi" w:hint="cs"/>
                <w:b/>
                <w:sz w:val="26"/>
                <w:szCs w:val="24"/>
                <w:rtl/>
              </w:rPr>
              <w:instrText>ی</w:instrText>
            </w:r>
            <w:r w:rsidR="00EE18D5">
              <w:rPr>
                <w:rFonts w:asciiTheme="majorHAnsi" w:eastAsiaTheme="majorEastAsia" w:hAnsiTheme="majorHAnsi"/>
                <w:b/>
                <w:sz w:val="26"/>
                <w:szCs w:val="24"/>
                <w:rtl/>
              </w:rPr>
              <w:instrText xml:space="preserve"> دانشجويان ايران&lt;/</w:instrText>
            </w:r>
            <w:r w:rsidR="00EE18D5">
              <w:rPr>
                <w:rFonts w:asciiTheme="majorHAnsi" w:eastAsiaTheme="majorEastAsia" w:hAnsiTheme="majorHAnsi"/>
                <w:b/>
                <w:sz w:val="26"/>
                <w:szCs w:val="24"/>
              </w:rPr>
              <w:instrText>style&gt;&lt;style face="normal" font="default" size="100%</w:instrText>
            </w:r>
            <w:r w:rsidR="00EE18D5">
              <w:rPr>
                <w:rFonts w:asciiTheme="majorHAnsi" w:eastAsiaTheme="majorEastAsia" w:hAnsiTheme="majorHAnsi"/>
                <w:b/>
                <w:sz w:val="26"/>
                <w:szCs w:val="24"/>
                <w:rtl/>
              </w:rPr>
              <w:instrText>"&gt;,&lt;/</w:instrText>
            </w:r>
            <w:r w:rsidR="00EE18D5">
              <w:rPr>
                <w:rFonts w:asciiTheme="majorHAnsi" w:eastAsiaTheme="majorEastAsia" w:hAnsiTheme="majorHAnsi"/>
                <w:b/>
                <w:sz w:val="26"/>
                <w:szCs w:val="24"/>
              </w:rPr>
              <w:instrText>style&gt;&lt;/author&gt;&lt;/authors&gt;&lt;/contributors&gt;&lt;titles&gt;&lt;title&gt;&lt;style face="normal" font="default" charset="178" size="100%</w:instrText>
            </w:r>
            <w:r w:rsidR="00EE18D5">
              <w:rPr>
                <w:rFonts w:asciiTheme="majorHAnsi" w:eastAsiaTheme="majorEastAsia" w:hAnsiTheme="majorHAnsi"/>
                <w:b/>
                <w:sz w:val="26"/>
                <w:szCs w:val="24"/>
                <w:rtl/>
              </w:rPr>
              <w:instrText>"&gt;پا</w:instrText>
            </w:r>
            <w:r w:rsidR="00EE18D5">
              <w:rPr>
                <w:rFonts w:asciiTheme="majorHAnsi" w:eastAsiaTheme="majorEastAsia" w:hAnsiTheme="majorHAnsi" w:hint="cs"/>
                <w:b/>
                <w:sz w:val="26"/>
                <w:szCs w:val="24"/>
                <w:rtl/>
              </w:rPr>
              <w:instrText>ی</w:instrText>
            </w:r>
            <w:r w:rsidR="00EE18D5">
              <w:rPr>
                <w:rFonts w:asciiTheme="majorHAnsi" w:eastAsiaTheme="majorEastAsia" w:hAnsiTheme="majorHAnsi" w:hint="eastAsia"/>
                <w:b/>
                <w:sz w:val="26"/>
                <w:szCs w:val="24"/>
                <w:rtl/>
              </w:rPr>
              <w:instrText>ان</w:instrText>
            </w:r>
            <w:r w:rsidR="00EE18D5">
              <w:rPr>
                <w:rFonts w:asciiTheme="majorHAnsi" w:eastAsiaTheme="majorEastAsia" w:hAnsiTheme="majorHAnsi"/>
                <w:b/>
                <w:sz w:val="26"/>
                <w:szCs w:val="24"/>
                <w:rtl/>
              </w:rPr>
              <w:instrText xml:space="preserve"> عمر گازها</w:instrText>
            </w:r>
            <w:r w:rsidR="00EE18D5">
              <w:rPr>
                <w:rFonts w:asciiTheme="majorHAnsi" w:eastAsiaTheme="majorEastAsia" w:hAnsiTheme="majorHAnsi" w:hint="cs"/>
                <w:b/>
                <w:sz w:val="26"/>
                <w:szCs w:val="24"/>
                <w:rtl/>
              </w:rPr>
              <w:instrText>ی</w:instrText>
            </w:r>
            <w:r w:rsidR="00EE18D5">
              <w:rPr>
                <w:rFonts w:asciiTheme="majorHAnsi" w:eastAsiaTheme="majorEastAsia" w:hAnsiTheme="majorHAnsi"/>
                <w:b/>
                <w:sz w:val="26"/>
                <w:szCs w:val="24"/>
                <w:rtl/>
              </w:rPr>
              <w:instrText xml:space="preserve"> فلر نزد</w:instrText>
            </w:r>
            <w:r w:rsidR="00EE18D5">
              <w:rPr>
                <w:rFonts w:asciiTheme="majorHAnsi" w:eastAsiaTheme="majorEastAsia" w:hAnsiTheme="majorHAnsi" w:hint="cs"/>
                <w:b/>
                <w:sz w:val="26"/>
                <w:szCs w:val="24"/>
                <w:rtl/>
              </w:rPr>
              <w:instrText>ی</w:instrText>
            </w:r>
            <w:r w:rsidR="00EE18D5">
              <w:rPr>
                <w:rFonts w:asciiTheme="majorHAnsi" w:eastAsiaTheme="majorEastAsia" w:hAnsiTheme="majorHAnsi" w:hint="eastAsia"/>
                <w:b/>
                <w:sz w:val="26"/>
                <w:szCs w:val="24"/>
                <w:rtl/>
              </w:rPr>
              <w:instrText>ک</w:instrText>
            </w:r>
            <w:r w:rsidR="00EE18D5">
              <w:rPr>
                <w:rFonts w:asciiTheme="majorHAnsi" w:eastAsiaTheme="majorEastAsia" w:hAnsiTheme="majorHAnsi"/>
                <w:b/>
                <w:sz w:val="26"/>
                <w:szCs w:val="24"/>
                <w:rtl/>
              </w:rPr>
              <w:instrText xml:space="preserve"> شد&lt;/</w:instrText>
            </w:r>
            <w:r w:rsidR="00EE18D5">
              <w:rPr>
                <w:rFonts w:asciiTheme="majorHAnsi" w:eastAsiaTheme="majorEastAsia" w:hAnsiTheme="majorHAnsi"/>
                <w:b/>
                <w:sz w:val="26"/>
                <w:szCs w:val="24"/>
              </w:rPr>
              <w:instrText>style&gt;&lt;/title&gt;&lt;/titles&gt;&lt;dates&gt;&lt;year&gt;&lt;style face="normal" font="default" size="100%"&gt;29 &lt;/style&gt;&lt;style face="normal" font="default" charset="178" size="100%</w:instrText>
            </w:r>
            <w:r w:rsidR="00EE18D5">
              <w:rPr>
                <w:rFonts w:asciiTheme="majorHAnsi" w:eastAsiaTheme="majorEastAsia" w:hAnsiTheme="majorHAnsi"/>
                <w:b/>
                <w:sz w:val="26"/>
                <w:szCs w:val="24"/>
                <w:rtl/>
              </w:rPr>
              <w:instrText>"&gt;آبان 1402&lt;/</w:instrText>
            </w:r>
            <w:r w:rsidR="00EE18D5">
              <w:rPr>
                <w:rFonts w:asciiTheme="majorHAnsi" w:eastAsiaTheme="majorEastAsia" w:hAnsiTheme="majorHAnsi"/>
                <w:b/>
                <w:sz w:val="26"/>
                <w:szCs w:val="24"/>
              </w:rPr>
              <w:instrText>style&gt;&lt;/year&gt;&lt;/dates&gt;&lt;urls&gt;&lt;related-urls&gt;&lt;url&gt;isna.ir/xdQ23z&lt;/url&gt;&lt;/related-urls&gt;&lt;/urls&gt;&lt;/record&gt;&lt;/Cite&gt;&lt;/EndNote</w:instrText>
            </w:r>
            <w:r w:rsidR="00EE18D5">
              <w:rPr>
                <w:rFonts w:asciiTheme="majorHAnsi" w:eastAsiaTheme="majorEastAsia" w:hAnsiTheme="majorHAnsi"/>
                <w:b/>
                <w:sz w:val="26"/>
                <w:szCs w:val="24"/>
                <w:rtl/>
              </w:rPr>
              <w:instrText>&gt;</w:instrText>
            </w:r>
            <w:r w:rsidR="00EE18D5">
              <w:rPr>
                <w:rFonts w:asciiTheme="majorHAnsi" w:eastAsiaTheme="majorEastAsia" w:hAnsiTheme="majorHAnsi"/>
                <w:b/>
                <w:sz w:val="26"/>
                <w:szCs w:val="24"/>
                <w:rtl/>
              </w:rPr>
              <w:fldChar w:fldCharType="separate"/>
            </w:r>
            <w:r w:rsidR="00EE18D5">
              <w:rPr>
                <w:rFonts w:asciiTheme="majorHAnsi" w:eastAsiaTheme="majorEastAsia" w:hAnsiTheme="majorHAnsi"/>
                <w:b/>
                <w:noProof/>
                <w:sz w:val="26"/>
                <w:szCs w:val="24"/>
                <w:rtl/>
              </w:rPr>
              <w:t>[10]</w:t>
            </w:r>
            <w:r w:rsidR="00EE18D5">
              <w:rPr>
                <w:rFonts w:asciiTheme="majorHAnsi" w:eastAsiaTheme="majorEastAsia" w:hAnsiTheme="majorHAnsi"/>
                <w:b/>
                <w:sz w:val="26"/>
                <w:szCs w:val="24"/>
                <w:rtl/>
              </w:rPr>
              <w:fldChar w:fldCharType="end"/>
            </w:r>
          </w:p>
        </w:tc>
        <w:tc>
          <w:tcPr>
            <w:tcW w:w="2510" w:type="dxa"/>
          </w:tcPr>
          <w:p w14:paraId="6BE0C2D3" w14:textId="77777777" w:rsidR="00830A5E" w:rsidRDefault="00830A5E" w:rsidP="00830A5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5/3</w:t>
            </w:r>
          </w:p>
        </w:tc>
      </w:tr>
      <w:tr w:rsidR="00830A5E" w14:paraId="3E30EECE" w14:textId="77777777" w:rsidTr="00F35B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0" w:type="dxa"/>
            <w:vMerge w:val="restart"/>
            <w:vAlign w:val="center"/>
          </w:tcPr>
          <w:p w14:paraId="7A559DA1" w14:textId="77777777" w:rsidR="00830A5E" w:rsidRPr="00461F20" w:rsidRDefault="00830A5E" w:rsidP="00AE026E">
            <w:pPr>
              <w:spacing w:line="240" w:lineRule="auto"/>
              <w:ind w:hanging="37"/>
              <w:jc w:val="center"/>
              <w:rPr>
                <w:b w:val="0"/>
                <w:bCs w:val="0"/>
                <w:szCs w:val="24"/>
                <w:rtl/>
              </w:rPr>
            </w:pPr>
            <w:r>
              <w:rPr>
                <w:rFonts w:hint="cs"/>
                <w:b w:val="0"/>
                <w:bCs w:val="0"/>
                <w:szCs w:val="24"/>
                <w:rtl/>
              </w:rPr>
              <w:t>2</w:t>
            </w:r>
          </w:p>
        </w:tc>
        <w:tc>
          <w:tcPr>
            <w:tcW w:w="3155" w:type="dxa"/>
            <w:vMerge w:val="restart"/>
            <w:vAlign w:val="center"/>
          </w:tcPr>
          <w:p w14:paraId="418D2DA9" w14:textId="0E931FA2" w:rsidR="00830A5E" w:rsidRPr="001A130B" w:rsidRDefault="00830A5E" w:rsidP="00AE026E">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b/>
                <w:sz w:val="26"/>
                <w:szCs w:val="24"/>
                <w:rtl/>
              </w:rPr>
            </w:pPr>
            <w:r w:rsidRPr="001A130B">
              <w:rPr>
                <w:rFonts w:asciiTheme="majorHAnsi" w:eastAsiaTheme="majorEastAsia" w:hAnsiTheme="majorHAnsi" w:hint="cs"/>
                <w:b/>
                <w:sz w:val="26"/>
                <w:szCs w:val="24"/>
                <w:rtl/>
              </w:rPr>
              <w:t>هيربد نيرو</w:t>
            </w:r>
          </w:p>
        </w:tc>
        <w:tc>
          <w:tcPr>
            <w:tcW w:w="4350" w:type="dxa"/>
          </w:tcPr>
          <w:p w14:paraId="601D961E" w14:textId="525F8283" w:rsidR="00830A5E" w:rsidRPr="001A130B" w:rsidRDefault="00830A5E" w:rsidP="00E208AA">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b/>
                <w:sz w:val="26"/>
                <w:szCs w:val="24"/>
                <w:rtl/>
              </w:rPr>
            </w:pPr>
            <w:r w:rsidRPr="001A130B">
              <w:rPr>
                <w:rFonts w:asciiTheme="majorHAnsi" w:eastAsiaTheme="majorEastAsia" w:hAnsiTheme="majorHAnsi" w:hint="cs"/>
                <w:b/>
                <w:sz w:val="26"/>
                <w:szCs w:val="24"/>
                <w:rtl/>
              </w:rPr>
              <w:t>مارون 3</w:t>
            </w:r>
            <w:r w:rsidR="00EE18D5">
              <w:rPr>
                <w:rFonts w:asciiTheme="majorHAnsi" w:eastAsiaTheme="majorEastAsia" w:hAnsiTheme="majorHAnsi" w:hint="cs"/>
                <w:b/>
                <w:sz w:val="26"/>
                <w:szCs w:val="24"/>
                <w:rtl/>
              </w:rPr>
              <w:t xml:space="preserve"> </w:t>
            </w:r>
            <w:r w:rsidR="00D22B99" w:rsidRPr="001A130B">
              <w:rPr>
                <w:rFonts w:asciiTheme="majorHAnsi" w:eastAsiaTheme="majorEastAsia" w:hAnsiTheme="majorHAnsi" w:hint="cs"/>
                <w:b/>
                <w:sz w:val="26"/>
                <w:szCs w:val="24"/>
                <w:rtl/>
              </w:rPr>
              <w:t xml:space="preserve"> </w:t>
            </w:r>
            <w:r w:rsidR="00EE18D5">
              <w:rPr>
                <w:rFonts w:asciiTheme="majorHAnsi" w:eastAsiaTheme="majorEastAsia" w:hAnsiTheme="majorHAnsi"/>
                <w:b/>
                <w:sz w:val="26"/>
                <w:szCs w:val="24"/>
                <w:rtl/>
              </w:rPr>
              <w:fldChar w:fldCharType="begin"/>
            </w:r>
            <w:r w:rsidR="00EE18D5">
              <w:rPr>
                <w:rFonts w:asciiTheme="majorHAnsi" w:eastAsiaTheme="majorEastAsia" w:hAnsiTheme="majorHAnsi"/>
                <w:b/>
                <w:sz w:val="26"/>
                <w:szCs w:val="24"/>
                <w:rtl/>
              </w:rPr>
              <w:instrText xml:space="preserve"> </w:instrText>
            </w:r>
            <w:r w:rsidR="00EE18D5">
              <w:rPr>
                <w:rFonts w:asciiTheme="majorHAnsi" w:eastAsiaTheme="majorEastAsia" w:hAnsiTheme="majorHAnsi"/>
                <w:b/>
                <w:sz w:val="26"/>
                <w:szCs w:val="24"/>
              </w:rPr>
              <w:instrText>ADDIN EN.CITE &lt;EndNote&gt;&lt;Cite&gt;&lt;Author</w:instrText>
            </w:r>
            <w:r w:rsidR="00EE18D5">
              <w:rPr>
                <w:rFonts w:asciiTheme="majorHAnsi" w:eastAsiaTheme="majorEastAsia" w:hAnsiTheme="majorHAnsi"/>
                <w:b/>
                <w:sz w:val="26"/>
                <w:szCs w:val="24"/>
                <w:rtl/>
              </w:rPr>
              <w:instrText>&gt;شبكه ‌اطلاع ‌رسان</w:instrText>
            </w:r>
            <w:r w:rsidR="00EE18D5">
              <w:rPr>
                <w:rFonts w:asciiTheme="majorHAnsi" w:eastAsiaTheme="majorEastAsia" w:hAnsiTheme="majorHAnsi" w:hint="cs"/>
                <w:b/>
                <w:sz w:val="26"/>
                <w:szCs w:val="24"/>
                <w:rtl/>
              </w:rPr>
              <w:instrText>ی</w:instrText>
            </w:r>
            <w:r w:rsidR="00EE18D5">
              <w:rPr>
                <w:rFonts w:asciiTheme="majorHAnsi" w:eastAsiaTheme="majorEastAsia" w:hAnsiTheme="majorHAnsi"/>
                <w:b/>
                <w:sz w:val="26"/>
                <w:szCs w:val="24"/>
                <w:rtl/>
              </w:rPr>
              <w:instrText xml:space="preserve"> ‌نفت‌ و ‌انرژ</w:instrText>
            </w:r>
            <w:r w:rsidR="00EE18D5">
              <w:rPr>
                <w:rFonts w:asciiTheme="majorHAnsi" w:eastAsiaTheme="majorEastAsia" w:hAnsiTheme="majorHAnsi" w:hint="cs"/>
                <w:b/>
                <w:sz w:val="26"/>
                <w:szCs w:val="24"/>
                <w:rtl/>
              </w:rPr>
              <w:instrText>ی</w:instrText>
            </w:r>
            <w:r w:rsidR="00EE18D5">
              <w:rPr>
                <w:rFonts w:asciiTheme="majorHAnsi" w:eastAsiaTheme="majorEastAsia" w:hAnsiTheme="majorHAnsi"/>
                <w:b/>
                <w:sz w:val="26"/>
                <w:szCs w:val="24"/>
                <w:rtl/>
              </w:rPr>
              <w:instrText>&lt;/</w:instrText>
            </w:r>
            <w:r w:rsidR="00EE18D5">
              <w:rPr>
                <w:rFonts w:asciiTheme="majorHAnsi" w:eastAsiaTheme="majorEastAsia" w:hAnsiTheme="majorHAnsi"/>
                <w:b/>
                <w:sz w:val="26"/>
                <w:szCs w:val="24"/>
              </w:rPr>
              <w:instrText>Author&gt;&lt;Year&gt;5</w:instrText>
            </w:r>
            <w:r w:rsidR="00EE18D5">
              <w:rPr>
                <w:rFonts w:asciiTheme="majorHAnsi" w:eastAsiaTheme="majorEastAsia" w:hAnsiTheme="majorHAnsi"/>
                <w:b/>
                <w:sz w:val="26"/>
                <w:szCs w:val="24"/>
                <w:rtl/>
              </w:rPr>
              <w:instrText xml:space="preserve"> دي 1400&lt;/</w:instrText>
            </w:r>
            <w:r w:rsidR="00EE18D5">
              <w:rPr>
                <w:rFonts w:asciiTheme="majorHAnsi" w:eastAsiaTheme="majorEastAsia" w:hAnsiTheme="majorHAnsi"/>
                <w:b/>
                <w:sz w:val="26"/>
                <w:szCs w:val="24"/>
              </w:rPr>
              <w:instrText>Year&gt;&lt;RecNum&gt;2&lt;/RecNum&gt;&lt;DisplayText&gt;[11]&lt;/DisplayText&gt;&lt;record&gt;&lt;rec-number&gt;2&lt;/rec-number&gt;&lt;foreign-keys&gt;&lt;key app="EN" db-id="rtxwfe9zm09etne5wdyp9f0sxztwzde5fta</w:instrText>
            </w:r>
            <w:r w:rsidR="00EE18D5">
              <w:rPr>
                <w:rFonts w:asciiTheme="majorHAnsi" w:eastAsiaTheme="majorEastAsia" w:hAnsiTheme="majorHAnsi"/>
                <w:b/>
                <w:sz w:val="26"/>
                <w:szCs w:val="24"/>
                <w:rtl/>
              </w:rPr>
              <w:instrText xml:space="preserve">9" </w:instrText>
            </w:r>
            <w:r w:rsidR="00EE18D5">
              <w:rPr>
                <w:rFonts w:asciiTheme="majorHAnsi" w:eastAsiaTheme="majorEastAsia" w:hAnsiTheme="majorHAnsi"/>
                <w:b/>
                <w:sz w:val="26"/>
                <w:szCs w:val="24"/>
              </w:rPr>
              <w:instrText>timestamp="1774428817"&gt;2&lt;/key&gt;&lt;/foreign-keys&gt;&lt;ref-type name="Web Page"&gt;12&lt;/ref-type&gt;&lt;contributors&gt;&lt;authors&gt;&lt;author&gt;&lt;style face="normal" font="default" charset="178" size="100%</w:instrText>
            </w:r>
            <w:r w:rsidR="00EE18D5">
              <w:rPr>
                <w:rFonts w:asciiTheme="majorHAnsi" w:eastAsiaTheme="majorEastAsia" w:hAnsiTheme="majorHAnsi"/>
                <w:b/>
                <w:sz w:val="26"/>
                <w:szCs w:val="24"/>
                <w:rtl/>
              </w:rPr>
              <w:instrText>"&gt;شبكه ‌اطلاع ‌رسان</w:instrText>
            </w:r>
            <w:r w:rsidR="00EE18D5">
              <w:rPr>
                <w:rFonts w:asciiTheme="majorHAnsi" w:eastAsiaTheme="majorEastAsia" w:hAnsiTheme="majorHAnsi" w:hint="cs"/>
                <w:b/>
                <w:sz w:val="26"/>
                <w:szCs w:val="24"/>
                <w:rtl/>
              </w:rPr>
              <w:instrText>ی</w:instrText>
            </w:r>
            <w:r w:rsidR="00EE18D5">
              <w:rPr>
                <w:rFonts w:asciiTheme="majorHAnsi" w:eastAsiaTheme="majorEastAsia" w:hAnsiTheme="majorHAnsi"/>
                <w:b/>
                <w:sz w:val="26"/>
                <w:szCs w:val="24"/>
                <w:rtl/>
              </w:rPr>
              <w:instrText xml:space="preserve"> ‌نفت‌ و ‌انرژ</w:instrText>
            </w:r>
            <w:r w:rsidR="00EE18D5">
              <w:rPr>
                <w:rFonts w:asciiTheme="majorHAnsi" w:eastAsiaTheme="majorEastAsia" w:hAnsiTheme="majorHAnsi" w:hint="cs"/>
                <w:b/>
                <w:sz w:val="26"/>
                <w:szCs w:val="24"/>
                <w:rtl/>
              </w:rPr>
              <w:instrText>ی</w:instrText>
            </w:r>
            <w:r w:rsidR="00EE18D5">
              <w:rPr>
                <w:rFonts w:asciiTheme="majorHAnsi" w:eastAsiaTheme="majorEastAsia" w:hAnsiTheme="majorHAnsi"/>
                <w:b/>
                <w:sz w:val="26"/>
                <w:szCs w:val="24"/>
                <w:rtl/>
              </w:rPr>
              <w:instrText>&lt;/</w:instrText>
            </w:r>
            <w:r w:rsidR="00EE18D5">
              <w:rPr>
                <w:rFonts w:asciiTheme="majorHAnsi" w:eastAsiaTheme="majorEastAsia" w:hAnsiTheme="majorHAnsi"/>
                <w:b/>
                <w:sz w:val="26"/>
                <w:szCs w:val="24"/>
              </w:rPr>
              <w:instrText>style&gt;&lt;style face="normal" font="default</w:instrText>
            </w:r>
            <w:r w:rsidR="00EE18D5">
              <w:rPr>
                <w:rFonts w:asciiTheme="majorHAnsi" w:eastAsiaTheme="majorEastAsia" w:hAnsiTheme="majorHAnsi"/>
                <w:b/>
                <w:sz w:val="26"/>
                <w:szCs w:val="24"/>
                <w:rtl/>
              </w:rPr>
              <w:instrText xml:space="preserve">" </w:instrText>
            </w:r>
            <w:r w:rsidR="00EE18D5">
              <w:rPr>
                <w:rFonts w:asciiTheme="majorHAnsi" w:eastAsiaTheme="majorEastAsia" w:hAnsiTheme="majorHAnsi"/>
                <w:b/>
                <w:sz w:val="26"/>
                <w:szCs w:val="24"/>
              </w:rPr>
              <w:instrText>size="100%"&gt;,&lt;/style&gt;&lt;/author&gt;&lt;/authors&gt;&lt;/contributors&gt;&lt;titles&gt;&lt;title&gt;&lt;style face="normal" font="default" charset="178" size="100%"&gt;</w:instrText>
            </w:r>
            <w:r w:rsidR="00EE18D5">
              <w:rPr>
                <w:rFonts w:asciiTheme="majorHAnsi" w:eastAsiaTheme="majorEastAsia" w:hAnsiTheme="majorHAnsi"/>
                <w:b/>
                <w:sz w:val="26"/>
                <w:szCs w:val="24"/>
                <w:rtl/>
              </w:rPr>
              <w:instrText>۳</w:instrText>
            </w:r>
            <w:r w:rsidR="00EE18D5">
              <w:rPr>
                <w:rFonts w:asciiTheme="majorHAnsi" w:eastAsiaTheme="majorEastAsia" w:hAnsiTheme="majorHAnsi"/>
                <w:b/>
                <w:sz w:val="26"/>
                <w:szCs w:val="24"/>
              </w:rPr>
              <w:instrText>&lt;/style&gt;&lt;style face="normal" font="default" size="100%"&gt; &lt;/style&gt;&lt;style face="normal" font="default" charset="178" size</w:instrText>
            </w:r>
            <w:r w:rsidR="00EE18D5">
              <w:rPr>
                <w:rFonts w:asciiTheme="majorHAnsi" w:eastAsiaTheme="majorEastAsia" w:hAnsiTheme="majorHAnsi"/>
                <w:b/>
                <w:sz w:val="26"/>
                <w:szCs w:val="24"/>
                <w:rtl/>
              </w:rPr>
              <w:instrText>="100%"&gt;پروژه جمع‌آور</w:instrText>
            </w:r>
            <w:r w:rsidR="00EE18D5">
              <w:rPr>
                <w:rFonts w:asciiTheme="majorHAnsi" w:eastAsiaTheme="majorEastAsia" w:hAnsiTheme="majorHAnsi" w:hint="cs"/>
                <w:b/>
                <w:sz w:val="26"/>
                <w:szCs w:val="24"/>
                <w:rtl/>
              </w:rPr>
              <w:instrText>ی</w:instrText>
            </w:r>
            <w:r w:rsidR="00EE18D5">
              <w:rPr>
                <w:rFonts w:asciiTheme="majorHAnsi" w:eastAsiaTheme="majorEastAsia" w:hAnsiTheme="majorHAnsi"/>
                <w:b/>
                <w:sz w:val="26"/>
                <w:szCs w:val="24"/>
                <w:rtl/>
              </w:rPr>
              <w:instrText xml:space="preserve"> گازها</w:instrText>
            </w:r>
            <w:r w:rsidR="00EE18D5">
              <w:rPr>
                <w:rFonts w:asciiTheme="majorHAnsi" w:eastAsiaTheme="majorEastAsia" w:hAnsiTheme="majorHAnsi" w:hint="cs"/>
                <w:b/>
                <w:sz w:val="26"/>
                <w:szCs w:val="24"/>
                <w:rtl/>
              </w:rPr>
              <w:instrText>ی</w:instrText>
            </w:r>
            <w:r w:rsidR="00EE18D5">
              <w:rPr>
                <w:rFonts w:asciiTheme="majorHAnsi" w:eastAsiaTheme="majorEastAsia" w:hAnsiTheme="majorHAnsi"/>
                <w:b/>
                <w:sz w:val="26"/>
                <w:szCs w:val="24"/>
                <w:rtl/>
              </w:rPr>
              <w:instrText xml:space="preserve"> مشعل مناطق نفت‌خ</w:instrText>
            </w:r>
            <w:r w:rsidR="00EE18D5">
              <w:rPr>
                <w:rFonts w:asciiTheme="majorHAnsi" w:eastAsiaTheme="majorEastAsia" w:hAnsiTheme="majorHAnsi" w:hint="cs"/>
                <w:b/>
                <w:sz w:val="26"/>
                <w:szCs w:val="24"/>
                <w:rtl/>
              </w:rPr>
              <w:instrText>ی</w:instrText>
            </w:r>
            <w:r w:rsidR="00EE18D5">
              <w:rPr>
                <w:rFonts w:asciiTheme="majorHAnsi" w:eastAsiaTheme="majorEastAsia" w:hAnsiTheme="majorHAnsi" w:hint="eastAsia"/>
                <w:b/>
                <w:sz w:val="26"/>
                <w:szCs w:val="24"/>
                <w:rtl/>
              </w:rPr>
              <w:instrText>ز</w:instrText>
            </w:r>
            <w:r w:rsidR="00EE18D5">
              <w:rPr>
                <w:rFonts w:asciiTheme="majorHAnsi" w:eastAsiaTheme="majorEastAsia" w:hAnsiTheme="majorHAnsi"/>
                <w:b/>
                <w:sz w:val="26"/>
                <w:szCs w:val="24"/>
                <w:rtl/>
              </w:rPr>
              <w:instrText xml:space="preserve"> جنوب رونما</w:instrText>
            </w:r>
            <w:r w:rsidR="00EE18D5">
              <w:rPr>
                <w:rFonts w:asciiTheme="majorHAnsi" w:eastAsiaTheme="majorEastAsia" w:hAnsiTheme="majorHAnsi" w:hint="cs"/>
                <w:b/>
                <w:sz w:val="26"/>
                <w:szCs w:val="24"/>
                <w:rtl/>
              </w:rPr>
              <w:instrText>یی</w:instrText>
            </w:r>
            <w:r w:rsidR="00EE18D5">
              <w:rPr>
                <w:rFonts w:asciiTheme="majorHAnsi" w:eastAsiaTheme="majorEastAsia" w:hAnsiTheme="majorHAnsi"/>
                <w:b/>
                <w:sz w:val="26"/>
                <w:szCs w:val="24"/>
                <w:rtl/>
              </w:rPr>
              <w:instrText xml:space="preserve"> شد&lt;/</w:instrText>
            </w:r>
            <w:r w:rsidR="00EE18D5">
              <w:rPr>
                <w:rFonts w:asciiTheme="majorHAnsi" w:eastAsiaTheme="majorEastAsia" w:hAnsiTheme="majorHAnsi"/>
                <w:b/>
                <w:sz w:val="26"/>
                <w:szCs w:val="24"/>
              </w:rPr>
              <w:instrText>style&gt;&lt;/title&gt;&lt;/titles&gt;&lt;dates&gt;&lt;year&gt;&lt;style face="normal" font="default" charset="178" size="100%"&gt;5</w:instrText>
            </w:r>
            <w:r w:rsidR="00EE18D5">
              <w:rPr>
                <w:rFonts w:asciiTheme="majorHAnsi" w:eastAsiaTheme="majorEastAsia" w:hAnsiTheme="majorHAnsi"/>
                <w:b/>
                <w:sz w:val="26"/>
                <w:szCs w:val="24"/>
                <w:rtl/>
              </w:rPr>
              <w:instrText xml:space="preserve"> دي 1400&lt;/</w:instrText>
            </w:r>
            <w:r w:rsidR="00EE18D5">
              <w:rPr>
                <w:rFonts w:asciiTheme="majorHAnsi" w:eastAsiaTheme="majorEastAsia" w:hAnsiTheme="majorHAnsi"/>
                <w:b/>
                <w:sz w:val="26"/>
                <w:szCs w:val="24"/>
              </w:rPr>
              <w:instrText>style&gt;&lt;/year&gt;&lt;/dates&gt;&lt;urls&gt;&lt;related-urls&gt;&lt;url&gt;&lt;style face="normal" font="default</w:instrText>
            </w:r>
            <w:r w:rsidR="00EE18D5">
              <w:rPr>
                <w:rFonts w:asciiTheme="majorHAnsi" w:eastAsiaTheme="majorEastAsia" w:hAnsiTheme="majorHAnsi"/>
                <w:b/>
                <w:sz w:val="26"/>
                <w:szCs w:val="24"/>
                <w:rtl/>
              </w:rPr>
              <w:instrText xml:space="preserve">" </w:instrText>
            </w:r>
            <w:r w:rsidR="00EE18D5">
              <w:rPr>
                <w:rFonts w:asciiTheme="majorHAnsi" w:eastAsiaTheme="majorEastAsia" w:hAnsiTheme="majorHAnsi"/>
                <w:b/>
                <w:sz w:val="26"/>
                <w:szCs w:val="24"/>
              </w:rPr>
              <w:instrText>size="100%"&gt;https://www.shana.ir/news/450886/&lt;/style&gt;&lt;style face="normal" font="default" charset="178" size="100%"&gt;</w:instrText>
            </w:r>
            <w:r w:rsidR="00EE18D5">
              <w:rPr>
                <w:rFonts w:asciiTheme="majorHAnsi" w:eastAsiaTheme="majorEastAsia" w:hAnsiTheme="majorHAnsi"/>
                <w:b/>
                <w:sz w:val="26"/>
                <w:szCs w:val="24"/>
                <w:rtl/>
              </w:rPr>
              <w:instrText>۳</w:instrText>
            </w:r>
            <w:r w:rsidR="00EE18D5">
              <w:rPr>
                <w:rFonts w:asciiTheme="majorHAnsi" w:eastAsiaTheme="majorEastAsia" w:hAnsiTheme="majorHAnsi"/>
                <w:b/>
                <w:sz w:val="26"/>
                <w:szCs w:val="24"/>
              </w:rPr>
              <w:instrText>&lt;/style&gt;&lt;style face="normal" font="default" size="100%"&gt;-&lt;/style&gt;&lt;style face="normal" font="default" charset="178" size="100%</w:instrText>
            </w:r>
            <w:r w:rsidR="00EE18D5">
              <w:rPr>
                <w:rFonts w:asciiTheme="majorHAnsi" w:eastAsiaTheme="majorEastAsia" w:hAnsiTheme="majorHAnsi"/>
                <w:b/>
                <w:sz w:val="26"/>
                <w:szCs w:val="24"/>
                <w:rtl/>
              </w:rPr>
              <w:instrText>"&gt;پروژه-جمع-آ</w:instrText>
            </w:r>
            <w:r w:rsidR="00EE18D5">
              <w:rPr>
                <w:rFonts w:asciiTheme="majorHAnsi" w:eastAsiaTheme="majorEastAsia" w:hAnsiTheme="majorHAnsi" w:hint="eastAsia"/>
                <w:b/>
                <w:sz w:val="26"/>
                <w:szCs w:val="24"/>
                <w:rtl/>
              </w:rPr>
              <w:instrText>ور</w:instrText>
            </w:r>
            <w:r w:rsidR="00EE18D5">
              <w:rPr>
                <w:rFonts w:asciiTheme="majorHAnsi" w:eastAsiaTheme="majorEastAsia" w:hAnsiTheme="majorHAnsi" w:hint="cs"/>
                <w:b/>
                <w:sz w:val="26"/>
                <w:szCs w:val="24"/>
                <w:rtl/>
              </w:rPr>
              <w:instrText>ی</w:instrText>
            </w:r>
            <w:r w:rsidR="00EE18D5">
              <w:rPr>
                <w:rFonts w:asciiTheme="majorHAnsi" w:eastAsiaTheme="majorEastAsia" w:hAnsiTheme="majorHAnsi"/>
                <w:b/>
                <w:sz w:val="26"/>
                <w:szCs w:val="24"/>
                <w:rtl/>
              </w:rPr>
              <w:instrText>-گازها</w:instrText>
            </w:r>
            <w:r w:rsidR="00EE18D5">
              <w:rPr>
                <w:rFonts w:asciiTheme="majorHAnsi" w:eastAsiaTheme="majorEastAsia" w:hAnsiTheme="majorHAnsi" w:hint="cs"/>
                <w:b/>
                <w:sz w:val="26"/>
                <w:szCs w:val="24"/>
                <w:rtl/>
              </w:rPr>
              <w:instrText>ی</w:instrText>
            </w:r>
            <w:r w:rsidR="00EE18D5">
              <w:rPr>
                <w:rFonts w:asciiTheme="majorHAnsi" w:eastAsiaTheme="majorEastAsia" w:hAnsiTheme="majorHAnsi"/>
                <w:b/>
                <w:sz w:val="26"/>
                <w:szCs w:val="24"/>
                <w:rtl/>
              </w:rPr>
              <w:instrText>-مشعل-مناطق-نفت-خ</w:instrText>
            </w:r>
            <w:r w:rsidR="00EE18D5">
              <w:rPr>
                <w:rFonts w:asciiTheme="majorHAnsi" w:eastAsiaTheme="majorEastAsia" w:hAnsiTheme="majorHAnsi" w:hint="cs"/>
                <w:b/>
                <w:sz w:val="26"/>
                <w:szCs w:val="24"/>
                <w:rtl/>
              </w:rPr>
              <w:instrText>ی</w:instrText>
            </w:r>
            <w:r w:rsidR="00EE18D5">
              <w:rPr>
                <w:rFonts w:asciiTheme="majorHAnsi" w:eastAsiaTheme="majorEastAsia" w:hAnsiTheme="majorHAnsi" w:hint="eastAsia"/>
                <w:b/>
                <w:sz w:val="26"/>
                <w:szCs w:val="24"/>
                <w:rtl/>
              </w:rPr>
              <w:instrText>ز</w:instrText>
            </w:r>
            <w:r w:rsidR="00EE18D5">
              <w:rPr>
                <w:rFonts w:asciiTheme="majorHAnsi" w:eastAsiaTheme="majorEastAsia" w:hAnsiTheme="majorHAnsi"/>
                <w:b/>
                <w:sz w:val="26"/>
                <w:szCs w:val="24"/>
                <w:rtl/>
              </w:rPr>
              <w:instrText>-جنوب-رونما</w:instrText>
            </w:r>
            <w:r w:rsidR="00EE18D5">
              <w:rPr>
                <w:rFonts w:asciiTheme="majorHAnsi" w:eastAsiaTheme="majorEastAsia" w:hAnsiTheme="majorHAnsi" w:hint="cs"/>
                <w:b/>
                <w:sz w:val="26"/>
                <w:szCs w:val="24"/>
                <w:rtl/>
              </w:rPr>
              <w:instrText>یی</w:instrText>
            </w:r>
            <w:r w:rsidR="00EE18D5">
              <w:rPr>
                <w:rFonts w:asciiTheme="majorHAnsi" w:eastAsiaTheme="majorEastAsia" w:hAnsiTheme="majorHAnsi"/>
                <w:b/>
                <w:sz w:val="26"/>
                <w:szCs w:val="24"/>
                <w:rtl/>
              </w:rPr>
              <w:instrText>-شد&lt;/</w:instrText>
            </w:r>
            <w:r w:rsidR="00EE18D5">
              <w:rPr>
                <w:rFonts w:asciiTheme="majorHAnsi" w:eastAsiaTheme="majorEastAsia" w:hAnsiTheme="majorHAnsi"/>
                <w:b/>
                <w:sz w:val="26"/>
                <w:szCs w:val="24"/>
              </w:rPr>
              <w:instrText>style&gt;&lt;/url&gt;&lt;url&gt;&lt;style face="normal" font="default" size="100%"&gt;internal-pdf://&lt;/style&gt;&lt;style face="normal" font="default" charset="178" size="100%"&gt;49/</w:instrText>
            </w:r>
            <w:r w:rsidR="00EE18D5">
              <w:rPr>
                <w:rFonts w:asciiTheme="majorHAnsi" w:eastAsiaTheme="majorEastAsia" w:hAnsiTheme="majorHAnsi"/>
                <w:b/>
                <w:sz w:val="26"/>
                <w:szCs w:val="24"/>
                <w:rtl/>
              </w:rPr>
              <w:instrText>۳</w:instrText>
            </w:r>
            <w:r w:rsidR="00EE18D5">
              <w:rPr>
                <w:rFonts w:asciiTheme="majorHAnsi" w:eastAsiaTheme="majorEastAsia" w:hAnsiTheme="majorHAnsi"/>
                <w:b/>
                <w:sz w:val="26"/>
                <w:szCs w:val="24"/>
              </w:rPr>
              <w:instrText>&lt;/style&gt;&lt;style face="normal" font="default" size="100%</w:instrText>
            </w:r>
            <w:r w:rsidR="00EE18D5">
              <w:rPr>
                <w:rFonts w:asciiTheme="majorHAnsi" w:eastAsiaTheme="majorEastAsia" w:hAnsiTheme="majorHAnsi"/>
                <w:b/>
                <w:sz w:val="26"/>
                <w:szCs w:val="24"/>
                <w:rtl/>
              </w:rPr>
              <w:instrText>"&gt;-&lt;/</w:instrText>
            </w:r>
            <w:r w:rsidR="00EE18D5">
              <w:rPr>
                <w:rFonts w:asciiTheme="majorHAnsi" w:eastAsiaTheme="majorEastAsia" w:hAnsiTheme="majorHAnsi"/>
                <w:b/>
                <w:sz w:val="26"/>
                <w:szCs w:val="24"/>
              </w:rPr>
              <w:instrText>style&gt;&lt;style face="normal" font="default" charset="178" size="100%</w:instrText>
            </w:r>
            <w:r w:rsidR="00EE18D5">
              <w:rPr>
                <w:rFonts w:asciiTheme="majorHAnsi" w:eastAsiaTheme="majorEastAsia" w:hAnsiTheme="majorHAnsi"/>
                <w:b/>
                <w:sz w:val="26"/>
                <w:szCs w:val="24"/>
                <w:rtl/>
              </w:rPr>
              <w:instrText>"&gt;پروژه-جمع-آور</w:instrText>
            </w:r>
            <w:r w:rsidR="00EE18D5">
              <w:rPr>
                <w:rFonts w:asciiTheme="majorHAnsi" w:eastAsiaTheme="majorEastAsia" w:hAnsiTheme="majorHAnsi" w:hint="cs"/>
                <w:b/>
                <w:sz w:val="26"/>
                <w:szCs w:val="24"/>
                <w:rtl/>
              </w:rPr>
              <w:instrText>ی</w:instrText>
            </w:r>
            <w:r w:rsidR="00EE18D5">
              <w:rPr>
                <w:rFonts w:asciiTheme="majorHAnsi" w:eastAsiaTheme="majorEastAsia" w:hAnsiTheme="majorHAnsi"/>
                <w:b/>
                <w:sz w:val="26"/>
                <w:szCs w:val="24"/>
                <w:rtl/>
              </w:rPr>
              <w:instrText>-گازها</w:instrText>
            </w:r>
            <w:r w:rsidR="00EE18D5">
              <w:rPr>
                <w:rFonts w:asciiTheme="majorHAnsi" w:eastAsiaTheme="majorEastAsia" w:hAnsiTheme="majorHAnsi" w:hint="cs"/>
                <w:b/>
                <w:sz w:val="26"/>
                <w:szCs w:val="24"/>
                <w:rtl/>
              </w:rPr>
              <w:instrText>ی</w:instrText>
            </w:r>
            <w:r w:rsidR="00EE18D5">
              <w:rPr>
                <w:rFonts w:asciiTheme="majorHAnsi" w:eastAsiaTheme="majorEastAsia" w:hAnsiTheme="majorHAnsi"/>
                <w:b/>
                <w:sz w:val="26"/>
                <w:szCs w:val="24"/>
                <w:rtl/>
              </w:rPr>
              <w:instrText>-مشعل-مناطق-نفت-خ</w:instrText>
            </w:r>
            <w:r w:rsidR="00EE18D5">
              <w:rPr>
                <w:rFonts w:asciiTheme="majorHAnsi" w:eastAsiaTheme="majorEastAsia" w:hAnsiTheme="majorHAnsi" w:hint="cs"/>
                <w:b/>
                <w:sz w:val="26"/>
                <w:szCs w:val="24"/>
                <w:rtl/>
              </w:rPr>
              <w:instrText>ی</w:instrText>
            </w:r>
            <w:r w:rsidR="00EE18D5">
              <w:rPr>
                <w:rFonts w:asciiTheme="majorHAnsi" w:eastAsiaTheme="majorEastAsia" w:hAnsiTheme="majorHAnsi" w:hint="eastAsia"/>
                <w:b/>
                <w:sz w:val="26"/>
                <w:szCs w:val="24"/>
                <w:rtl/>
              </w:rPr>
              <w:instrText>ز</w:instrText>
            </w:r>
            <w:r w:rsidR="00EE18D5">
              <w:rPr>
                <w:rFonts w:asciiTheme="majorHAnsi" w:eastAsiaTheme="majorEastAsia" w:hAnsiTheme="majorHAnsi"/>
                <w:b/>
                <w:sz w:val="26"/>
                <w:szCs w:val="24"/>
                <w:rtl/>
              </w:rPr>
              <w:instrText>-جنوب-رونم&lt;/</w:instrText>
            </w:r>
            <w:r w:rsidR="00EE18D5">
              <w:rPr>
                <w:rFonts w:asciiTheme="majorHAnsi" w:eastAsiaTheme="majorEastAsia" w:hAnsiTheme="majorHAnsi"/>
                <w:b/>
                <w:sz w:val="26"/>
                <w:szCs w:val="24"/>
              </w:rPr>
              <w:instrText>style&gt;&lt;style face="normal" font="default" size="100%"&gt;.html&lt;/style&gt;&lt;/url&gt;&lt;/related-urls&gt;&lt;/urls&gt;&lt;/record&gt;&lt;/Cite&gt;&lt;/EndNote</w:instrText>
            </w:r>
            <w:r w:rsidR="00EE18D5">
              <w:rPr>
                <w:rFonts w:asciiTheme="majorHAnsi" w:eastAsiaTheme="majorEastAsia" w:hAnsiTheme="majorHAnsi"/>
                <w:b/>
                <w:sz w:val="26"/>
                <w:szCs w:val="24"/>
                <w:rtl/>
              </w:rPr>
              <w:instrText>&gt;</w:instrText>
            </w:r>
            <w:r w:rsidR="00EE18D5">
              <w:rPr>
                <w:rFonts w:asciiTheme="majorHAnsi" w:eastAsiaTheme="majorEastAsia" w:hAnsiTheme="majorHAnsi"/>
                <w:b/>
                <w:sz w:val="26"/>
                <w:szCs w:val="24"/>
                <w:rtl/>
              </w:rPr>
              <w:fldChar w:fldCharType="separate"/>
            </w:r>
            <w:r w:rsidR="00EE18D5">
              <w:rPr>
                <w:rFonts w:asciiTheme="majorHAnsi" w:eastAsiaTheme="majorEastAsia" w:hAnsiTheme="majorHAnsi"/>
                <w:b/>
                <w:noProof/>
                <w:sz w:val="26"/>
                <w:szCs w:val="24"/>
                <w:rtl/>
              </w:rPr>
              <w:t>[11]</w:t>
            </w:r>
            <w:r w:rsidR="00EE18D5">
              <w:rPr>
                <w:rFonts w:asciiTheme="majorHAnsi" w:eastAsiaTheme="majorEastAsia" w:hAnsiTheme="majorHAnsi"/>
                <w:b/>
                <w:sz w:val="26"/>
                <w:szCs w:val="24"/>
                <w:rtl/>
              </w:rPr>
              <w:fldChar w:fldCharType="end"/>
            </w:r>
          </w:p>
        </w:tc>
        <w:tc>
          <w:tcPr>
            <w:tcW w:w="2510" w:type="dxa"/>
          </w:tcPr>
          <w:p w14:paraId="6A14E20D" w14:textId="77777777" w:rsidR="00830A5E" w:rsidRPr="003C2F1E" w:rsidRDefault="00830A5E" w:rsidP="00830A5E">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0/12</w:t>
            </w:r>
          </w:p>
        </w:tc>
      </w:tr>
      <w:tr w:rsidR="003069E2" w14:paraId="258A6A12" w14:textId="77777777" w:rsidTr="00F35BD9">
        <w:tc>
          <w:tcPr>
            <w:cnfStyle w:val="001000000000" w:firstRow="0" w:lastRow="0" w:firstColumn="1" w:lastColumn="0" w:oddVBand="0" w:evenVBand="0" w:oddHBand="0" w:evenHBand="0" w:firstRowFirstColumn="0" w:firstRowLastColumn="0" w:lastRowFirstColumn="0" w:lastRowLastColumn="0"/>
            <w:tcW w:w="660" w:type="dxa"/>
            <w:vMerge/>
          </w:tcPr>
          <w:p w14:paraId="0547CA3D" w14:textId="77777777" w:rsidR="003069E2" w:rsidRDefault="003069E2" w:rsidP="00830A5E">
            <w:pPr>
              <w:spacing w:line="240" w:lineRule="auto"/>
              <w:ind w:hanging="37"/>
              <w:jc w:val="center"/>
              <w:rPr>
                <w:b w:val="0"/>
                <w:bCs w:val="0"/>
                <w:szCs w:val="24"/>
                <w:rtl/>
              </w:rPr>
            </w:pPr>
          </w:p>
        </w:tc>
        <w:tc>
          <w:tcPr>
            <w:tcW w:w="3155" w:type="dxa"/>
            <w:vMerge/>
          </w:tcPr>
          <w:p w14:paraId="2E263BF6" w14:textId="77777777" w:rsidR="003069E2" w:rsidRPr="00D22B99" w:rsidRDefault="003069E2" w:rsidP="00830A5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bCs/>
                <w:sz w:val="26"/>
                <w:szCs w:val="24"/>
                <w:rtl/>
              </w:rPr>
            </w:pPr>
          </w:p>
        </w:tc>
        <w:tc>
          <w:tcPr>
            <w:tcW w:w="4350" w:type="dxa"/>
          </w:tcPr>
          <w:p w14:paraId="0BD70FE2" w14:textId="09707E72" w:rsidR="003069E2" w:rsidRPr="001A130B" w:rsidRDefault="004177E7" w:rsidP="000A05E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b/>
                <w:sz w:val="26"/>
                <w:szCs w:val="24"/>
                <w:rtl/>
              </w:rPr>
            </w:pPr>
            <w:r w:rsidRPr="001A130B">
              <w:rPr>
                <w:rFonts w:asciiTheme="majorHAnsi" w:eastAsiaTheme="majorEastAsia" w:hAnsiTheme="majorHAnsi" w:hint="cs"/>
                <w:b/>
                <w:sz w:val="26"/>
                <w:szCs w:val="24"/>
                <w:rtl/>
              </w:rPr>
              <w:t>منصوري</w:t>
            </w:r>
            <w:r w:rsidR="00EE18D5">
              <w:rPr>
                <w:rFonts w:asciiTheme="majorHAnsi" w:eastAsiaTheme="majorEastAsia" w:hAnsiTheme="majorHAnsi" w:hint="cs"/>
                <w:b/>
                <w:sz w:val="26"/>
                <w:szCs w:val="24"/>
                <w:rtl/>
              </w:rPr>
              <w:t xml:space="preserve"> </w:t>
            </w:r>
            <w:r w:rsidR="00EE18D5">
              <w:rPr>
                <w:rFonts w:asciiTheme="majorHAnsi" w:eastAsiaTheme="majorEastAsia" w:hAnsiTheme="majorHAnsi"/>
                <w:b/>
                <w:sz w:val="26"/>
                <w:szCs w:val="24"/>
                <w:rtl/>
              </w:rPr>
              <w:fldChar w:fldCharType="begin"/>
            </w:r>
            <w:r w:rsidR="00EE18D5">
              <w:rPr>
                <w:rFonts w:asciiTheme="majorHAnsi" w:eastAsiaTheme="majorEastAsia" w:hAnsiTheme="majorHAnsi"/>
                <w:b/>
                <w:sz w:val="26"/>
                <w:szCs w:val="24"/>
                <w:rtl/>
              </w:rPr>
              <w:instrText xml:space="preserve"> </w:instrText>
            </w:r>
            <w:r w:rsidR="00EE18D5">
              <w:rPr>
                <w:rFonts w:asciiTheme="majorHAnsi" w:eastAsiaTheme="majorEastAsia" w:hAnsiTheme="majorHAnsi"/>
                <w:b/>
                <w:sz w:val="26"/>
                <w:szCs w:val="24"/>
              </w:rPr>
              <w:instrText>ADDIN EN.CITE &lt;EndNote&gt;&lt;Cite&gt;&lt;Author</w:instrText>
            </w:r>
            <w:r w:rsidR="00EE18D5">
              <w:rPr>
                <w:rFonts w:asciiTheme="majorHAnsi" w:eastAsiaTheme="majorEastAsia" w:hAnsiTheme="majorHAnsi"/>
                <w:b/>
                <w:sz w:val="26"/>
                <w:szCs w:val="24"/>
                <w:rtl/>
              </w:rPr>
              <w:instrText>&gt;شبكه ‌اطلاع ‌رسان</w:instrText>
            </w:r>
            <w:r w:rsidR="00EE18D5">
              <w:rPr>
                <w:rFonts w:asciiTheme="majorHAnsi" w:eastAsiaTheme="majorEastAsia" w:hAnsiTheme="majorHAnsi" w:hint="cs"/>
                <w:b/>
                <w:sz w:val="26"/>
                <w:szCs w:val="24"/>
                <w:rtl/>
              </w:rPr>
              <w:instrText>ی</w:instrText>
            </w:r>
            <w:r w:rsidR="00EE18D5">
              <w:rPr>
                <w:rFonts w:asciiTheme="majorHAnsi" w:eastAsiaTheme="majorEastAsia" w:hAnsiTheme="majorHAnsi"/>
                <w:b/>
                <w:sz w:val="26"/>
                <w:szCs w:val="24"/>
                <w:rtl/>
              </w:rPr>
              <w:instrText xml:space="preserve"> ‌نفت‌ و ‌انرژ</w:instrText>
            </w:r>
            <w:r w:rsidR="00EE18D5">
              <w:rPr>
                <w:rFonts w:asciiTheme="majorHAnsi" w:eastAsiaTheme="majorEastAsia" w:hAnsiTheme="majorHAnsi" w:hint="cs"/>
                <w:b/>
                <w:sz w:val="26"/>
                <w:szCs w:val="24"/>
                <w:rtl/>
              </w:rPr>
              <w:instrText>ی</w:instrText>
            </w:r>
            <w:r w:rsidR="00EE18D5">
              <w:rPr>
                <w:rFonts w:asciiTheme="majorHAnsi" w:eastAsiaTheme="majorEastAsia" w:hAnsiTheme="majorHAnsi"/>
                <w:b/>
                <w:sz w:val="26"/>
                <w:szCs w:val="24"/>
                <w:rtl/>
              </w:rPr>
              <w:instrText>&lt;/</w:instrText>
            </w:r>
            <w:r w:rsidR="00EE18D5">
              <w:rPr>
                <w:rFonts w:asciiTheme="majorHAnsi" w:eastAsiaTheme="majorEastAsia" w:hAnsiTheme="majorHAnsi"/>
                <w:b/>
                <w:sz w:val="26"/>
                <w:szCs w:val="24"/>
              </w:rPr>
              <w:instrText>Author&gt;&lt;Year&gt;5</w:instrText>
            </w:r>
            <w:r w:rsidR="00EE18D5">
              <w:rPr>
                <w:rFonts w:asciiTheme="majorHAnsi" w:eastAsiaTheme="majorEastAsia" w:hAnsiTheme="majorHAnsi"/>
                <w:b/>
                <w:sz w:val="26"/>
                <w:szCs w:val="24"/>
                <w:rtl/>
              </w:rPr>
              <w:instrText xml:space="preserve"> دي 1400&lt;/</w:instrText>
            </w:r>
            <w:r w:rsidR="00EE18D5">
              <w:rPr>
                <w:rFonts w:asciiTheme="majorHAnsi" w:eastAsiaTheme="majorEastAsia" w:hAnsiTheme="majorHAnsi"/>
                <w:b/>
                <w:sz w:val="26"/>
                <w:szCs w:val="24"/>
              </w:rPr>
              <w:instrText>Year&gt;&lt;RecNum&gt;2&lt;/RecNum&gt;&lt;DisplayText&gt;[11]&lt;/DisplayText&gt;&lt;record&gt;&lt;rec-number&gt;2&lt;/rec-number&gt;&lt;foreign-keys&gt;&lt;key app="EN" db-id="rtxwfe9zm09etne5wdyp9f0sxztwzde5fta</w:instrText>
            </w:r>
            <w:r w:rsidR="00EE18D5">
              <w:rPr>
                <w:rFonts w:asciiTheme="majorHAnsi" w:eastAsiaTheme="majorEastAsia" w:hAnsiTheme="majorHAnsi"/>
                <w:b/>
                <w:sz w:val="26"/>
                <w:szCs w:val="24"/>
                <w:rtl/>
              </w:rPr>
              <w:instrText xml:space="preserve">9" </w:instrText>
            </w:r>
            <w:r w:rsidR="00EE18D5">
              <w:rPr>
                <w:rFonts w:asciiTheme="majorHAnsi" w:eastAsiaTheme="majorEastAsia" w:hAnsiTheme="majorHAnsi"/>
                <w:b/>
                <w:sz w:val="26"/>
                <w:szCs w:val="24"/>
              </w:rPr>
              <w:instrText>timestamp="1774428817"&gt;2&lt;/key&gt;&lt;/foreign-keys&gt;&lt;ref-type name="Web Page"&gt;12&lt;/ref-type&gt;&lt;contributors&gt;&lt;authors&gt;&lt;author&gt;&lt;style face="normal" font="default" charset="178" size="100%</w:instrText>
            </w:r>
            <w:r w:rsidR="00EE18D5">
              <w:rPr>
                <w:rFonts w:asciiTheme="majorHAnsi" w:eastAsiaTheme="majorEastAsia" w:hAnsiTheme="majorHAnsi"/>
                <w:b/>
                <w:sz w:val="26"/>
                <w:szCs w:val="24"/>
                <w:rtl/>
              </w:rPr>
              <w:instrText>"&gt;شبكه ‌اطلاع ‌رسان</w:instrText>
            </w:r>
            <w:r w:rsidR="00EE18D5">
              <w:rPr>
                <w:rFonts w:asciiTheme="majorHAnsi" w:eastAsiaTheme="majorEastAsia" w:hAnsiTheme="majorHAnsi" w:hint="cs"/>
                <w:b/>
                <w:sz w:val="26"/>
                <w:szCs w:val="24"/>
                <w:rtl/>
              </w:rPr>
              <w:instrText>ی</w:instrText>
            </w:r>
            <w:r w:rsidR="00EE18D5">
              <w:rPr>
                <w:rFonts w:asciiTheme="majorHAnsi" w:eastAsiaTheme="majorEastAsia" w:hAnsiTheme="majorHAnsi"/>
                <w:b/>
                <w:sz w:val="26"/>
                <w:szCs w:val="24"/>
                <w:rtl/>
              </w:rPr>
              <w:instrText xml:space="preserve"> ‌نفت‌ و ‌انرژ</w:instrText>
            </w:r>
            <w:r w:rsidR="00EE18D5">
              <w:rPr>
                <w:rFonts w:asciiTheme="majorHAnsi" w:eastAsiaTheme="majorEastAsia" w:hAnsiTheme="majorHAnsi" w:hint="cs"/>
                <w:b/>
                <w:sz w:val="26"/>
                <w:szCs w:val="24"/>
                <w:rtl/>
              </w:rPr>
              <w:instrText>ی</w:instrText>
            </w:r>
            <w:r w:rsidR="00EE18D5">
              <w:rPr>
                <w:rFonts w:asciiTheme="majorHAnsi" w:eastAsiaTheme="majorEastAsia" w:hAnsiTheme="majorHAnsi"/>
                <w:b/>
                <w:sz w:val="26"/>
                <w:szCs w:val="24"/>
                <w:rtl/>
              </w:rPr>
              <w:instrText>&lt;/</w:instrText>
            </w:r>
            <w:r w:rsidR="00EE18D5">
              <w:rPr>
                <w:rFonts w:asciiTheme="majorHAnsi" w:eastAsiaTheme="majorEastAsia" w:hAnsiTheme="majorHAnsi"/>
                <w:b/>
                <w:sz w:val="26"/>
                <w:szCs w:val="24"/>
              </w:rPr>
              <w:instrText>style&gt;&lt;style face="normal" font="default</w:instrText>
            </w:r>
            <w:r w:rsidR="00EE18D5">
              <w:rPr>
                <w:rFonts w:asciiTheme="majorHAnsi" w:eastAsiaTheme="majorEastAsia" w:hAnsiTheme="majorHAnsi"/>
                <w:b/>
                <w:sz w:val="26"/>
                <w:szCs w:val="24"/>
                <w:rtl/>
              </w:rPr>
              <w:instrText xml:space="preserve">" </w:instrText>
            </w:r>
            <w:r w:rsidR="00EE18D5">
              <w:rPr>
                <w:rFonts w:asciiTheme="majorHAnsi" w:eastAsiaTheme="majorEastAsia" w:hAnsiTheme="majorHAnsi"/>
                <w:b/>
                <w:sz w:val="26"/>
                <w:szCs w:val="24"/>
              </w:rPr>
              <w:instrText>size="100%"&gt;,&lt;/style&gt;&lt;/author&gt;&lt;/authors&gt;&lt;/contributors&gt;&lt;titles&gt;&lt;title&gt;&lt;style face="normal" font="default" charset="178" size="100%"&gt;</w:instrText>
            </w:r>
            <w:r w:rsidR="00EE18D5">
              <w:rPr>
                <w:rFonts w:asciiTheme="majorHAnsi" w:eastAsiaTheme="majorEastAsia" w:hAnsiTheme="majorHAnsi"/>
                <w:b/>
                <w:sz w:val="26"/>
                <w:szCs w:val="24"/>
                <w:rtl/>
              </w:rPr>
              <w:instrText>۳</w:instrText>
            </w:r>
            <w:r w:rsidR="00EE18D5">
              <w:rPr>
                <w:rFonts w:asciiTheme="majorHAnsi" w:eastAsiaTheme="majorEastAsia" w:hAnsiTheme="majorHAnsi"/>
                <w:b/>
                <w:sz w:val="26"/>
                <w:szCs w:val="24"/>
              </w:rPr>
              <w:instrText>&lt;/style&gt;&lt;style face="normal" font="default" size="100%"&gt; &lt;/style&gt;&lt;style face="normal" font="default" charset="178" size</w:instrText>
            </w:r>
            <w:r w:rsidR="00EE18D5">
              <w:rPr>
                <w:rFonts w:asciiTheme="majorHAnsi" w:eastAsiaTheme="majorEastAsia" w:hAnsiTheme="majorHAnsi"/>
                <w:b/>
                <w:sz w:val="26"/>
                <w:szCs w:val="24"/>
                <w:rtl/>
              </w:rPr>
              <w:instrText>="100%"&gt;پروژه جمع‌آور</w:instrText>
            </w:r>
            <w:r w:rsidR="00EE18D5">
              <w:rPr>
                <w:rFonts w:asciiTheme="majorHAnsi" w:eastAsiaTheme="majorEastAsia" w:hAnsiTheme="majorHAnsi" w:hint="cs"/>
                <w:b/>
                <w:sz w:val="26"/>
                <w:szCs w:val="24"/>
                <w:rtl/>
              </w:rPr>
              <w:instrText>ی</w:instrText>
            </w:r>
            <w:r w:rsidR="00EE18D5">
              <w:rPr>
                <w:rFonts w:asciiTheme="majorHAnsi" w:eastAsiaTheme="majorEastAsia" w:hAnsiTheme="majorHAnsi"/>
                <w:b/>
                <w:sz w:val="26"/>
                <w:szCs w:val="24"/>
                <w:rtl/>
              </w:rPr>
              <w:instrText xml:space="preserve"> گازها</w:instrText>
            </w:r>
            <w:r w:rsidR="00EE18D5">
              <w:rPr>
                <w:rFonts w:asciiTheme="majorHAnsi" w:eastAsiaTheme="majorEastAsia" w:hAnsiTheme="majorHAnsi" w:hint="cs"/>
                <w:b/>
                <w:sz w:val="26"/>
                <w:szCs w:val="24"/>
                <w:rtl/>
              </w:rPr>
              <w:instrText>ی</w:instrText>
            </w:r>
            <w:r w:rsidR="00EE18D5">
              <w:rPr>
                <w:rFonts w:asciiTheme="majorHAnsi" w:eastAsiaTheme="majorEastAsia" w:hAnsiTheme="majorHAnsi"/>
                <w:b/>
                <w:sz w:val="26"/>
                <w:szCs w:val="24"/>
                <w:rtl/>
              </w:rPr>
              <w:instrText xml:space="preserve"> مشعل مناطق نفت‌خ</w:instrText>
            </w:r>
            <w:r w:rsidR="00EE18D5">
              <w:rPr>
                <w:rFonts w:asciiTheme="majorHAnsi" w:eastAsiaTheme="majorEastAsia" w:hAnsiTheme="majorHAnsi" w:hint="cs"/>
                <w:b/>
                <w:sz w:val="26"/>
                <w:szCs w:val="24"/>
                <w:rtl/>
              </w:rPr>
              <w:instrText>ی</w:instrText>
            </w:r>
            <w:r w:rsidR="00EE18D5">
              <w:rPr>
                <w:rFonts w:asciiTheme="majorHAnsi" w:eastAsiaTheme="majorEastAsia" w:hAnsiTheme="majorHAnsi" w:hint="eastAsia"/>
                <w:b/>
                <w:sz w:val="26"/>
                <w:szCs w:val="24"/>
                <w:rtl/>
              </w:rPr>
              <w:instrText>ز</w:instrText>
            </w:r>
            <w:r w:rsidR="00EE18D5">
              <w:rPr>
                <w:rFonts w:asciiTheme="majorHAnsi" w:eastAsiaTheme="majorEastAsia" w:hAnsiTheme="majorHAnsi"/>
                <w:b/>
                <w:sz w:val="26"/>
                <w:szCs w:val="24"/>
                <w:rtl/>
              </w:rPr>
              <w:instrText xml:space="preserve"> جنوب رونما</w:instrText>
            </w:r>
            <w:r w:rsidR="00EE18D5">
              <w:rPr>
                <w:rFonts w:asciiTheme="majorHAnsi" w:eastAsiaTheme="majorEastAsia" w:hAnsiTheme="majorHAnsi" w:hint="cs"/>
                <w:b/>
                <w:sz w:val="26"/>
                <w:szCs w:val="24"/>
                <w:rtl/>
              </w:rPr>
              <w:instrText>یی</w:instrText>
            </w:r>
            <w:r w:rsidR="00EE18D5">
              <w:rPr>
                <w:rFonts w:asciiTheme="majorHAnsi" w:eastAsiaTheme="majorEastAsia" w:hAnsiTheme="majorHAnsi"/>
                <w:b/>
                <w:sz w:val="26"/>
                <w:szCs w:val="24"/>
                <w:rtl/>
              </w:rPr>
              <w:instrText xml:space="preserve"> شد&lt;/</w:instrText>
            </w:r>
            <w:r w:rsidR="00EE18D5">
              <w:rPr>
                <w:rFonts w:asciiTheme="majorHAnsi" w:eastAsiaTheme="majorEastAsia" w:hAnsiTheme="majorHAnsi"/>
                <w:b/>
                <w:sz w:val="26"/>
                <w:szCs w:val="24"/>
              </w:rPr>
              <w:instrText>style&gt;&lt;/title&gt;&lt;/titles&gt;&lt;dates&gt;&lt;year&gt;&lt;style face="normal" font="default" charset="178" size="100%"&gt;5</w:instrText>
            </w:r>
            <w:r w:rsidR="00EE18D5">
              <w:rPr>
                <w:rFonts w:asciiTheme="majorHAnsi" w:eastAsiaTheme="majorEastAsia" w:hAnsiTheme="majorHAnsi"/>
                <w:b/>
                <w:sz w:val="26"/>
                <w:szCs w:val="24"/>
                <w:rtl/>
              </w:rPr>
              <w:instrText xml:space="preserve"> دي 1400&lt;/</w:instrText>
            </w:r>
            <w:r w:rsidR="00EE18D5">
              <w:rPr>
                <w:rFonts w:asciiTheme="majorHAnsi" w:eastAsiaTheme="majorEastAsia" w:hAnsiTheme="majorHAnsi"/>
                <w:b/>
                <w:sz w:val="26"/>
                <w:szCs w:val="24"/>
              </w:rPr>
              <w:instrText>style&gt;&lt;/year&gt;&lt;/dates&gt;&lt;urls&gt;&lt;related-urls&gt;&lt;url&gt;&lt;style face="normal" font="default</w:instrText>
            </w:r>
            <w:r w:rsidR="00EE18D5">
              <w:rPr>
                <w:rFonts w:asciiTheme="majorHAnsi" w:eastAsiaTheme="majorEastAsia" w:hAnsiTheme="majorHAnsi"/>
                <w:b/>
                <w:sz w:val="26"/>
                <w:szCs w:val="24"/>
                <w:rtl/>
              </w:rPr>
              <w:instrText xml:space="preserve">" </w:instrText>
            </w:r>
            <w:r w:rsidR="00EE18D5">
              <w:rPr>
                <w:rFonts w:asciiTheme="majorHAnsi" w:eastAsiaTheme="majorEastAsia" w:hAnsiTheme="majorHAnsi"/>
                <w:b/>
                <w:sz w:val="26"/>
                <w:szCs w:val="24"/>
              </w:rPr>
              <w:instrText>size="100%"&gt;https://www.shana.ir/news/450886/&lt;/style&gt;&lt;style face="normal" font="default" charset="178" size="100%"&gt;</w:instrText>
            </w:r>
            <w:r w:rsidR="00EE18D5">
              <w:rPr>
                <w:rFonts w:asciiTheme="majorHAnsi" w:eastAsiaTheme="majorEastAsia" w:hAnsiTheme="majorHAnsi"/>
                <w:b/>
                <w:sz w:val="26"/>
                <w:szCs w:val="24"/>
                <w:rtl/>
              </w:rPr>
              <w:instrText>۳</w:instrText>
            </w:r>
            <w:r w:rsidR="00EE18D5">
              <w:rPr>
                <w:rFonts w:asciiTheme="majorHAnsi" w:eastAsiaTheme="majorEastAsia" w:hAnsiTheme="majorHAnsi"/>
                <w:b/>
                <w:sz w:val="26"/>
                <w:szCs w:val="24"/>
              </w:rPr>
              <w:instrText>&lt;/style&gt;&lt;style face="normal" font="default" size="100%"&gt;-&lt;/style&gt;&lt;style face="normal" font="default" charset="178" size="100%</w:instrText>
            </w:r>
            <w:r w:rsidR="00EE18D5">
              <w:rPr>
                <w:rFonts w:asciiTheme="majorHAnsi" w:eastAsiaTheme="majorEastAsia" w:hAnsiTheme="majorHAnsi"/>
                <w:b/>
                <w:sz w:val="26"/>
                <w:szCs w:val="24"/>
                <w:rtl/>
              </w:rPr>
              <w:instrText>"&gt;پروژه-جمع-آ</w:instrText>
            </w:r>
            <w:r w:rsidR="00EE18D5">
              <w:rPr>
                <w:rFonts w:asciiTheme="majorHAnsi" w:eastAsiaTheme="majorEastAsia" w:hAnsiTheme="majorHAnsi" w:hint="eastAsia"/>
                <w:b/>
                <w:sz w:val="26"/>
                <w:szCs w:val="24"/>
                <w:rtl/>
              </w:rPr>
              <w:instrText>ور</w:instrText>
            </w:r>
            <w:r w:rsidR="00EE18D5">
              <w:rPr>
                <w:rFonts w:asciiTheme="majorHAnsi" w:eastAsiaTheme="majorEastAsia" w:hAnsiTheme="majorHAnsi" w:hint="cs"/>
                <w:b/>
                <w:sz w:val="26"/>
                <w:szCs w:val="24"/>
                <w:rtl/>
              </w:rPr>
              <w:instrText>ی</w:instrText>
            </w:r>
            <w:r w:rsidR="00EE18D5">
              <w:rPr>
                <w:rFonts w:asciiTheme="majorHAnsi" w:eastAsiaTheme="majorEastAsia" w:hAnsiTheme="majorHAnsi"/>
                <w:b/>
                <w:sz w:val="26"/>
                <w:szCs w:val="24"/>
                <w:rtl/>
              </w:rPr>
              <w:instrText>-گازها</w:instrText>
            </w:r>
            <w:r w:rsidR="00EE18D5">
              <w:rPr>
                <w:rFonts w:asciiTheme="majorHAnsi" w:eastAsiaTheme="majorEastAsia" w:hAnsiTheme="majorHAnsi" w:hint="cs"/>
                <w:b/>
                <w:sz w:val="26"/>
                <w:szCs w:val="24"/>
                <w:rtl/>
              </w:rPr>
              <w:instrText>ی</w:instrText>
            </w:r>
            <w:r w:rsidR="00EE18D5">
              <w:rPr>
                <w:rFonts w:asciiTheme="majorHAnsi" w:eastAsiaTheme="majorEastAsia" w:hAnsiTheme="majorHAnsi"/>
                <w:b/>
                <w:sz w:val="26"/>
                <w:szCs w:val="24"/>
                <w:rtl/>
              </w:rPr>
              <w:instrText>-مشعل-مناطق-نفت-خ</w:instrText>
            </w:r>
            <w:r w:rsidR="00EE18D5">
              <w:rPr>
                <w:rFonts w:asciiTheme="majorHAnsi" w:eastAsiaTheme="majorEastAsia" w:hAnsiTheme="majorHAnsi" w:hint="cs"/>
                <w:b/>
                <w:sz w:val="26"/>
                <w:szCs w:val="24"/>
                <w:rtl/>
              </w:rPr>
              <w:instrText>ی</w:instrText>
            </w:r>
            <w:r w:rsidR="00EE18D5">
              <w:rPr>
                <w:rFonts w:asciiTheme="majorHAnsi" w:eastAsiaTheme="majorEastAsia" w:hAnsiTheme="majorHAnsi" w:hint="eastAsia"/>
                <w:b/>
                <w:sz w:val="26"/>
                <w:szCs w:val="24"/>
                <w:rtl/>
              </w:rPr>
              <w:instrText>ز</w:instrText>
            </w:r>
            <w:r w:rsidR="00EE18D5">
              <w:rPr>
                <w:rFonts w:asciiTheme="majorHAnsi" w:eastAsiaTheme="majorEastAsia" w:hAnsiTheme="majorHAnsi"/>
                <w:b/>
                <w:sz w:val="26"/>
                <w:szCs w:val="24"/>
                <w:rtl/>
              </w:rPr>
              <w:instrText>-جنوب-رونما</w:instrText>
            </w:r>
            <w:r w:rsidR="00EE18D5">
              <w:rPr>
                <w:rFonts w:asciiTheme="majorHAnsi" w:eastAsiaTheme="majorEastAsia" w:hAnsiTheme="majorHAnsi" w:hint="cs"/>
                <w:b/>
                <w:sz w:val="26"/>
                <w:szCs w:val="24"/>
                <w:rtl/>
              </w:rPr>
              <w:instrText>یی</w:instrText>
            </w:r>
            <w:r w:rsidR="00EE18D5">
              <w:rPr>
                <w:rFonts w:asciiTheme="majorHAnsi" w:eastAsiaTheme="majorEastAsia" w:hAnsiTheme="majorHAnsi"/>
                <w:b/>
                <w:sz w:val="26"/>
                <w:szCs w:val="24"/>
                <w:rtl/>
              </w:rPr>
              <w:instrText>-شد&lt;/</w:instrText>
            </w:r>
            <w:r w:rsidR="00EE18D5">
              <w:rPr>
                <w:rFonts w:asciiTheme="majorHAnsi" w:eastAsiaTheme="majorEastAsia" w:hAnsiTheme="majorHAnsi"/>
                <w:b/>
                <w:sz w:val="26"/>
                <w:szCs w:val="24"/>
              </w:rPr>
              <w:instrText>style&gt;&lt;/url&gt;&lt;url&gt;&lt;style face="normal" font="default" size="100%"&gt;internal-pdf://&lt;/style&gt;&lt;style face="normal" font="default" charset="178" size="100%"&gt;49/</w:instrText>
            </w:r>
            <w:r w:rsidR="00EE18D5">
              <w:rPr>
                <w:rFonts w:asciiTheme="majorHAnsi" w:eastAsiaTheme="majorEastAsia" w:hAnsiTheme="majorHAnsi"/>
                <w:b/>
                <w:sz w:val="26"/>
                <w:szCs w:val="24"/>
                <w:rtl/>
              </w:rPr>
              <w:instrText>۳</w:instrText>
            </w:r>
            <w:r w:rsidR="00EE18D5">
              <w:rPr>
                <w:rFonts w:asciiTheme="majorHAnsi" w:eastAsiaTheme="majorEastAsia" w:hAnsiTheme="majorHAnsi"/>
                <w:b/>
                <w:sz w:val="26"/>
                <w:szCs w:val="24"/>
              </w:rPr>
              <w:instrText>&lt;/style&gt;&lt;style face="normal" font="default" size="100%</w:instrText>
            </w:r>
            <w:r w:rsidR="00EE18D5">
              <w:rPr>
                <w:rFonts w:asciiTheme="majorHAnsi" w:eastAsiaTheme="majorEastAsia" w:hAnsiTheme="majorHAnsi"/>
                <w:b/>
                <w:sz w:val="26"/>
                <w:szCs w:val="24"/>
                <w:rtl/>
              </w:rPr>
              <w:instrText>"&gt;-&lt;/</w:instrText>
            </w:r>
            <w:r w:rsidR="00EE18D5">
              <w:rPr>
                <w:rFonts w:asciiTheme="majorHAnsi" w:eastAsiaTheme="majorEastAsia" w:hAnsiTheme="majorHAnsi"/>
                <w:b/>
                <w:sz w:val="26"/>
                <w:szCs w:val="24"/>
              </w:rPr>
              <w:instrText>style&gt;&lt;style face="normal" font="default" charset="178" size="100%</w:instrText>
            </w:r>
            <w:r w:rsidR="00EE18D5">
              <w:rPr>
                <w:rFonts w:asciiTheme="majorHAnsi" w:eastAsiaTheme="majorEastAsia" w:hAnsiTheme="majorHAnsi"/>
                <w:b/>
                <w:sz w:val="26"/>
                <w:szCs w:val="24"/>
                <w:rtl/>
              </w:rPr>
              <w:instrText>"&gt;پروژه-جمع-آور</w:instrText>
            </w:r>
            <w:r w:rsidR="00EE18D5">
              <w:rPr>
                <w:rFonts w:asciiTheme="majorHAnsi" w:eastAsiaTheme="majorEastAsia" w:hAnsiTheme="majorHAnsi" w:hint="cs"/>
                <w:b/>
                <w:sz w:val="26"/>
                <w:szCs w:val="24"/>
                <w:rtl/>
              </w:rPr>
              <w:instrText>ی</w:instrText>
            </w:r>
            <w:r w:rsidR="00EE18D5">
              <w:rPr>
                <w:rFonts w:asciiTheme="majorHAnsi" w:eastAsiaTheme="majorEastAsia" w:hAnsiTheme="majorHAnsi"/>
                <w:b/>
                <w:sz w:val="26"/>
                <w:szCs w:val="24"/>
                <w:rtl/>
              </w:rPr>
              <w:instrText>-گازها</w:instrText>
            </w:r>
            <w:r w:rsidR="00EE18D5">
              <w:rPr>
                <w:rFonts w:asciiTheme="majorHAnsi" w:eastAsiaTheme="majorEastAsia" w:hAnsiTheme="majorHAnsi" w:hint="cs"/>
                <w:b/>
                <w:sz w:val="26"/>
                <w:szCs w:val="24"/>
                <w:rtl/>
              </w:rPr>
              <w:instrText>ی</w:instrText>
            </w:r>
            <w:r w:rsidR="00EE18D5">
              <w:rPr>
                <w:rFonts w:asciiTheme="majorHAnsi" w:eastAsiaTheme="majorEastAsia" w:hAnsiTheme="majorHAnsi"/>
                <w:b/>
                <w:sz w:val="26"/>
                <w:szCs w:val="24"/>
                <w:rtl/>
              </w:rPr>
              <w:instrText>-مشعل-مناطق-نفت-خ</w:instrText>
            </w:r>
            <w:r w:rsidR="00EE18D5">
              <w:rPr>
                <w:rFonts w:asciiTheme="majorHAnsi" w:eastAsiaTheme="majorEastAsia" w:hAnsiTheme="majorHAnsi" w:hint="cs"/>
                <w:b/>
                <w:sz w:val="26"/>
                <w:szCs w:val="24"/>
                <w:rtl/>
              </w:rPr>
              <w:instrText>ی</w:instrText>
            </w:r>
            <w:r w:rsidR="00EE18D5">
              <w:rPr>
                <w:rFonts w:asciiTheme="majorHAnsi" w:eastAsiaTheme="majorEastAsia" w:hAnsiTheme="majorHAnsi" w:hint="eastAsia"/>
                <w:b/>
                <w:sz w:val="26"/>
                <w:szCs w:val="24"/>
                <w:rtl/>
              </w:rPr>
              <w:instrText>ز</w:instrText>
            </w:r>
            <w:r w:rsidR="00EE18D5">
              <w:rPr>
                <w:rFonts w:asciiTheme="majorHAnsi" w:eastAsiaTheme="majorEastAsia" w:hAnsiTheme="majorHAnsi"/>
                <w:b/>
                <w:sz w:val="26"/>
                <w:szCs w:val="24"/>
                <w:rtl/>
              </w:rPr>
              <w:instrText>-جنوب-رونم&lt;/</w:instrText>
            </w:r>
            <w:r w:rsidR="00EE18D5">
              <w:rPr>
                <w:rFonts w:asciiTheme="majorHAnsi" w:eastAsiaTheme="majorEastAsia" w:hAnsiTheme="majorHAnsi"/>
                <w:b/>
                <w:sz w:val="26"/>
                <w:szCs w:val="24"/>
              </w:rPr>
              <w:instrText>style&gt;&lt;style face="normal" font="default" size="100%"&gt;.html&lt;/style&gt;&lt;/url&gt;&lt;/related-urls&gt;&lt;/urls&gt;&lt;/record&gt;&lt;/Cite&gt;&lt;/EndNote</w:instrText>
            </w:r>
            <w:r w:rsidR="00EE18D5">
              <w:rPr>
                <w:rFonts w:asciiTheme="majorHAnsi" w:eastAsiaTheme="majorEastAsia" w:hAnsiTheme="majorHAnsi"/>
                <w:b/>
                <w:sz w:val="26"/>
                <w:szCs w:val="24"/>
                <w:rtl/>
              </w:rPr>
              <w:instrText>&gt;</w:instrText>
            </w:r>
            <w:r w:rsidR="00EE18D5">
              <w:rPr>
                <w:rFonts w:asciiTheme="majorHAnsi" w:eastAsiaTheme="majorEastAsia" w:hAnsiTheme="majorHAnsi"/>
                <w:b/>
                <w:sz w:val="26"/>
                <w:szCs w:val="24"/>
                <w:rtl/>
              </w:rPr>
              <w:fldChar w:fldCharType="separate"/>
            </w:r>
            <w:r w:rsidR="00EE18D5">
              <w:rPr>
                <w:rFonts w:asciiTheme="majorHAnsi" w:eastAsiaTheme="majorEastAsia" w:hAnsiTheme="majorHAnsi"/>
                <w:b/>
                <w:noProof/>
                <w:sz w:val="26"/>
                <w:szCs w:val="24"/>
                <w:rtl/>
              </w:rPr>
              <w:t>[11]</w:t>
            </w:r>
            <w:r w:rsidR="00EE18D5">
              <w:rPr>
                <w:rFonts w:asciiTheme="majorHAnsi" w:eastAsiaTheme="majorEastAsia" w:hAnsiTheme="majorHAnsi"/>
                <w:b/>
                <w:sz w:val="26"/>
                <w:szCs w:val="24"/>
                <w:rtl/>
              </w:rPr>
              <w:fldChar w:fldCharType="end"/>
            </w:r>
          </w:p>
        </w:tc>
        <w:tc>
          <w:tcPr>
            <w:tcW w:w="2510" w:type="dxa"/>
          </w:tcPr>
          <w:p w14:paraId="5488F777" w14:textId="29DC479E" w:rsidR="003069E2" w:rsidRDefault="004177E7" w:rsidP="00830A5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0/7</w:t>
            </w:r>
          </w:p>
        </w:tc>
      </w:tr>
      <w:tr w:rsidR="00830A5E" w14:paraId="2A0D31DD" w14:textId="77777777" w:rsidTr="00F35B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0" w:type="dxa"/>
            <w:vMerge/>
          </w:tcPr>
          <w:p w14:paraId="764625C1" w14:textId="77777777" w:rsidR="00830A5E" w:rsidRDefault="00830A5E" w:rsidP="00830A5E">
            <w:pPr>
              <w:spacing w:line="240" w:lineRule="auto"/>
              <w:ind w:hanging="37"/>
              <w:jc w:val="center"/>
              <w:rPr>
                <w:b w:val="0"/>
                <w:bCs w:val="0"/>
                <w:szCs w:val="24"/>
                <w:rtl/>
              </w:rPr>
            </w:pPr>
          </w:p>
        </w:tc>
        <w:tc>
          <w:tcPr>
            <w:tcW w:w="3155" w:type="dxa"/>
            <w:vMerge/>
          </w:tcPr>
          <w:p w14:paraId="7C2363E8" w14:textId="77777777" w:rsidR="00830A5E" w:rsidRPr="00D22B99" w:rsidRDefault="00830A5E" w:rsidP="00830A5E">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bCs/>
                <w:sz w:val="26"/>
                <w:szCs w:val="24"/>
                <w:rtl/>
              </w:rPr>
            </w:pPr>
          </w:p>
        </w:tc>
        <w:tc>
          <w:tcPr>
            <w:tcW w:w="4350" w:type="dxa"/>
          </w:tcPr>
          <w:p w14:paraId="74BCB2CA" w14:textId="29AA87D6" w:rsidR="00830A5E" w:rsidRPr="001A130B" w:rsidRDefault="004177E7" w:rsidP="00E208AA">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b/>
                <w:sz w:val="26"/>
                <w:szCs w:val="24"/>
                <w:rtl/>
              </w:rPr>
            </w:pPr>
            <w:r w:rsidRPr="001A130B">
              <w:rPr>
                <w:rFonts w:asciiTheme="majorHAnsi" w:eastAsiaTheme="majorEastAsia" w:hAnsiTheme="majorHAnsi" w:hint="cs"/>
                <w:b/>
                <w:sz w:val="26"/>
                <w:szCs w:val="24"/>
                <w:rtl/>
              </w:rPr>
              <w:t xml:space="preserve">سروستان و سعادت‌آباد </w:t>
            </w:r>
            <w:r w:rsidR="00D53574">
              <w:rPr>
                <w:rFonts w:asciiTheme="majorHAnsi" w:eastAsiaTheme="majorEastAsia" w:hAnsiTheme="majorHAnsi"/>
                <w:b/>
                <w:sz w:val="26"/>
                <w:szCs w:val="24"/>
                <w:rtl/>
              </w:rPr>
              <w:fldChar w:fldCharType="begin"/>
            </w:r>
            <w:r w:rsidR="00D53574">
              <w:rPr>
                <w:rFonts w:asciiTheme="majorHAnsi" w:eastAsiaTheme="majorEastAsia" w:hAnsiTheme="majorHAnsi"/>
                <w:b/>
                <w:sz w:val="26"/>
                <w:szCs w:val="24"/>
                <w:rtl/>
              </w:rPr>
              <w:instrText xml:space="preserve"> </w:instrText>
            </w:r>
            <w:r w:rsidR="00D53574">
              <w:rPr>
                <w:rFonts w:asciiTheme="majorHAnsi" w:eastAsiaTheme="majorEastAsia" w:hAnsiTheme="majorHAnsi"/>
                <w:b/>
                <w:sz w:val="26"/>
                <w:szCs w:val="24"/>
              </w:rPr>
              <w:instrText>ADDIN EN.CITE &lt;EndNote&gt;&lt;Cite&gt;&lt;Author</w:instrText>
            </w:r>
            <w:r w:rsidR="00D53574">
              <w:rPr>
                <w:rFonts w:asciiTheme="majorHAnsi" w:eastAsiaTheme="majorEastAsia" w:hAnsiTheme="majorHAnsi"/>
                <w:b/>
                <w:sz w:val="26"/>
                <w:szCs w:val="24"/>
                <w:rtl/>
              </w:rPr>
              <w:instrText>&gt;سکو</w:instrText>
            </w:r>
            <w:r w:rsidR="00D53574">
              <w:rPr>
                <w:rFonts w:asciiTheme="majorHAnsi" w:eastAsiaTheme="majorEastAsia" w:hAnsiTheme="majorHAnsi" w:hint="cs"/>
                <w:b/>
                <w:sz w:val="26"/>
                <w:szCs w:val="24"/>
                <w:rtl/>
              </w:rPr>
              <w:instrText>ی</w:instrText>
            </w:r>
            <w:r w:rsidR="00D53574">
              <w:rPr>
                <w:rFonts w:asciiTheme="majorHAnsi" w:eastAsiaTheme="majorEastAsia" w:hAnsiTheme="majorHAnsi"/>
                <w:b/>
                <w:sz w:val="26"/>
                <w:szCs w:val="24"/>
                <w:rtl/>
              </w:rPr>
              <w:instrText xml:space="preserve"> تام</w:instrText>
            </w:r>
            <w:r w:rsidR="00D53574">
              <w:rPr>
                <w:rFonts w:asciiTheme="majorHAnsi" w:eastAsiaTheme="majorEastAsia" w:hAnsiTheme="majorHAnsi" w:hint="cs"/>
                <w:b/>
                <w:sz w:val="26"/>
                <w:szCs w:val="24"/>
                <w:rtl/>
              </w:rPr>
              <w:instrText>ی</w:instrText>
            </w:r>
            <w:r w:rsidR="00D53574">
              <w:rPr>
                <w:rFonts w:asciiTheme="majorHAnsi" w:eastAsiaTheme="majorEastAsia" w:hAnsiTheme="majorHAnsi" w:hint="eastAsia"/>
                <w:b/>
                <w:sz w:val="26"/>
                <w:szCs w:val="24"/>
                <w:rtl/>
              </w:rPr>
              <w:instrText>ن</w:instrText>
            </w:r>
            <w:r w:rsidR="00D53574">
              <w:rPr>
                <w:rFonts w:asciiTheme="majorHAnsi" w:eastAsiaTheme="majorEastAsia" w:hAnsiTheme="majorHAnsi"/>
                <w:b/>
                <w:sz w:val="26"/>
                <w:szCs w:val="24"/>
                <w:rtl/>
              </w:rPr>
              <w:instrText xml:space="preserve"> مال</w:instrText>
            </w:r>
            <w:r w:rsidR="00D53574">
              <w:rPr>
                <w:rFonts w:asciiTheme="majorHAnsi" w:eastAsiaTheme="majorEastAsia" w:hAnsiTheme="majorHAnsi" w:hint="cs"/>
                <w:b/>
                <w:sz w:val="26"/>
                <w:szCs w:val="24"/>
                <w:rtl/>
              </w:rPr>
              <w:instrText>ی</w:instrText>
            </w:r>
            <w:r w:rsidR="00D53574">
              <w:rPr>
                <w:rFonts w:asciiTheme="majorHAnsi" w:eastAsiaTheme="majorEastAsia" w:hAnsiTheme="majorHAnsi"/>
                <w:b/>
                <w:sz w:val="26"/>
                <w:szCs w:val="24"/>
                <w:rtl/>
              </w:rPr>
              <w:instrText xml:space="preserve"> جمع</w:instrText>
            </w:r>
            <w:r w:rsidR="00D53574">
              <w:rPr>
                <w:rFonts w:asciiTheme="majorHAnsi" w:eastAsiaTheme="majorEastAsia" w:hAnsiTheme="majorHAnsi" w:hint="cs"/>
                <w:b/>
                <w:sz w:val="26"/>
                <w:szCs w:val="24"/>
                <w:rtl/>
              </w:rPr>
              <w:instrText>ی</w:instrText>
            </w:r>
            <w:r w:rsidR="00D53574">
              <w:rPr>
                <w:rFonts w:asciiTheme="majorHAnsi" w:eastAsiaTheme="majorEastAsia" w:hAnsiTheme="majorHAnsi"/>
                <w:b/>
                <w:sz w:val="26"/>
                <w:szCs w:val="24"/>
                <w:rtl/>
              </w:rPr>
              <w:instrText xml:space="preserve"> نو</w:instrText>
            </w:r>
            <w:r w:rsidR="00D53574">
              <w:rPr>
                <w:rFonts w:asciiTheme="majorHAnsi" w:eastAsiaTheme="majorEastAsia" w:hAnsiTheme="majorHAnsi" w:hint="cs"/>
                <w:b/>
                <w:sz w:val="26"/>
                <w:szCs w:val="24"/>
                <w:rtl/>
              </w:rPr>
              <w:instrText>ی</w:instrText>
            </w:r>
            <w:r w:rsidR="00D53574">
              <w:rPr>
                <w:rFonts w:asciiTheme="majorHAnsi" w:eastAsiaTheme="majorEastAsia" w:hAnsiTheme="majorHAnsi" w:hint="eastAsia"/>
                <w:b/>
                <w:sz w:val="26"/>
                <w:szCs w:val="24"/>
                <w:rtl/>
              </w:rPr>
              <w:instrText>ن</w:instrText>
            </w:r>
            <w:r w:rsidR="00D53574">
              <w:rPr>
                <w:rFonts w:asciiTheme="majorHAnsi" w:eastAsiaTheme="majorEastAsia" w:hAnsiTheme="majorHAnsi"/>
                <w:b/>
                <w:sz w:val="26"/>
                <w:szCs w:val="24"/>
                <w:rtl/>
              </w:rPr>
              <w:instrText xml:space="preserve"> کراد&lt;/</w:instrText>
            </w:r>
            <w:r w:rsidR="00D53574">
              <w:rPr>
                <w:rFonts w:asciiTheme="majorHAnsi" w:eastAsiaTheme="majorEastAsia" w:hAnsiTheme="majorHAnsi"/>
                <w:b/>
                <w:sz w:val="26"/>
                <w:szCs w:val="24"/>
              </w:rPr>
              <w:instrText>Author&gt;&lt;RecNum&gt;1&lt;/RecNum&gt;&lt;DisplayText&gt;[12]&lt;/DisplayText&gt;&lt;record&gt;&lt;rec-number&gt;1&lt;/rec-number&gt;&lt;foreign-keys&gt;&lt;key app="EN" db-id="rtxwfe9zm09etne5wdyp9f0sxztwzde5fta9" timestamp="1774428817</w:instrText>
            </w:r>
            <w:r w:rsidR="00D53574">
              <w:rPr>
                <w:rFonts w:asciiTheme="majorHAnsi" w:eastAsiaTheme="majorEastAsia" w:hAnsiTheme="majorHAnsi"/>
                <w:b/>
                <w:sz w:val="26"/>
                <w:szCs w:val="24"/>
                <w:rtl/>
              </w:rPr>
              <w:instrText>"&gt;1&lt;/</w:instrText>
            </w:r>
            <w:r w:rsidR="00D53574">
              <w:rPr>
                <w:rFonts w:asciiTheme="majorHAnsi" w:eastAsiaTheme="majorEastAsia" w:hAnsiTheme="majorHAnsi"/>
                <w:b/>
                <w:sz w:val="26"/>
                <w:szCs w:val="24"/>
              </w:rPr>
              <w:instrText>key&gt;&lt;/foreign-keys&gt;&lt;ref-type name="Web Page"&gt;12&lt;/ref-type&gt;&lt;contributors&gt;&lt;authors&gt;&lt;author&gt;&lt;style face="normal" font="default" charset="178" size="100%</w:instrText>
            </w:r>
            <w:r w:rsidR="00D53574">
              <w:rPr>
                <w:rFonts w:asciiTheme="majorHAnsi" w:eastAsiaTheme="majorEastAsia" w:hAnsiTheme="majorHAnsi"/>
                <w:b/>
                <w:sz w:val="26"/>
                <w:szCs w:val="24"/>
                <w:rtl/>
              </w:rPr>
              <w:instrText>"&gt;سکو</w:instrText>
            </w:r>
            <w:r w:rsidR="00D53574">
              <w:rPr>
                <w:rFonts w:asciiTheme="majorHAnsi" w:eastAsiaTheme="majorEastAsia" w:hAnsiTheme="majorHAnsi" w:hint="cs"/>
                <w:b/>
                <w:sz w:val="26"/>
                <w:szCs w:val="24"/>
                <w:rtl/>
              </w:rPr>
              <w:instrText>ی</w:instrText>
            </w:r>
            <w:r w:rsidR="00D53574">
              <w:rPr>
                <w:rFonts w:asciiTheme="majorHAnsi" w:eastAsiaTheme="majorEastAsia" w:hAnsiTheme="majorHAnsi"/>
                <w:b/>
                <w:sz w:val="26"/>
                <w:szCs w:val="24"/>
                <w:rtl/>
              </w:rPr>
              <w:instrText xml:space="preserve"> تام</w:instrText>
            </w:r>
            <w:r w:rsidR="00D53574">
              <w:rPr>
                <w:rFonts w:asciiTheme="majorHAnsi" w:eastAsiaTheme="majorEastAsia" w:hAnsiTheme="majorHAnsi" w:hint="cs"/>
                <w:b/>
                <w:sz w:val="26"/>
                <w:szCs w:val="24"/>
                <w:rtl/>
              </w:rPr>
              <w:instrText>ی</w:instrText>
            </w:r>
            <w:r w:rsidR="00D53574">
              <w:rPr>
                <w:rFonts w:asciiTheme="majorHAnsi" w:eastAsiaTheme="majorEastAsia" w:hAnsiTheme="majorHAnsi" w:hint="eastAsia"/>
                <w:b/>
                <w:sz w:val="26"/>
                <w:szCs w:val="24"/>
                <w:rtl/>
              </w:rPr>
              <w:instrText>ن</w:instrText>
            </w:r>
            <w:r w:rsidR="00D53574">
              <w:rPr>
                <w:rFonts w:asciiTheme="majorHAnsi" w:eastAsiaTheme="majorEastAsia" w:hAnsiTheme="majorHAnsi"/>
                <w:b/>
                <w:sz w:val="26"/>
                <w:szCs w:val="24"/>
                <w:rtl/>
              </w:rPr>
              <w:instrText xml:space="preserve"> مال</w:instrText>
            </w:r>
            <w:r w:rsidR="00D53574">
              <w:rPr>
                <w:rFonts w:asciiTheme="majorHAnsi" w:eastAsiaTheme="majorEastAsia" w:hAnsiTheme="majorHAnsi" w:hint="cs"/>
                <w:b/>
                <w:sz w:val="26"/>
                <w:szCs w:val="24"/>
                <w:rtl/>
              </w:rPr>
              <w:instrText>ی</w:instrText>
            </w:r>
            <w:r w:rsidR="00D53574">
              <w:rPr>
                <w:rFonts w:asciiTheme="majorHAnsi" w:eastAsiaTheme="majorEastAsia" w:hAnsiTheme="majorHAnsi"/>
                <w:b/>
                <w:sz w:val="26"/>
                <w:szCs w:val="24"/>
                <w:rtl/>
              </w:rPr>
              <w:instrText xml:space="preserve"> جمع</w:instrText>
            </w:r>
            <w:r w:rsidR="00D53574">
              <w:rPr>
                <w:rFonts w:asciiTheme="majorHAnsi" w:eastAsiaTheme="majorEastAsia" w:hAnsiTheme="majorHAnsi" w:hint="cs"/>
                <w:b/>
                <w:sz w:val="26"/>
                <w:szCs w:val="24"/>
                <w:rtl/>
              </w:rPr>
              <w:instrText>ی</w:instrText>
            </w:r>
            <w:r w:rsidR="00D53574">
              <w:rPr>
                <w:rFonts w:asciiTheme="majorHAnsi" w:eastAsiaTheme="majorEastAsia" w:hAnsiTheme="majorHAnsi"/>
                <w:b/>
                <w:sz w:val="26"/>
                <w:szCs w:val="24"/>
                <w:rtl/>
              </w:rPr>
              <w:instrText xml:space="preserve"> نو</w:instrText>
            </w:r>
            <w:r w:rsidR="00D53574">
              <w:rPr>
                <w:rFonts w:asciiTheme="majorHAnsi" w:eastAsiaTheme="majorEastAsia" w:hAnsiTheme="majorHAnsi" w:hint="cs"/>
                <w:b/>
                <w:sz w:val="26"/>
                <w:szCs w:val="24"/>
                <w:rtl/>
              </w:rPr>
              <w:instrText>ی</w:instrText>
            </w:r>
            <w:r w:rsidR="00D53574">
              <w:rPr>
                <w:rFonts w:asciiTheme="majorHAnsi" w:eastAsiaTheme="majorEastAsia" w:hAnsiTheme="majorHAnsi" w:hint="eastAsia"/>
                <w:b/>
                <w:sz w:val="26"/>
                <w:szCs w:val="24"/>
                <w:rtl/>
              </w:rPr>
              <w:instrText>ن</w:instrText>
            </w:r>
            <w:r w:rsidR="00D53574">
              <w:rPr>
                <w:rFonts w:asciiTheme="majorHAnsi" w:eastAsiaTheme="majorEastAsia" w:hAnsiTheme="majorHAnsi"/>
                <w:b/>
                <w:sz w:val="26"/>
                <w:szCs w:val="24"/>
                <w:rtl/>
              </w:rPr>
              <w:instrText xml:space="preserve"> کراد&lt;/</w:instrText>
            </w:r>
            <w:r w:rsidR="00D53574">
              <w:rPr>
                <w:rFonts w:asciiTheme="majorHAnsi" w:eastAsiaTheme="majorEastAsia" w:hAnsiTheme="majorHAnsi"/>
                <w:b/>
                <w:sz w:val="26"/>
                <w:szCs w:val="24"/>
              </w:rPr>
              <w:instrText>style&gt;&lt;style face="normal" font="default" size="100%"&gt;,&lt;/style&gt;&lt;/author&gt;&lt;/authors&gt;&lt;/contributors&gt;&lt;titles&gt;&lt;title&gt;&lt;style face="normal" font="default" charset="178" size="100%</w:instrText>
            </w:r>
            <w:r w:rsidR="00D53574">
              <w:rPr>
                <w:rFonts w:asciiTheme="majorHAnsi" w:eastAsiaTheme="majorEastAsia" w:hAnsiTheme="majorHAnsi"/>
                <w:b/>
                <w:sz w:val="26"/>
                <w:szCs w:val="24"/>
                <w:rtl/>
              </w:rPr>
              <w:instrText>"&gt;تام</w:instrText>
            </w:r>
            <w:r w:rsidR="00D53574">
              <w:rPr>
                <w:rFonts w:asciiTheme="majorHAnsi" w:eastAsiaTheme="majorEastAsia" w:hAnsiTheme="majorHAnsi" w:hint="cs"/>
                <w:b/>
                <w:sz w:val="26"/>
                <w:szCs w:val="24"/>
                <w:rtl/>
              </w:rPr>
              <w:instrText>ی</w:instrText>
            </w:r>
            <w:r w:rsidR="00D53574">
              <w:rPr>
                <w:rFonts w:asciiTheme="majorHAnsi" w:eastAsiaTheme="majorEastAsia" w:hAnsiTheme="majorHAnsi" w:hint="eastAsia"/>
                <w:b/>
                <w:sz w:val="26"/>
                <w:szCs w:val="24"/>
                <w:rtl/>
              </w:rPr>
              <w:instrText>ن</w:instrText>
            </w:r>
            <w:r w:rsidR="00D53574">
              <w:rPr>
                <w:rFonts w:asciiTheme="majorHAnsi" w:eastAsiaTheme="majorEastAsia" w:hAnsiTheme="majorHAnsi"/>
                <w:b/>
                <w:sz w:val="26"/>
                <w:szCs w:val="24"/>
                <w:rtl/>
              </w:rPr>
              <w:instrText xml:space="preserve"> مال</w:instrText>
            </w:r>
            <w:r w:rsidR="00D53574">
              <w:rPr>
                <w:rFonts w:asciiTheme="majorHAnsi" w:eastAsiaTheme="majorEastAsia" w:hAnsiTheme="majorHAnsi" w:hint="cs"/>
                <w:b/>
                <w:sz w:val="26"/>
                <w:szCs w:val="24"/>
                <w:rtl/>
              </w:rPr>
              <w:instrText>ی</w:instrText>
            </w:r>
            <w:r w:rsidR="00D53574">
              <w:rPr>
                <w:rFonts w:asciiTheme="majorHAnsi" w:eastAsiaTheme="majorEastAsia" w:hAnsiTheme="majorHAnsi"/>
                <w:b/>
                <w:sz w:val="26"/>
                <w:szCs w:val="24"/>
                <w:rtl/>
              </w:rPr>
              <w:instrText xml:space="preserve"> سرما</w:instrText>
            </w:r>
            <w:r w:rsidR="00D53574">
              <w:rPr>
                <w:rFonts w:asciiTheme="majorHAnsi" w:eastAsiaTheme="majorEastAsia" w:hAnsiTheme="majorHAnsi" w:hint="cs"/>
                <w:b/>
                <w:sz w:val="26"/>
                <w:szCs w:val="24"/>
                <w:rtl/>
              </w:rPr>
              <w:instrText>ی</w:instrText>
            </w:r>
            <w:r w:rsidR="00D53574">
              <w:rPr>
                <w:rFonts w:asciiTheme="majorHAnsi" w:eastAsiaTheme="majorEastAsia" w:hAnsiTheme="majorHAnsi" w:hint="eastAsia"/>
                <w:b/>
                <w:sz w:val="26"/>
                <w:szCs w:val="24"/>
                <w:rtl/>
              </w:rPr>
              <w:instrText>ه</w:instrText>
            </w:r>
            <w:r w:rsidR="00D53574">
              <w:rPr>
                <w:rFonts w:asciiTheme="majorHAnsi" w:eastAsiaTheme="majorEastAsia" w:hAnsiTheme="majorHAnsi"/>
                <w:b/>
                <w:sz w:val="26"/>
                <w:szCs w:val="24"/>
                <w:rtl/>
              </w:rPr>
              <w:instrText xml:space="preserve"> در گردش فرآورش گازها</w:instrText>
            </w:r>
            <w:r w:rsidR="00D53574">
              <w:rPr>
                <w:rFonts w:asciiTheme="majorHAnsi" w:eastAsiaTheme="majorEastAsia" w:hAnsiTheme="majorHAnsi" w:hint="cs"/>
                <w:b/>
                <w:sz w:val="26"/>
                <w:szCs w:val="24"/>
                <w:rtl/>
              </w:rPr>
              <w:instrText>ی</w:instrText>
            </w:r>
            <w:r w:rsidR="00D53574">
              <w:rPr>
                <w:rFonts w:asciiTheme="majorHAnsi" w:eastAsiaTheme="majorEastAsia" w:hAnsiTheme="majorHAnsi"/>
                <w:b/>
                <w:sz w:val="26"/>
                <w:szCs w:val="24"/>
                <w:rtl/>
              </w:rPr>
              <w:instrText xml:space="preserve"> مشعل م</w:instrText>
            </w:r>
            <w:r w:rsidR="00D53574">
              <w:rPr>
                <w:rFonts w:asciiTheme="majorHAnsi" w:eastAsiaTheme="majorEastAsia" w:hAnsiTheme="majorHAnsi" w:hint="cs"/>
                <w:b/>
                <w:sz w:val="26"/>
                <w:szCs w:val="24"/>
                <w:rtl/>
              </w:rPr>
              <w:instrText>ی</w:instrText>
            </w:r>
            <w:r w:rsidR="00D53574">
              <w:rPr>
                <w:rFonts w:asciiTheme="majorHAnsi" w:eastAsiaTheme="majorEastAsia" w:hAnsiTheme="majorHAnsi" w:hint="eastAsia"/>
                <w:b/>
                <w:sz w:val="26"/>
                <w:szCs w:val="24"/>
                <w:rtl/>
              </w:rPr>
              <w:instrText>دان</w:instrText>
            </w:r>
            <w:r w:rsidR="00D53574">
              <w:rPr>
                <w:rFonts w:asciiTheme="majorHAnsi" w:eastAsiaTheme="majorEastAsia" w:hAnsiTheme="majorHAnsi"/>
                <w:b/>
                <w:sz w:val="26"/>
                <w:szCs w:val="24"/>
                <w:rtl/>
              </w:rPr>
              <w:instrText xml:space="preserve"> نفت</w:instrText>
            </w:r>
            <w:r w:rsidR="00D53574">
              <w:rPr>
                <w:rFonts w:asciiTheme="majorHAnsi" w:eastAsiaTheme="majorEastAsia" w:hAnsiTheme="majorHAnsi" w:hint="cs"/>
                <w:b/>
                <w:sz w:val="26"/>
                <w:szCs w:val="24"/>
                <w:rtl/>
              </w:rPr>
              <w:instrText>ی</w:instrText>
            </w:r>
            <w:r w:rsidR="00D53574">
              <w:rPr>
                <w:rFonts w:asciiTheme="majorHAnsi" w:eastAsiaTheme="majorEastAsia" w:hAnsiTheme="majorHAnsi"/>
                <w:b/>
                <w:sz w:val="26"/>
                <w:szCs w:val="24"/>
                <w:rtl/>
              </w:rPr>
              <w:instrText xml:space="preserve"> سروستان و سعادت آباد | سکو</w:instrText>
            </w:r>
            <w:r w:rsidR="00D53574">
              <w:rPr>
                <w:rFonts w:asciiTheme="majorHAnsi" w:eastAsiaTheme="majorEastAsia" w:hAnsiTheme="majorHAnsi" w:hint="cs"/>
                <w:b/>
                <w:sz w:val="26"/>
                <w:szCs w:val="24"/>
                <w:rtl/>
              </w:rPr>
              <w:instrText>ی</w:instrText>
            </w:r>
            <w:r w:rsidR="00D53574">
              <w:rPr>
                <w:rFonts w:asciiTheme="majorHAnsi" w:eastAsiaTheme="majorEastAsia" w:hAnsiTheme="majorHAnsi"/>
                <w:b/>
                <w:sz w:val="26"/>
                <w:szCs w:val="24"/>
                <w:rtl/>
              </w:rPr>
              <w:instrText xml:space="preserve"> تام</w:instrText>
            </w:r>
            <w:r w:rsidR="00D53574">
              <w:rPr>
                <w:rFonts w:asciiTheme="majorHAnsi" w:eastAsiaTheme="majorEastAsia" w:hAnsiTheme="majorHAnsi" w:hint="cs"/>
                <w:b/>
                <w:sz w:val="26"/>
                <w:szCs w:val="24"/>
                <w:rtl/>
              </w:rPr>
              <w:instrText>ی</w:instrText>
            </w:r>
            <w:r w:rsidR="00D53574">
              <w:rPr>
                <w:rFonts w:asciiTheme="majorHAnsi" w:eastAsiaTheme="majorEastAsia" w:hAnsiTheme="majorHAnsi" w:hint="eastAsia"/>
                <w:b/>
                <w:sz w:val="26"/>
                <w:szCs w:val="24"/>
                <w:rtl/>
              </w:rPr>
              <w:instrText>ن</w:instrText>
            </w:r>
            <w:r w:rsidR="00D53574">
              <w:rPr>
                <w:rFonts w:asciiTheme="majorHAnsi" w:eastAsiaTheme="majorEastAsia" w:hAnsiTheme="majorHAnsi"/>
                <w:b/>
                <w:sz w:val="26"/>
                <w:szCs w:val="24"/>
                <w:rtl/>
              </w:rPr>
              <w:instrText xml:space="preserve"> مال</w:instrText>
            </w:r>
            <w:r w:rsidR="00D53574">
              <w:rPr>
                <w:rFonts w:asciiTheme="majorHAnsi" w:eastAsiaTheme="majorEastAsia" w:hAnsiTheme="majorHAnsi" w:hint="cs"/>
                <w:b/>
                <w:sz w:val="26"/>
                <w:szCs w:val="24"/>
                <w:rtl/>
              </w:rPr>
              <w:instrText>ی</w:instrText>
            </w:r>
            <w:r w:rsidR="00D53574">
              <w:rPr>
                <w:rFonts w:asciiTheme="majorHAnsi" w:eastAsiaTheme="majorEastAsia" w:hAnsiTheme="majorHAnsi"/>
                <w:b/>
                <w:sz w:val="26"/>
                <w:szCs w:val="24"/>
                <w:rtl/>
              </w:rPr>
              <w:instrText xml:space="preserve"> جمع</w:instrText>
            </w:r>
            <w:r w:rsidR="00D53574">
              <w:rPr>
                <w:rFonts w:asciiTheme="majorHAnsi" w:eastAsiaTheme="majorEastAsia" w:hAnsiTheme="majorHAnsi" w:hint="cs"/>
                <w:b/>
                <w:sz w:val="26"/>
                <w:szCs w:val="24"/>
                <w:rtl/>
              </w:rPr>
              <w:instrText>ی</w:instrText>
            </w:r>
            <w:r w:rsidR="00D53574">
              <w:rPr>
                <w:rFonts w:asciiTheme="majorHAnsi" w:eastAsiaTheme="majorEastAsia" w:hAnsiTheme="majorHAnsi"/>
                <w:b/>
                <w:sz w:val="26"/>
                <w:szCs w:val="24"/>
                <w:rtl/>
              </w:rPr>
              <w:instrText xml:space="preserve"> ارز</w:instrText>
            </w:r>
            <w:r w:rsidR="00D53574">
              <w:rPr>
                <w:rFonts w:asciiTheme="majorHAnsi" w:eastAsiaTheme="majorEastAsia" w:hAnsiTheme="majorHAnsi" w:hint="cs"/>
                <w:b/>
                <w:sz w:val="26"/>
                <w:szCs w:val="24"/>
                <w:rtl/>
              </w:rPr>
              <w:instrText>ی</w:instrText>
            </w:r>
            <w:r w:rsidR="00D53574">
              <w:rPr>
                <w:rFonts w:asciiTheme="majorHAnsi" w:eastAsiaTheme="majorEastAsia" w:hAnsiTheme="majorHAnsi"/>
                <w:b/>
                <w:sz w:val="26"/>
                <w:szCs w:val="24"/>
                <w:rtl/>
              </w:rPr>
              <w:instrText xml:space="preserve"> ر</w:instrText>
            </w:r>
            <w:r w:rsidR="00D53574">
              <w:rPr>
                <w:rFonts w:asciiTheme="majorHAnsi" w:eastAsiaTheme="majorEastAsia" w:hAnsiTheme="majorHAnsi" w:hint="cs"/>
                <w:b/>
                <w:sz w:val="26"/>
                <w:szCs w:val="24"/>
                <w:rtl/>
              </w:rPr>
              <w:instrText>ی</w:instrText>
            </w:r>
            <w:r w:rsidR="00D53574">
              <w:rPr>
                <w:rFonts w:asciiTheme="majorHAnsi" w:eastAsiaTheme="majorEastAsia" w:hAnsiTheme="majorHAnsi" w:hint="eastAsia"/>
                <w:b/>
                <w:sz w:val="26"/>
                <w:szCs w:val="24"/>
                <w:rtl/>
              </w:rPr>
              <w:instrText>ال</w:instrText>
            </w:r>
            <w:r w:rsidR="00D53574">
              <w:rPr>
                <w:rFonts w:asciiTheme="majorHAnsi" w:eastAsiaTheme="majorEastAsia" w:hAnsiTheme="majorHAnsi" w:hint="cs"/>
                <w:b/>
                <w:sz w:val="26"/>
                <w:szCs w:val="24"/>
                <w:rtl/>
              </w:rPr>
              <w:instrText>ی</w:instrText>
            </w:r>
            <w:r w:rsidR="00D53574">
              <w:rPr>
                <w:rFonts w:asciiTheme="majorHAnsi" w:eastAsiaTheme="majorEastAsia" w:hAnsiTheme="majorHAnsi"/>
                <w:b/>
                <w:sz w:val="26"/>
                <w:szCs w:val="24"/>
                <w:rtl/>
              </w:rPr>
              <w:instrText>&lt;/</w:instrText>
            </w:r>
            <w:r w:rsidR="00D53574">
              <w:rPr>
                <w:rFonts w:asciiTheme="majorHAnsi" w:eastAsiaTheme="majorEastAsia" w:hAnsiTheme="majorHAnsi"/>
                <w:b/>
                <w:sz w:val="26"/>
                <w:szCs w:val="24"/>
              </w:rPr>
              <w:instrText>style&gt;&lt;/title&gt;&lt;/titles&gt;&lt;dates&gt;&lt;/dates</w:instrText>
            </w:r>
            <w:r w:rsidR="00D53574">
              <w:rPr>
                <w:rFonts w:asciiTheme="majorHAnsi" w:eastAsiaTheme="majorEastAsia" w:hAnsiTheme="majorHAnsi"/>
                <w:b/>
                <w:sz w:val="26"/>
                <w:szCs w:val="24"/>
                <w:rtl/>
              </w:rPr>
              <w:instrText>&gt;&lt;</w:instrText>
            </w:r>
            <w:r w:rsidR="00D53574">
              <w:rPr>
                <w:rFonts w:asciiTheme="majorHAnsi" w:eastAsiaTheme="majorEastAsia" w:hAnsiTheme="majorHAnsi"/>
                <w:b/>
                <w:sz w:val="26"/>
                <w:szCs w:val="24"/>
              </w:rPr>
              <w:instrText>urls&gt;&lt;related-urls&gt;&lt;url&gt;&lt;style face="normal" font="default" size="100%"&gt;https://novincrowd.ir/project/&lt;/style&gt;&lt;style face="normal" font="default" charset="178" size="100%</w:instrText>
            </w:r>
            <w:r w:rsidR="00D53574">
              <w:rPr>
                <w:rFonts w:asciiTheme="majorHAnsi" w:eastAsiaTheme="majorEastAsia" w:hAnsiTheme="majorHAnsi"/>
                <w:b/>
                <w:sz w:val="26"/>
                <w:szCs w:val="24"/>
                <w:rtl/>
              </w:rPr>
              <w:instrText>"&gt;نويهيربد&lt;/</w:instrText>
            </w:r>
            <w:r w:rsidR="00D53574">
              <w:rPr>
                <w:rFonts w:asciiTheme="majorHAnsi" w:eastAsiaTheme="majorEastAsia" w:hAnsiTheme="majorHAnsi"/>
                <w:b/>
                <w:sz w:val="26"/>
                <w:szCs w:val="24"/>
              </w:rPr>
              <w:instrText>style&gt;&lt;/url&gt;&lt;/related-urls&gt;&lt;/urls&gt;&lt;/record&gt;&lt;/Cite&gt;&lt;/EndNote</w:instrText>
            </w:r>
            <w:r w:rsidR="00D53574">
              <w:rPr>
                <w:rFonts w:asciiTheme="majorHAnsi" w:eastAsiaTheme="majorEastAsia" w:hAnsiTheme="majorHAnsi"/>
                <w:b/>
                <w:sz w:val="26"/>
                <w:szCs w:val="24"/>
                <w:rtl/>
              </w:rPr>
              <w:instrText>&gt;</w:instrText>
            </w:r>
            <w:r w:rsidR="00D53574">
              <w:rPr>
                <w:rFonts w:asciiTheme="majorHAnsi" w:eastAsiaTheme="majorEastAsia" w:hAnsiTheme="majorHAnsi"/>
                <w:b/>
                <w:sz w:val="26"/>
                <w:szCs w:val="24"/>
                <w:rtl/>
              </w:rPr>
              <w:fldChar w:fldCharType="separate"/>
            </w:r>
            <w:r w:rsidR="00D53574">
              <w:rPr>
                <w:rFonts w:asciiTheme="majorHAnsi" w:eastAsiaTheme="majorEastAsia" w:hAnsiTheme="majorHAnsi"/>
                <w:b/>
                <w:noProof/>
                <w:sz w:val="26"/>
                <w:szCs w:val="24"/>
                <w:rtl/>
              </w:rPr>
              <w:t>[12]</w:t>
            </w:r>
            <w:r w:rsidR="00D53574">
              <w:rPr>
                <w:rFonts w:asciiTheme="majorHAnsi" w:eastAsiaTheme="majorEastAsia" w:hAnsiTheme="majorHAnsi"/>
                <w:b/>
                <w:sz w:val="26"/>
                <w:szCs w:val="24"/>
                <w:rtl/>
              </w:rPr>
              <w:fldChar w:fldCharType="end"/>
            </w:r>
          </w:p>
        </w:tc>
        <w:tc>
          <w:tcPr>
            <w:tcW w:w="2510" w:type="dxa"/>
          </w:tcPr>
          <w:p w14:paraId="0623E4CD" w14:textId="7C0C2CF5" w:rsidR="00830A5E" w:rsidRPr="003C2F1E" w:rsidRDefault="004177E7" w:rsidP="00830A5E">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0/14</w:t>
            </w:r>
          </w:p>
        </w:tc>
      </w:tr>
      <w:tr w:rsidR="00452399" w14:paraId="597D1EC4" w14:textId="77777777" w:rsidTr="00F35BD9">
        <w:tc>
          <w:tcPr>
            <w:cnfStyle w:val="001000000000" w:firstRow="0" w:lastRow="0" w:firstColumn="1" w:lastColumn="0" w:oddVBand="0" w:evenVBand="0" w:oddHBand="0" w:evenHBand="0" w:firstRowFirstColumn="0" w:firstRowLastColumn="0" w:lastRowFirstColumn="0" w:lastRowLastColumn="0"/>
            <w:tcW w:w="660" w:type="dxa"/>
            <w:vAlign w:val="center"/>
          </w:tcPr>
          <w:p w14:paraId="35275A9D" w14:textId="2E58B9F5" w:rsidR="00452399" w:rsidRPr="00D53574" w:rsidRDefault="00D53574" w:rsidP="00AE026E">
            <w:pPr>
              <w:spacing w:line="240" w:lineRule="auto"/>
              <w:ind w:hanging="37"/>
              <w:jc w:val="center"/>
              <w:rPr>
                <w:b w:val="0"/>
                <w:bCs w:val="0"/>
                <w:szCs w:val="24"/>
                <w:rtl/>
              </w:rPr>
            </w:pPr>
            <w:r w:rsidRPr="00D53574">
              <w:rPr>
                <w:rFonts w:hint="cs"/>
                <w:b w:val="0"/>
                <w:bCs w:val="0"/>
                <w:szCs w:val="24"/>
                <w:rtl/>
              </w:rPr>
              <w:t>3</w:t>
            </w:r>
          </w:p>
        </w:tc>
        <w:tc>
          <w:tcPr>
            <w:tcW w:w="3155" w:type="dxa"/>
            <w:vAlign w:val="center"/>
          </w:tcPr>
          <w:p w14:paraId="41CBFCFF" w14:textId="0950B639" w:rsidR="00452399" w:rsidRPr="001A130B" w:rsidRDefault="00D53574" w:rsidP="00AE026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b/>
                <w:sz w:val="26"/>
                <w:szCs w:val="24"/>
                <w:rtl/>
              </w:rPr>
            </w:pPr>
            <w:r w:rsidRPr="001A130B">
              <w:rPr>
                <w:rFonts w:asciiTheme="majorHAnsi" w:eastAsiaTheme="majorEastAsia" w:hAnsiTheme="majorHAnsi" w:hint="cs"/>
                <w:b/>
                <w:sz w:val="26"/>
                <w:szCs w:val="24"/>
                <w:rtl/>
              </w:rPr>
              <w:t>ساير شركت‌هاي بخش خصوصي</w:t>
            </w:r>
          </w:p>
        </w:tc>
        <w:tc>
          <w:tcPr>
            <w:tcW w:w="4350" w:type="dxa"/>
          </w:tcPr>
          <w:p w14:paraId="49B592CF" w14:textId="6C0FCEBB" w:rsidR="00452399" w:rsidRPr="0057021E" w:rsidRDefault="00D53574" w:rsidP="0057021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22"/>
                <w:szCs w:val="24"/>
                <w:rtl/>
              </w:rPr>
            </w:pPr>
            <w:r w:rsidRPr="0057021E">
              <w:rPr>
                <w:sz w:val="22"/>
                <w:szCs w:val="24"/>
                <w:rtl/>
              </w:rPr>
              <w:t>رگ سف</w:t>
            </w:r>
            <w:r w:rsidRPr="0057021E">
              <w:rPr>
                <w:rFonts w:hint="cs"/>
                <w:sz w:val="22"/>
                <w:szCs w:val="24"/>
                <w:rtl/>
              </w:rPr>
              <w:t>ی</w:t>
            </w:r>
            <w:r w:rsidRPr="0057021E">
              <w:rPr>
                <w:rFonts w:hint="eastAsia"/>
                <w:sz w:val="22"/>
                <w:szCs w:val="24"/>
                <w:rtl/>
              </w:rPr>
              <w:t>د</w:t>
            </w:r>
            <w:r w:rsidRPr="0057021E">
              <w:rPr>
                <w:sz w:val="22"/>
                <w:szCs w:val="24"/>
                <w:rtl/>
              </w:rPr>
              <w:t xml:space="preserve"> ۱ و ۲، گلخار</w:t>
            </w:r>
            <w:r w:rsidRPr="0057021E">
              <w:rPr>
                <w:rFonts w:hint="cs"/>
                <w:sz w:val="22"/>
                <w:szCs w:val="24"/>
                <w:rtl/>
              </w:rPr>
              <w:t>ی</w:t>
            </w:r>
            <w:r w:rsidRPr="0057021E">
              <w:rPr>
                <w:sz w:val="22"/>
                <w:szCs w:val="24"/>
                <w:rtl/>
              </w:rPr>
              <w:t xml:space="preserve"> ۳، ب</w:t>
            </w:r>
            <w:r w:rsidRPr="0057021E">
              <w:rPr>
                <w:rFonts w:hint="cs"/>
                <w:sz w:val="22"/>
                <w:szCs w:val="24"/>
                <w:rtl/>
              </w:rPr>
              <w:t>ی</w:t>
            </w:r>
            <w:r w:rsidRPr="0057021E">
              <w:rPr>
                <w:sz w:val="22"/>
                <w:szCs w:val="24"/>
                <w:rtl/>
              </w:rPr>
              <w:t xml:space="preserve"> ب</w:t>
            </w:r>
            <w:r w:rsidRPr="0057021E">
              <w:rPr>
                <w:rFonts w:hint="cs"/>
                <w:sz w:val="22"/>
                <w:szCs w:val="24"/>
                <w:rtl/>
              </w:rPr>
              <w:t>ی</w:t>
            </w:r>
            <w:r w:rsidRPr="0057021E">
              <w:rPr>
                <w:sz w:val="22"/>
                <w:szCs w:val="24"/>
                <w:rtl/>
              </w:rPr>
              <w:t xml:space="preserve"> حک</w:t>
            </w:r>
            <w:r w:rsidRPr="0057021E">
              <w:rPr>
                <w:rFonts w:hint="cs"/>
                <w:sz w:val="22"/>
                <w:szCs w:val="24"/>
                <w:rtl/>
              </w:rPr>
              <w:t>ی</w:t>
            </w:r>
            <w:r w:rsidRPr="0057021E">
              <w:rPr>
                <w:rFonts w:hint="eastAsia"/>
                <w:sz w:val="22"/>
                <w:szCs w:val="24"/>
                <w:rtl/>
              </w:rPr>
              <w:t>مه</w:t>
            </w:r>
            <w:r w:rsidRPr="0057021E">
              <w:rPr>
                <w:sz w:val="22"/>
                <w:szCs w:val="24"/>
                <w:rtl/>
              </w:rPr>
              <w:t xml:space="preserve"> ۱ و ۲، کوپال بنگستان، اهواز ۱، ۳ و ۴، لال</w:t>
            </w:r>
            <w:r w:rsidRPr="0057021E">
              <w:rPr>
                <w:rFonts w:hint="cs"/>
                <w:sz w:val="22"/>
                <w:szCs w:val="24"/>
                <w:rtl/>
              </w:rPr>
              <w:t>ی</w:t>
            </w:r>
            <w:r w:rsidRPr="0057021E">
              <w:rPr>
                <w:sz w:val="22"/>
                <w:szCs w:val="24"/>
                <w:rtl/>
              </w:rPr>
              <w:t xml:space="preserve"> و نرگس</w:t>
            </w:r>
            <w:r w:rsidRPr="0057021E">
              <w:rPr>
                <w:rFonts w:hint="cs"/>
                <w:sz w:val="22"/>
                <w:szCs w:val="24"/>
                <w:rtl/>
              </w:rPr>
              <w:t>ی</w:t>
            </w:r>
            <w:r>
              <w:rPr>
                <w:rFonts w:hint="cs"/>
                <w:sz w:val="22"/>
                <w:szCs w:val="24"/>
                <w:rtl/>
              </w:rPr>
              <w:t>،</w:t>
            </w:r>
            <w:r w:rsidRPr="0057021E">
              <w:rPr>
                <w:sz w:val="22"/>
                <w:szCs w:val="24"/>
                <w:rtl/>
              </w:rPr>
              <w:t xml:space="preserve"> هفت شه</w:t>
            </w:r>
            <w:r w:rsidRPr="0057021E">
              <w:rPr>
                <w:rFonts w:hint="cs"/>
                <w:sz w:val="22"/>
                <w:szCs w:val="24"/>
                <w:rtl/>
              </w:rPr>
              <w:t>ی</w:t>
            </w:r>
            <w:r w:rsidRPr="0057021E">
              <w:rPr>
                <w:rFonts w:hint="eastAsia"/>
                <w:sz w:val="22"/>
                <w:szCs w:val="24"/>
                <w:rtl/>
              </w:rPr>
              <w:t>دان</w:t>
            </w:r>
            <w:r w:rsidRPr="0057021E">
              <w:rPr>
                <w:sz w:val="22"/>
                <w:szCs w:val="24"/>
                <w:rtl/>
              </w:rPr>
              <w:t xml:space="preserve"> و</w:t>
            </w:r>
            <w:r>
              <w:rPr>
                <w:rFonts w:hint="cs"/>
                <w:sz w:val="22"/>
                <w:szCs w:val="24"/>
                <w:rtl/>
              </w:rPr>
              <w:t xml:space="preserve"> </w:t>
            </w:r>
            <w:r w:rsidRPr="0057021E">
              <w:rPr>
                <w:sz w:val="22"/>
                <w:szCs w:val="24"/>
                <w:rtl/>
              </w:rPr>
              <w:t>ز</w:t>
            </w:r>
            <w:r w:rsidRPr="0057021E">
              <w:rPr>
                <w:rFonts w:hint="cs"/>
                <w:sz w:val="22"/>
                <w:szCs w:val="24"/>
                <w:rtl/>
              </w:rPr>
              <w:t>ی</w:t>
            </w:r>
            <w:r w:rsidRPr="0057021E">
              <w:rPr>
                <w:rFonts w:hint="eastAsia"/>
                <w:sz w:val="22"/>
                <w:szCs w:val="24"/>
                <w:rtl/>
              </w:rPr>
              <w:t>لا</w:t>
            </w:r>
            <w:r w:rsidRPr="0057021E">
              <w:rPr>
                <w:rFonts w:hint="cs"/>
                <w:sz w:val="22"/>
                <w:szCs w:val="24"/>
                <w:rtl/>
              </w:rPr>
              <w:t>ی</w:t>
            </w:r>
            <w:r w:rsidR="00AE026E">
              <w:rPr>
                <w:rFonts w:hint="cs"/>
                <w:sz w:val="22"/>
                <w:szCs w:val="24"/>
                <w:rtl/>
              </w:rPr>
              <w:t xml:space="preserve">ي </w:t>
            </w:r>
            <w:r w:rsidR="00AE026E">
              <w:rPr>
                <w:sz w:val="22"/>
                <w:szCs w:val="24"/>
                <w:rtl/>
              </w:rPr>
              <w:fldChar w:fldCharType="begin"/>
            </w:r>
            <w:r w:rsidR="00AE026E">
              <w:rPr>
                <w:sz w:val="22"/>
                <w:szCs w:val="24"/>
                <w:rtl/>
              </w:rPr>
              <w:instrText xml:space="preserve"> </w:instrText>
            </w:r>
            <w:r w:rsidR="00AE026E">
              <w:rPr>
                <w:sz w:val="22"/>
                <w:szCs w:val="24"/>
              </w:rPr>
              <w:instrText>ADDIN EN.CITE &lt;EndNote&gt;&lt;Cite&gt;&lt;Author</w:instrText>
            </w:r>
            <w:r w:rsidR="00AE026E">
              <w:rPr>
                <w:sz w:val="22"/>
                <w:szCs w:val="24"/>
                <w:rtl/>
              </w:rPr>
              <w:instrText>&gt;خبرگزار</w:instrText>
            </w:r>
            <w:r w:rsidR="00AE026E">
              <w:rPr>
                <w:rFonts w:hint="cs"/>
                <w:sz w:val="22"/>
                <w:szCs w:val="24"/>
                <w:rtl/>
              </w:rPr>
              <w:instrText>ی</w:instrText>
            </w:r>
            <w:r w:rsidR="00AE026E">
              <w:rPr>
                <w:sz w:val="22"/>
                <w:szCs w:val="24"/>
                <w:rtl/>
              </w:rPr>
              <w:instrText xml:space="preserve"> جمهور</w:instrText>
            </w:r>
            <w:r w:rsidR="00AE026E">
              <w:rPr>
                <w:rFonts w:hint="cs"/>
                <w:sz w:val="22"/>
                <w:szCs w:val="24"/>
                <w:rtl/>
              </w:rPr>
              <w:instrText>ی</w:instrText>
            </w:r>
            <w:r w:rsidR="00AE026E">
              <w:rPr>
                <w:sz w:val="22"/>
                <w:szCs w:val="24"/>
                <w:rtl/>
              </w:rPr>
              <w:instrText xml:space="preserve"> اسلام</w:instrText>
            </w:r>
            <w:r w:rsidR="00AE026E">
              <w:rPr>
                <w:rFonts w:hint="cs"/>
                <w:sz w:val="22"/>
                <w:szCs w:val="24"/>
                <w:rtl/>
              </w:rPr>
              <w:instrText>ی</w:instrText>
            </w:r>
            <w:r w:rsidR="00AE026E">
              <w:rPr>
                <w:sz w:val="22"/>
                <w:szCs w:val="24"/>
                <w:rtl/>
              </w:rPr>
              <w:instrText>&lt;/</w:instrText>
            </w:r>
            <w:r w:rsidR="00AE026E">
              <w:rPr>
                <w:sz w:val="22"/>
                <w:szCs w:val="24"/>
              </w:rPr>
              <w:instrText>Author&gt;&lt;Year&gt;10</w:instrText>
            </w:r>
            <w:r w:rsidR="00AE026E">
              <w:rPr>
                <w:sz w:val="22"/>
                <w:szCs w:val="24"/>
                <w:rtl/>
              </w:rPr>
              <w:instrText xml:space="preserve"> آبان 1404&lt;/</w:instrText>
            </w:r>
            <w:r w:rsidR="00AE026E">
              <w:rPr>
                <w:sz w:val="22"/>
                <w:szCs w:val="24"/>
              </w:rPr>
              <w:instrText>Year&gt;&lt;RecNum&gt;4&lt;/RecNum&gt;&lt;DisplayText&gt;[13]&lt;/DisplayText&gt;&lt;record&gt;&lt;rec-number&gt;4&lt;/rec-number&gt;&lt;foreign-keys&gt;&lt;key app="EN" db-id="rtxwfe9zm09etne5wdyp9f0sxztwzde5fta9" timestamp="1774428817"&gt;4&lt;/key&gt;&lt;/foreign-keys&gt;&lt;ref-type name="Web Page"&gt;12&lt;/ref-type&gt;&lt;contributors&gt;&lt;authors&gt;&lt;author&gt;&lt;style face="normal" font="default" charset="178" size="100%</w:instrText>
            </w:r>
            <w:r w:rsidR="00AE026E">
              <w:rPr>
                <w:sz w:val="22"/>
                <w:szCs w:val="24"/>
                <w:rtl/>
              </w:rPr>
              <w:instrText>"&gt;خبرگزار</w:instrText>
            </w:r>
            <w:r w:rsidR="00AE026E">
              <w:rPr>
                <w:rFonts w:hint="cs"/>
                <w:sz w:val="22"/>
                <w:szCs w:val="24"/>
                <w:rtl/>
              </w:rPr>
              <w:instrText>ی</w:instrText>
            </w:r>
            <w:r w:rsidR="00AE026E">
              <w:rPr>
                <w:sz w:val="22"/>
                <w:szCs w:val="24"/>
                <w:rtl/>
              </w:rPr>
              <w:instrText xml:space="preserve"> جمهور</w:instrText>
            </w:r>
            <w:r w:rsidR="00AE026E">
              <w:rPr>
                <w:rFonts w:hint="cs"/>
                <w:sz w:val="22"/>
                <w:szCs w:val="24"/>
                <w:rtl/>
              </w:rPr>
              <w:instrText>ی</w:instrText>
            </w:r>
            <w:r w:rsidR="00AE026E">
              <w:rPr>
                <w:sz w:val="22"/>
                <w:szCs w:val="24"/>
                <w:rtl/>
              </w:rPr>
              <w:instrText xml:space="preserve"> اسلام</w:instrText>
            </w:r>
            <w:r w:rsidR="00AE026E">
              <w:rPr>
                <w:rFonts w:hint="cs"/>
                <w:sz w:val="22"/>
                <w:szCs w:val="24"/>
                <w:rtl/>
              </w:rPr>
              <w:instrText>ی</w:instrText>
            </w:r>
            <w:r w:rsidR="00AE026E">
              <w:rPr>
                <w:sz w:val="22"/>
                <w:szCs w:val="24"/>
                <w:rtl/>
              </w:rPr>
              <w:instrText>&lt;/</w:instrText>
            </w:r>
            <w:r w:rsidR="00AE026E">
              <w:rPr>
                <w:sz w:val="22"/>
                <w:szCs w:val="24"/>
              </w:rPr>
              <w:instrText>style&gt;&lt;style face="normal" font="default" size="100%"&gt;,&lt;/style&gt;&lt;/author&gt;&lt;/authors&gt;&lt;/contributors&gt;&lt;titles&gt;&lt;title&gt;&lt;style face="normal" font="default" charset="178" size="100%"&gt;</w:instrText>
            </w:r>
            <w:r w:rsidR="00AE026E">
              <w:rPr>
                <w:sz w:val="22"/>
                <w:szCs w:val="24"/>
                <w:rtl/>
              </w:rPr>
              <w:instrText>۱۲</w:instrText>
            </w:r>
            <w:r w:rsidR="00AE026E">
              <w:rPr>
                <w:sz w:val="22"/>
                <w:szCs w:val="24"/>
              </w:rPr>
              <w:instrText>&lt;/style&gt;&lt;style face="normal" font="default" size="100%"&gt; &lt;/style&gt;&lt;style face="normal" font="default" charset="178" size="100%</w:instrText>
            </w:r>
            <w:r w:rsidR="00AE026E">
              <w:rPr>
                <w:sz w:val="22"/>
                <w:szCs w:val="24"/>
                <w:rtl/>
              </w:rPr>
              <w:instrText>"&gt;قرارداد جمع آور</w:instrText>
            </w:r>
            <w:r w:rsidR="00AE026E">
              <w:rPr>
                <w:rFonts w:hint="cs"/>
                <w:sz w:val="22"/>
                <w:szCs w:val="24"/>
                <w:rtl/>
              </w:rPr>
              <w:instrText>ی</w:instrText>
            </w:r>
            <w:r w:rsidR="00AE026E">
              <w:rPr>
                <w:sz w:val="22"/>
                <w:szCs w:val="24"/>
                <w:rtl/>
              </w:rPr>
              <w:instrText xml:space="preserve"> گازها</w:instrText>
            </w:r>
            <w:r w:rsidR="00AE026E">
              <w:rPr>
                <w:rFonts w:hint="cs"/>
                <w:sz w:val="22"/>
                <w:szCs w:val="24"/>
                <w:rtl/>
              </w:rPr>
              <w:instrText>ی</w:instrText>
            </w:r>
            <w:r w:rsidR="00AE026E">
              <w:rPr>
                <w:sz w:val="22"/>
                <w:szCs w:val="24"/>
                <w:rtl/>
              </w:rPr>
              <w:instrText xml:space="preserve"> مشعل امضا شد/جمع‌آور</w:instrText>
            </w:r>
            <w:r w:rsidR="00AE026E">
              <w:rPr>
                <w:rFonts w:hint="cs"/>
                <w:sz w:val="22"/>
                <w:szCs w:val="24"/>
                <w:rtl/>
              </w:rPr>
              <w:instrText>ی</w:instrText>
            </w:r>
            <w:r w:rsidR="00AE026E">
              <w:rPr>
                <w:sz w:val="22"/>
                <w:szCs w:val="24"/>
                <w:rtl/>
              </w:rPr>
              <w:instrText xml:space="preserve"> ۹۰ درصد</w:instrText>
            </w:r>
            <w:r w:rsidR="00AE026E">
              <w:rPr>
                <w:rFonts w:hint="cs"/>
                <w:sz w:val="22"/>
                <w:szCs w:val="24"/>
                <w:rtl/>
              </w:rPr>
              <w:instrText>ی</w:instrText>
            </w:r>
            <w:r w:rsidR="00AE026E">
              <w:rPr>
                <w:sz w:val="22"/>
                <w:szCs w:val="24"/>
                <w:rtl/>
              </w:rPr>
              <w:instrText xml:space="preserve"> تا پا</w:instrText>
            </w:r>
            <w:r w:rsidR="00AE026E">
              <w:rPr>
                <w:rFonts w:hint="cs"/>
                <w:sz w:val="22"/>
                <w:szCs w:val="24"/>
                <w:rtl/>
              </w:rPr>
              <w:instrText>ی</w:instrText>
            </w:r>
            <w:r w:rsidR="00AE026E">
              <w:rPr>
                <w:rFonts w:hint="eastAsia"/>
                <w:sz w:val="22"/>
                <w:szCs w:val="24"/>
                <w:rtl/>
              </w:rPr>
              <w:instrText>ان</w:instrText>
            </w:r>
            <w:r w:rsidR="00AE026E">
              <w:rPr>
                <w:sz w:val="22"/>
                <w:szCs w:val="24"/>
                <w:rtl/>
              </w:rPr>
              <w:instrText xml:space="preserve"> ۱۴۰۶&lt;/</w:instrText>
            </w:r>
            <w:r w:rsidR="00AE026E">
              <w:rPr>
                <w:sz w:val="22"/>
                <w:szCs w:val="24"/>
              </w:rPr>
              <w:instrText>style&gt;&lt;/title&gt;&lt;/titles&gt;&lt;dates&gt;&lt;year&gt;&lt;style face="normal" font="default" charset="178" size="100%"&gt;10</w:instrText>
            </w:r>
            <w:r w:rsidR="00AE026E">
              <w:rPr>
                <w:sz w:val="22"/>
                <w:szCs w:val="24"/>
                <w:rtl/>
              </w:rPr>
              <w:instrText xml:space="preserve"> آبان 1404&lt;/</w:instrText>
            </w:r>
            <w:r w:rsidR="00AE026E">
              <w:rPr>
                <w:sz w:val="22"/>
                <w:szCs w:val="24"/>
              </w:rPr>
              <w:instrText>style&gt;&lt;/year&gt;&lt;/dates&gt;&lt;urls&gt;&lt;related-urls&gt;&lt;url&gt;https://irna.ir/xjVRGk&lt;/url&gt;&lt;/related</w:instrText>
            </w:r>
            <w:r w:rsidR="00AE026E">
              <w:rPr>
                <w:sz w:val="22"/>
                <w:szCs w:val="24"/>
                <w:rtl/>
              </w:rPr>
              <w:instrText>-</w:instrText>
            </w:r>
            <w:r w:rsidR="00AE026E">
              <w:rPr>
                <w:sz w:val="22"/>
                <w:szCs w:val="24"/>
              </w:rPr>
              <w:instrText>urls&gt;&lt;/urls&gt;&lt;/record&gt;&lt;/Cite&gt;&lt;/EndNote</w:instrText>
            </w:r>
            <w:r w:rsidR="00AE026E">
              <w:rPr>
                <w:sz w:val="22"/>
                <w:szCs w:val="24"/>
                <w:rtl/>
              </w:rPr>
              <w:instrText>&gt;</w:instrText>
            </w:r>
            <w:r w:rsidR="00AE026E">
              <w:rPr>
                <w:sz w:val="22"/>
                <w:szCs w:val="24"/>
                <w:rtl/>
              </w:rPr>
              <w:fldChar w:fldCharType="separate"/>
            </w:r>
            <w:r w:rsidR="00AE026E">
              <w:rPr>
                <w:noProof/>
                <w:sz w:val="22"/>
                <w:szCs w:val="24"/>
                <w:rtl/>
              </w:rPr>
              <w:t>[13]</w:t>
            </w:r>
            <w:r w:rsidR="00AE026E">
              <w:rPr>
                <w:sz w:val="22"/>
                <w:szCs w:val="24"/>
                <w:rtl/>
              </w:rPr>
              <w:fldChar w:fldCharType="end"/>
            </w:r>
          </w:p>
        </w:tc>
        <w:tc>
          <w:tcPr>
            <w:tcW w:w="2510" w:type="dxa"/>
          </w:tcPr>
          <w:p w14:paraId="55CDF6AD" w14:textId="35DB576A" w:rsidR="00452399" w:rsidRDefault="00452399" w:rsidP="00E129A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0/</w:t>
            </w:r>
            <w:r w:rsidR="00AE026E">
              <w:rPr>
                <w:rFonts w:hint="cs"/>
                <w:szCs w:val="24"/>
                <w:rtl/>
              </w:rPr>
              <w:t>295</w:t>
            </w:r>
          </w:p>
        </w:tc>
      </w:tr>
      <w:tr w:rsidR="00D53574" w14:paraId="20A0343E" w14:textId="77777777" w:rsidTr="00F35B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65" w:type="dxa"/>
            <w:gridSpan w:val="3"/>
          </w:tcPr>
          <w:p w14:paraId="2DD28A55" w14:textId="7A0C4572" w:rsidR="00D53574" w:rsidRDefault="00D53574" w:rsidP="0057021E">
            <w:pPr>
              <w:spacing w:line="240" w:lineRule="auto"/>
              <w:ind w:firstLine="0"/>
              <w:jc w:val="center"/>
              <w:rPr>
                <w:szCs w:val="24"/>
                <w:rtl/>
              </w:rPr>
            </w:pPr>
            <w:r>
              <w:rPr>
                <w:rFonts w:hint="cs"/>
                <w:szCs w:val="24"/>
                <w:rtl/>
              </w:rPr>
              <w:t>مجموع</w:t>
            </w:r>
            <w:r w:rsidRPr="006127CE">
              <w:rPr>
                <w:rFonts w:hint="cs"/>
                <w:b w:val="0"/>
                <w:bCs w:val="0"/>
                <w:sz w:val="28"/>
                <w:szCs w:val="32"/>
                <w:vertAlign w:val="superscript"/>
                <w:rtl/>
              </w:rPr>
              <w:t>*</w:t>
            </w:r>
          </w:p>
        </w:tc>
        <w:tc>
          <w:tcPr>
            <w:tcW w:w="2510" w:type="dxa"/>
          </w:tcPr>
          <w:p w14:paraId="0111BD84" w14:textId="21A55F38" w:rsidR="00D53574" w:rsidRDefault="00D53574" w:rsidP="00E129A6">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5/</w:t>
            </w:r>
            <w:r w:rsidR="00AE026E">
              <w:rPr>
                <w:rFonts w:hint="cs"/>
                <w:szCs w:val="24"/>
                <w:rtl/>
              </w:rPr>
              <w:t>345</w:t>
            </w:r>
          </w:p>
        </w:tc>
      </w:tr>
    </w:tbl>
    <w:p w14:paraId="33440A1A" w14:textId="42CF9E49" w:rsidR="003C2D2E" w:rsidRPr="006127CE" w:rsidRDefault="006127CE" w:rsidP="0057021E">
      <w:pPr>
        <w:ind w:left="-784" w:firstLine="0"/>
        <w:rPr>
          <w:szCs w:val="24"/>
          <w:rtl/>
        </w:rPr>
      </w:pPr>
      <w:r w:rsidRPr="006127CE">
        <w:rPr>
          <w:rFonts w:hint="cs"/>
          <w:b/>
          <w:bCs/>
          <w:szCs w:val="24"/>
          <w:vertAlign w:val="superscript"/>
          <w:rtl/>
        </w:rPr>
        <w:t>*</w:t>
      </w:r>
      <w:r w:rsidRPr="006127CE">
        <w:rPr>
          <w:rFonts w:hint="cs"/>
          <w:szCs w:val="24"/>
          <w:rtl/>
        </w:rPr>
        <w:t xml:space="preserve"> نكته: </w:t>
      </w:r>
      <w:r w:rsidR="003069E2">
        <w:rPr>
          <w:rFonts w:hint="cs"/>
          <w:szCs w:val="24"/>
          <w:rtl/>
        </w:rPr>
        <w:t xml:space="preserve">اطلاعات </w:t>
      </w:r>
      <w:r w:rsidR="0057021E">
        <w:rPr>
          <w:rFonts w:hint="cs"/>
          <w:szCs w:val="24"/>
          <w:rtl/>
        </w:rPr>
        <w:t xml:space="preserve">محدود به قراردادهايي است كه خبر انعقاد آنها </w:t>
      </w:r>
      <w:r w:rsidR="001A130B">
        <w:rPr>
          <w:rFonts w:hint="cs"/>
          <w:szCs w:val="24"/>
          <w:rtl/>
        </w:rPr>
        <w:t>اعلان</w:t>
      </w:r>
      <w:r w:rsidR="0057021E">
        <w:rPr>
          <w:rFonts w:hint="cs"/>
          <w:szCs w:val="24"/>
          <w:rtl/>
        </w:rPr>
        <w:t xml:space="preserve"> شده‌</w:t>
      </w:r>
      <w:r w:rsidR="001A130B">
        <w:rPr>
          <w:rFonts w:hint="cs"/>
          <w:szCs w:val="24"/>
          <w:rtl/>
        </w:rPr>
        <w:t xml:space="preserve"> </w:t>
      </w:r>
      <w:r w:rsidR="0057021E">
        <w:rPr>
          <w:rFonts w:hint="cs"/>
          <w:szCs w:val="24"/>
          <w:rtl/>
        </w:rPr>
        <w:t>است.</w:t>
      </w:r>
      <w:r w:rsidR="003069E2">
        <w:rPr>
          <w:rFonts w:hint="cs"/>
          <w:szCs w:val="24"/>
          <w:rtl/>
        </w:rPr>
        <w:t xml:space="preserve"> </w:t>
      </w:r>
    </w:p>
    <w:p w14:paraId="63FE9A7F" w14:textId="47AC3775" w:rsidR="000D3D4E" w:rsidRDefault="00830A5E" w:rsidP="000D3D4E">
      <w:pPr>
        <w:rPr>
          <w:rtl/>
        </w:rPr>
      </w:pPr>
      <w:r>
        <w:rPr>
          <w:rFonts w:hint="cs"/>
          <w:rtl/>
        </w:rPr>
        <w:t xml:space="preserve">مدت اين قراردادها معمولاً 5 ساله است كه بين 12 تا 18 ماه جهت راه‌اندازي واحدهاي فرآيندي و 42 تا 48 ماه براي فروش گاز در نظر گرفته مي‌شود. شركت‌هاي بخش خصوصي نيز اغلب پس از شيرين‌سازي گاز همراه (كاهش غلظت هيدروژن سولفيد به كمتر از حد مجاز) و جداسازي تركيبات باارزش نظير </w:t>
      </w:r>
      <w:r w:rsidR="00D53574">
        <w:rPr>
          <w:rFonts w:hint="cs"/>
          <w:rtl/>
        </w:rPr>
        <w:t xml:space="preserve">گاز مايع و </w:t>
      </w:r>
      <w:r>
        <w:rPr>
          <w:rFonts w:hint="cs"/>
          <w:rtl/>
        </w:rPr>
        <w:t xml:space="preserve">ميعانات گازي (جهت فروش به صورت مجزا)، گاز متان با خلوص بالا را در بورس انرژي به فروش </w:t>
      </w:r>
      <w:r w:rsidR="00D53574">
        <w:rPr>
          <w:rFonts w:hint="cs"/>
          <w:rtl/>
        </w:rPr>
        <w:t>رسانده</w:t>
      </w:r>
      <w:r>
        <w:rPr>
          <w:rFonts w:hint="cs"/>
          <w:rtl/>
        </w:rPr>
        <w:t xml:space="preserve"> يا آن را از طريق خط لوله سراسري انتقال گاز به شركت ملي گاز ايران تحويل مي‌دهند.</w:t>
      </w:r>
    </w:p>
    <w:p w14:paraId="139D99D1" w14:textId="0A7274FC" w:rsidR="00744587" w:rsidRDefault="006260E1" w:rsidP="000D3D4E">
      <w:pPr>
        <w:rPr>
          <w:rtl/>
        </w:rPr>
      </w:pPr>
      <w:r>
        <w:rPr>
          <w:rFonts w:hint="cs"/>
          <w:rtl/>
        </w:rPr>
        <w:t xml:space="preserve"> </w:t>
      </w:r>
    </w:p>
    <w:p w14:paraId="730A212C" w14:textId="01E7258A" w:rsidR="000D79A6" w:rsidRDefault="008A78E1" w:rsidP="00866FDA">
      <w:pPr>
        <w:pStyle w:val="Heading3"/>
        <w:rPr>
          <w:rtl/>
        </w:rPr>
      </w:pPr>
      <w:bookmarkStart w:id="16" w:name="_Toc230081666"/>
      <w:r>
        <w:rPr>
          <w:rFonts w:hint="cs"/>
          <w:rtl/>
        </w:rPr>
        <w:lastRenderedPageBreak/>
        <w:t>5</w:t>
      </w:r>
      <w:r w:rsidR="00474E4F" w:rsidRPr="00A35578">
        <w:rPr>
          <w:rFonts w:hint="cs"/>
          <w:rtl/>
        </w:rPr>
        <w:t>-</w:t>
      </w:r>
      <w:r w:rsidR="00CC6CC1">
        <w:rPr>
          <w:rFonts w:hint="cs"/>
          <w:rtl/>
        </w:rPr>
        <w:t>1</w:t>
      </w:r>
      <w:r w:rsidR="00866FDA">
        <w:rPr>
          <w:rFonts w:hint="cs"/>
          <w:rtl/>
        </w:rPr>
        <w:t>-</w:t>
      </w:r>
      <w:r w:rsidR="00474E4F" w:rsidRPr="00A35578">
        <w:rPr>
          <w:rFonts w:hint="cs"/>
          <w:rtl/>
        </w:rPr>
        <w:t xml:space="preserve"> </w:t>
      </w:r>
      <w:r w:rsidR="00866FDA">
        <w:rPr>
          <w:rFonts w:hint="cs"/>
          <w:rtl/>
        </w:rPr>
        <w:t xml:space="preserve">راهكارهاي </w:t>
      </w:r>
      <w:r w:rsidR="00163744">
        <w:rPr>
          <w:rFonts w:hint="cs"/>
          <w:rtl/>
        </w:rPr>
        <w:t xml:space="preserve">فعلي </w:t>
      </w:r>
      <w:r w:rsidR="00866FDA">
        <w:rPr>
          <w:rFonts w:hint="cs"/>
          <w:rtl/>
        </w:rPr>
        <w:t xml:space="preserve">بازيابي گاز </w:t>
      </w:r>
      <w:r w:rsidR="00163744">
        <w:rPr>
          <w:rFonts w:hint="cs"/>
          <w:rtl/>
        </w:rPr>
        <w:t>همراه</w:t>
      </w:r>
      <w:bookmarkEnd w:id="16"/>
    </w:p>
    <w:p w14:paraId="1C61A962" w14:textId="2A39A963" w:rsidR="00866FDA" w:rsidRDefault="00866FDA" w:rsidP="006E4FA5">
      <w:pPr>
        <w:rPr>
          <w:rtl/>
        </w:rPr>
      </w:pPr>
      <w:r>
        <w:rPr>
          <w:rFonts w:hint="cs"/>
          <w:rtl/>
        </w:rPr>
        <w:t xml:space="preserve">براي بازيابي گاز مشعل از طريق جمع‌آوري آن و ايجاد ارزش افزوده، راهكارهاي متنوعي وجود دارد كه در </w:t>
      </w:r>
      <w:r w:rsidR="0041258A">
        <w:rPr>
          <w:rtl/>
        </w:rPr>
        <w:fldChar w:fldCharType="begin"/>
      </w:r>
      <w:r w:rsidR="0041258A">
        <w:rPr>
          <w:rtl/>
        </w:rPr>
        <w:instrText xml:space="preserve"> </w:instrText>
      </w:r>
      <w:r w:rsidR="0041258A">
        <w:rPr>
          <w:rFonts w:hint="cs"/>
        </w:rPr>
        <w:instrText>REF</w:instrText>
      </w:r>
      <w:r w:rsidR="0041258A">
        <w:rPr>
          <w:rFonts w:hint="cs"/>
          <w:rtl/>
        </w:rPr>
        <w:instrText xml:space="preserve"> _</w:instrText>
      </w:r>
      <w:r w:rsidR="0041258A">
        <w:rPr>
          <w:rFonts w:hint="cs"/>
        </w:rPr>
        <w:instrText>Ref229504696 \h</w:instrText>
      </w:r>
      <w:r w:rsidR="0041258A">
        <w:rPr>
          <w:rtl/>
        </w:rPr>
        <w:instrText xml:space="preserve"> </w:instrText>
      </w:r>
      <w:r w:rsidR="0041258A">
        <w:rPr>
          <w:rtl/>
        </w:rPr>
      </w:r>
      <w:r w:rsidR="0041258A">
        <w:rPr>
          <w:rtl/>
        </w:rPr>
        <w:fldChar w:fldCharType="separate"/>
      </w:r>
      <w:r w:rsidR="00860337">
        <w:rPr>
          <w:rtl/>
        </w:rPr>
        <w:t xml:space="preserve">شكل </w:t>
      </w:r>
      <w:r w:rsidR="00860337">
        <w:rPr>
          <w:noProof/>
          <w:rtl/>
        </w:rPr>
        <w:t>4</w:t>
      </w:r>
      <w:r w:rsidR="0041258A">
        <w:rPr>
          <w:rtl/>
        </w:rPr>
        <w:fldChar w:fldCharType="end"/>
      </w:r>
      <w:r w:rsidR="0041258A">
        <w:rPr>
          <w:rFonts w:hint="cs"/>
          <w:rtl/>
        </w:rPr>
        <w:t xml:space="preserve"> </w:t>
      </w:r>
      <w:r>
        <w:rPr>
          <w:rFonts w:hint="cs"/>
          <w:rtl/>
        </w:rPr>
        <w:t>ارائه شده است.</w:t>
      </w:r>
    </w:p>
    <w:p w14:paraId="336F3795" w14:textId="274C1F45" w:rsidR="00866FDA" w:rsidRDefault="00817BF5" w:rsidP="006E4FA5">
      <w:pPr>
        <w:rPr>
          <w:rtl/>
        </w:rPr>
      </w:pPr>
      <w:r>
        <w:rPr>
          <w:noProof/>
          <w:rtl/>
          <w:lang w:val="fa-IR"/>
        </w:rPr>
        <w:drawing>
          <wp:inline distT="0" distB="0" distL="0" distR="0" wp14:anchorId="2E586885" wp14:editId="149CD2C2">
            <wp:extent cx="5731510" cy="5645026"/>
            <wp:effectExtent l="0" t="0" r="0" b="0"/>
            <wp:docPr id="78440850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408501" name="Picture 13"/>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31510" cy="5645026"/>
                    </a:xfrm>
                    <a:prstGeom prst="rect">
                      <a:avLst/>
                    </a:prstGeom>
                  </pic:spPr>
                </pic:pic>
              </a:graphicData>
            </a:graphic>
          </wp:inline>
        </w:drawing>
      </w:r>
    </w:p>
    <w:p w14:paraId="56644A70" w14:textId="0CD388B3" w:rsidR="00866FDA" w:rsidRDefault="0041258A" w:rsidP="0041258A">
      <w:pPr>
        <w:pStyle w:val="Caption"/>
        <w:rPr>
          <w:rtl/>
        </w:rPr>
      </w:pPr>
      <w:bookmarkStart w:id="17" w:name="_Ref229504696"/>
      <w:r>
        <w:rPr>
          <w:rtl/>
        </w:rPr>
        <w:t xml:space="preserve">شكل </w:t>
      </w:r>
      <w:r>
        <w:rPr>
          <w:rtl/>
        </w:rPr>
        <w:fldChar w:fldCharType="begin"/>
      </w:r>
      <w:r>
        <w:rPr>
          <w:rtl/>
        </w:rPr>
        <w:instrText xml:space="preserve"> </w:instrText>
      </w:r>
      <w:r>
        <w:rPr>
          <w:rFonts w:hint="cs"/>
        </w:rPr>
        <w:instrText>SEQ</w:instrText>
      </w:r>
      <w:r>
        <w:rPr>
          <w:rFonts w:hint="cs"/>
          <w:rtl/>
        </w:rPr>
        <w:instrText xml:space="preserve"> شكل \* </w:instrText>
      </w:r>
      <w:r>
        <w:rPr>
          <w:rFonts w:hint="cs"/>
        </w:rPr>
        <w:instrText>ARABIC</w:instrText>
      </w:r>
      <w:r>
        <w:rPr>
          <w:rtl/>
        </w:rPr>
        <w:instrText xml:space="preserve"> </w:instrText>
      </w:r>
      <w:r>
        <w:rPr>
          <w:rtl/>
        </w:rPr>
        <w:fldChar w:fldCharType="separate"/>
      </w:r>
      <w:r w:rsidR="00860337">
        <w:rPr>
          <w:noProof/>
          <w:rtl/>
        </w:rPr>
        <w:t>4</w:t>
      </w:r>
      <w:r>
        <w:rPr>
          <w:rtl/>
        </w:rPr>
        <w:fldChar w:fldCharType="end"/>
      </w:r>
      <w:bookmarkEnd w:id="17"/>
      <w:r w:rsidR="00866FDA">
        <w:rPr>
          <w:rFonts w:hint="cs"/>
          <w:rtl/>
        </w:rPr>
        <w:t>- راهكارهاي بازيابي گاز مشعل</w:t>
      </w:r>
    </w:p>
    <w:p w14:paraId="0701F2DD" w14:textId="77777777" w:rsidR="00817BF5" w:rsidRDefault="00817BF5" w:rsidP="006E4FA5">
      <w:pPr>
        <w:rPr>
          <w:rtl/>
        </w:rPr>
      </w:pPr>
    </w:p>
    <w:p w14:paraId="0478AB1C" w14:textId="77777777" w:rsidR="005844D8" w:rsidRDefault="00817BF5" w:rsidP="006E4FA5">
      <w:pPr>
        <w:rPr>
          <w:rtl/>
        </w:rPr>
      </w:pPr>
      <w:r>
        <w:rPr>
          <w:rFonts w:hint="cs"/>
          <w:rtl/>
        </w:rPr>
        <w:t>در ادامه به صورت بسيار مختصر</w:t>
      </w:r>
      <w:r w:rsidR="005C639F">
        <w:rPr>
          <w:rFonts w:hint="cs"/>
          <w:rtl/>
        </w:rPr>
        <w:t xml:space="preserve"> هر يك از اين روش‌ها شرح داده مي‌شود. </w:t>
      </w:r>
    </w:p>
    <w:p w14:paraId="212FDB60" w14:textId="0BAA94A7" w:rsidR="005844D8" w:rsidRPr="005844D8" w:rsidRDefault="005844D8" w:rsidP="005844D8">
      <w:pPr>
        <w:pStyle w:val="ListParagraph"/>
        <w:numPr>
          <w:ilvl w:val="0"/>
          <w:numId w:val="12"/>
        </w:numPr>
        <w:rPr>
          <w:b/>
          <w:bCs/>
          <w:rtl/>
        </w:rPr>
      </w:pPr>
      <w:r w:rsidRPr="005844D8">
        <w:rPr>
          <w:rFonts w:hint="cs"/>
          <w:b/>
          <w:bCs/>
          <w:rtl/>
        </w:rPr>
        <w:lastRenderedPageBreak/>
        <w:t>تزريق به خط لوله سراسري</w:t>
      </w:r>
    </w:p>
    <w:p w14:paraId="17872A7F" w14:textId="525950F0" w:rsidR="005844D8" w:rsidRDefault="00474E4F" w:rsidP="006E4FA5">
      <w:pPr>
        <w:rPr>
          <w:rtl/>
        </w:rPr>
      </w:pPr>
      <w:r>
        <w:rPr>
          <w:rFonts w:hint="cs"/>
          <w:rtl/>
        </w:rPr>
        <w:t xml:space="preserve">فراورش و فروش گاز </w:t>
      </w:r>
      <w:r w:rsidR="005844D8">
        <w:rPr>
          <w:rFonts w:hint="cs"/>
          <w:rtl/>
        </w:rPr>
        <w:t xml:space="preserve">از طريق خط لوله سراسري نخستين و ساده‌ترين راهكار ممكن است كه معمولاً </w:t>
      </w:r>
      <w:r>
        <w:rPr>
          <w:rFonts w:hint="cs"/>
          <w:rtl/>
        </w:rPr>
        <w:t xml:space="preserve">كمترين ارزش افزوده را </w:t>
      </w:r>
      <w:r w:rsidR="006E4FA5">
        <w:rPr>
          <w:rFonts w:hint="cs"/>
          <w:rtl/>
        </w:rPr>
        <w:t xml:space="preserve">براي شركت </w:t>
      </w:r>
      <w:r>
        <w:rPr>
          <w:rFonts w:hint="cs"/>
          <w:rtl/>
        </w:rPr>
        <w:t>ايجاد مي‌نمايد.</w:t>
      </w:r>
      <w:r w:rsidR="0053058A" w:rsidRPr="0053058A">
        <w:rPr>
          <w:rFonts w:hint="cs"/>
          <w:rtl/>
        </w:rPr>
        <w:t xml:space="preserve"> </w:t>
      </w:r>
      <w:r w:rsidR="0053058A">
        <w:rPr>
          <w:rFonts w:hint="cs"/>
          <w:rtl/>
        </w:rPr>
        <w:t xml:space="preserve">اين روش در قراردادهاي منعقدشده رواج دارد. شاهد اين ادعا، قرارداد يكي از شركت‌هاي </w:t>
      </w:r>
      <w:r w:rsidR="00AE026E">
        <w:rPr>
          <w:rFonts w:hint="cs"/>
          <w:rtl/>
        </w:rPr>
        <w:t>داراي چندين</w:t>
      </w:r>
      <w:r w:rsidR="0053058A">
        <w:rPr>
          <w:rFonts w:hint="cs"/>
          <w:rtl/>
        </w:rPr>
        <w:t xml:space="preserve"> قرارداد جاري </w:t>
      </w:r>
      <w:r w:rsidR="00AE026E">
        <w:rPr>
          <w:rFonts w:hint="cs"/>
          <w:rtl/>
        </w:rPr>
        <w:t xml:space="preserve">جمع‌آوري گاز همراه </w:t>
      </w:r>
      <w:r w:rsidR="0053058A">
        <w:rPr>
          <w:rFonts w:hint="cs"/>
          <w:rtl/>
        </w:rPr>
        <w:t>است كه با شركت خطوط لوله انتقال گاز براي انتقال گاز فراورش شده به خط لوله سراسري</w:t>
      </w:r>
      <w:r w:rsidR="0053058A">
        <w:rPr>
          <w:rStyle w:val="FootnoteReference"/>
          <w:rtl/>
        </w:rPr>
        <w:footnoteReference w:id="4"/>
      </w:r>
      <w:r w:rsidR="0053058A">
        <w:rPr>
          <w:rFonts w:hint="cs"/>
          <w:rtl/>
        </w:rPr>
        <w:t xml:space="preserve"> به امضا رسانده </w:t>
      </w:r>
      <w:r w:rsidR="00AE026E">
        <w:rPr>
          <w:rFonts w:hint="cs"/>
          <w:rtl/>
        </w:rPr>
        <w:t xml:space="preserve">است </w:t>
      </w:r>
      <w:r w:rsidR="00497487">
        <w:rPr>
          <w:rtl/>
        </w:rPr>
        <w:fldChar w:fldCharType="begin"/>
      </w:r>
      <w:r w:rsidR="00497487">
        <w:rPr>
          <w:rtl/>
        </w:rPr>
        <w:instrText xml:space="preserve"> </w:instrText>
      </w:r>
      <w:r w:rsidR="00497487">
        <w:instrText>ADDIN EN.CITE &lt;EndNote&gt;&lt;Cite&gt;&lt;Author</w:instrText>
      </w:r>
      <w:r w:rsidR="00497487">
        <w:rPr>
          <w:rtl/>
        </w:rPr>
        <w:instrText>&gt;شبكه ‌اطلاع ‌رسان</w:instrText>
      </w:r>
      <w:r w:rsidR="00497487">
        <w:rPr>
          <w:rFonts w:hint="cs"/>
          <w:rtl/>
        </w:rPr>
        <w:instrText>ی</w:instrText>
      </w:r>
      <w:r w:rsidR="00497487">
        <w:rPr>
          <w:rtl/>
        </w:rPr>
        <w:instrText xml:space="preserve"> ‌نفت‌ و ‌انرژ</w:instrText>
      </w:r>
      <w:r w:rsidR="00497487">
        <w:rPr>
          <w:rFonts w:hint="cs"/>
          <w:rtl/>
        </w:rPr>
        <w:instrText>ی</w:instrText>
      </w:r>
      <w:r w:rsidR="00497487">
        <w:rPr>
          <w:rtl/>
        </w:rPr>
        <w:instrText>&lt;/</w:instrText>
      </w:r>
      <w:r w:rsidR="00497487">
        <w:instrText>Author&gt;&lt;Year&gt;23</w:instrText>
      </w:r>
      <w:r w:rsidR="00497487">
        <w:rPr>
          <w:rtl/>
        </w:rPr>
        <w:instrText xml:space="preserve"> مهر 1402&lt;/</w:instrText>
      </w:r>
      <w:r w:rsidR="00497487">
        <w:instrText>Year&gt;&lt;RecNum&gt;39&lt;/RecNum&gt;&lt;DisplayText&gt;[14]&lt;/DisplayText&gt;&lt;record&gt;&lt;rec-number&gt;39&lt;/rec-number&gt;&lt;foreign-keys&gt;&lt;key app="EN" db-id="rtxwfe9zm09etne5wdyp9f0sxztwzde</w:instrText>
      </w:r>
      <w:r w:rsidR="00497487">
        <w:rPr>
          <w:rtl/>
        </w:rPr>
        <w:instrText>5</w:instrText>
      </w:r>
      <w:r w:rsidR="00497487">
        <w:instrText>fta9" timestamp="1776211833"&gt;39&lt;/key&gt;&lt;/foreign-keys&gt;&lt;ref-type name="Web Page"&gt;12&lt;/ref-type&gt;&lt;contributors&gt;&lt;authors&gt;&lt;author&gt;&lt;style face="normal" font="default" charset="178" size="100%</w:instrText>
      </w:r>
      <w:r w:rsidR="00497487">
        <w:rPr>
          <w:rtl/>
        </w:rPr>
        <w:instrText>"&gt;شبكه ‌اطلاع ‌رسان</w:instrText>
      </w:r>
      <w:r w:rsidR="00497487">
        <w:rPr>
          <w:rFonts w:hint="cs"/>
          <w:rtl/>
        </w:rPr>
        <w:instrText>ی</w:instrText>
      </w:r>
      <w:r w:rsidR="00497487">
        <w:rPr>
          <w:rtl/>
        </w:rPr>
        <w:instrText xml:space="preserve"> ‌نفت‌ و ‌انرژ</w:instrText>
      </w:r>
      <w:r w:rsidR="00497487">
        <w:rPr>
          <w:rFonts w:hint="cs"/>
          <w:rtl/>
        </w:rPr>
        <w:instrText>ی</w:instrText>
      </w:r>
      <w:r w:rsidR="00497487">
        <w:rPr>
          <w:rtl/>
        </w:rPr>
        <w:instrText>&lt;/</w:instrText>
      </w:r>
      <w:r w:rsidR="00497487">
        <w:instrText>style&gt;&lt;style face="normal" font="default" size="100%"&gt;,&lt;/style&gt;&lt;/author&gt;&lt;/authors&gt;&lt;/contributors&gt;&lt;titles&gt;&lt;title&gt;&lt;style face="normal" font="default" charset="178" size="100%</w:instrText>
      </w:r>
      <w:r w:rsidR="00497487">
        <w:rPr>
          <w:rtl/>
        </w:rPr>
        <w:instrText>"&gt;قرارداد انتقال گازها</w:instrText>
      </w:r>
      <w:r w:rsidR="00497487">
        <w:rPr>
          <w:rFonts w:hint="cs"/>
          <w:rtl/>
        </w:rPr>
        <w:instrText>ی</w:instrText>
      </w:r>
      <w:r w:rsidR="00497487">
        <w:rPr>
          <w:rtl/>
        </w:rPr>
        <w:instrText xml:space="preserve"> جمع‌آور</w:instrText>
      </w:r>
      <w:r w:rsidR="00497487">
        <w:rPr>
          <w:rFonts w:hint="cs"/>
          <w:rtl/>
        </w:rPr>
        <w:instrText>ی</w:instrText>
      </w:r>
      <w:r w:rsidR="00497487">
        <w:rPr>
          <w:rtl/>
        </w:rPr>
        <w:instrText xml:space="preserve"> و فرآورش‌شده مشعل امضا شد&lt;/</w:instrText>
      </w:r>
      <w:r w:rsidR="00497487">
        <w:instrText>style&gt;&lt;/title&gt;&lt;/titles&gt;&lt;dates&gt;&lt;year&gt;&lt;style face="normal" font="default" charset="178" size="100%"&gt;23</w:instrText>
      </w:r>
      <w:r w:rsidR="00497487">
        <w:rPr>
          <w:rtl/>
        </w:rPr>
        <w:instrText xml:space="preserve"> مهر 1402&lt;/</w:instrText>
      </w:r>
      <w:r w:rsidR="00497487">
        <w:instrText>style&gt;&lt;/year&gt;&lt;/dates&gt;&lt;urls&gt;&lt;related-urls&gt;&lt;url&gt;www.shana.ir/news/631681/&lt;/url&gt;&lt;/related-urls&gt;&lt;/urls&gt;&lt;/record&gt;&lt;/Cite&gt;&lt;/EndNote</w:instrText>
      </w:r>
      <w:r w:rsidR="00497487">
        <w:rPr>
          <w:rtl/>
        </w:rPr>
        <w:instrText>&gt;</w:instrText>
      </w:r>
      <w:r w:rsidR="00497487">
        <w:rPr>
          <w:rtl/>
        </w:rPr>
        <w:fldChar w:fldCharType="separate"/>
      </w:r>
      <w:r w:rsidR="00497487">
        <w:rPr>
          <w:noProof/>
          <w:rtl/>
        </w:rPr>
        <w:t>[14]</w:t>
      </w:r>
      <w:r w:rsidR="00497487">
        <w:rPr>
          <w:rtl/>
        </w:rPr>
        <w:fldChar w:fldCharType="end"/>
      </w:r>
      <w:r w:rsidR="00497487">
        <w:rPr>
          <w:rFonts w:hint="cs"/>
          <w:rtl/>
        </w:rPr>
        <w:t>.</w:t>
      </w:r>
    </w:p>
    <w:p w14:paraId="461ECFBB" w14:textId="0269AE0D" w:rsidR="005844D8" w:rsidRDefault="005844D8" w:rsidP="005844D8">
      <w:pPr>
        <w:pStyle w:val="ListParagraph"/>
        <w:numPr>
          <w:ilvl w:val="0"/>
          <w:numId w:val="12"/>
        </w:numPr>
        <w:rPr>
          <w:rtl/>
        </w:rPr>
      </w:pPr>
      <w:r>
        <w:rPr>
          <w:rFonts w:hint="cs"/>
          <w:rtl/>
        </w:rPr>
        <w:t>بازيابي محصولات از طريق</w:t>
      </w:r>
      <w:r w:rsidR="00497487">
        <w:rPr>
          <w:rFonts w:hint="cs"/>
          <w:rtl/>
        </w:rPr>
        <w:t xml:space="preserve"> جداسازي مايعات گاز طبيعي</w:t>
      </w:r>
      <w:r w:rsidR="00497487">
        <w:rPr>
          <w:rStyle w:val="FootnoteReference"/>
          <w:rtl/>
        </w:rPr>
        <w:footnoteReference w:id="5"/>
      </w:r>
    </w:p>
    <w:p w14:paraId="6935C878" w14:textId="0E8D12D2" w:rsidR="0053058A" w:rsidRDefault="005844D8" w:rsidP="006E4FA5">
      <w:pPr>
        <w:rPr>
          <w:rtl/>
        </w:rPr>
      </w:pPr>
      <w:r>
        <w:rPr>
          <w:rFonts w:hint="cs"/>
          <w:rtl/>
        </w:rPr>
        <w:t>واحدهاي</w:t>
      </w:r>
      <w:r w:rsidR="00497487">
        <w:rPr>
          <w:rFonts w:hint="cs"/>
          <w:rtl/>
        </w:rPr>
        <w:t xml:space="preserve"> جداسازي مايعات گاز طبيعي</w:t>
      </w:r>
      <w:r>
        <w:rPr>
          <w:rFonts w:hint="cs"/>
          <w:rtl/>
        </w:rPr>
        <w:t xml:space="preserve"> در واقع پالايشگاه‌هاي گازي هستند كه از طريق خط لوله خوراك خود را دريافت مي‌كنند و با انجام فرآيندهاي مختلف جهت فراورش گاز طبيعي نظير </w:t>
      </w:r>
      <w:r w:rsidR="00497487">
        <w:rPr>
          <w:rFonts w:hint="cs"/>
          <w:rtl/>
        </w:rPr>
        <w:t>شيرين‌سازي، نم‌</w:t>
      </w:r>
      <w:r>
        <w:rPr>
          <w:rFonts w:hint="cs"/>
          <w:rtl/>
        </w:rPr>
        <w:t>‌زدايي</w:t>
      </w:r>
      <w:r w:rsidR="00497487">
        <w:rPr>
          <w:rFonts w:hint="cs"/>
          <w:rtl/>
        </w:rPr>
        <w:t>،</w:t>
      </w:r>
      <w:r>
        <w:rPr>
          <w:rFonts w:hint="cs"/>
          <w:rtl/>
        </w:rPr>
        <w:t xml:space="preserve"> </w:t>
      </w:r>
      <w:r w:rsidR="00497487">
        <w:rPr>
          <w:rFonts w:hint="cs"/>
          <w:rtl/>
        </w:rPr>
        <w:t xml:space="preserve">تقويت فشار </w:t>
      </w:r>
      <w:r>
        <w:rPr>
          <w:rFonts w:hint="cs"/>
          <w:rtl/>
        </w:rPr>
        <w:t xml:space="preserve">و </w:t>
      </w:r>
      <w:r w:rsidR="00497487">
        <w:rPr>
          <w:rFonts w:hint="cs"/>
          <w:rtl/>
        </w:rPr>
        <w:t>تبريد</w:t>
      </w:r>
      <w:r>
        <w:rPr>
          <w:rFonts w:hint="cs"/>
          <w:rtl/>
        </w:rPr>
        <w:t xml:space="preserve"> </w:t>
      </w:r>
      <w:r w:rsidR="0053058A">
        <w:rPr>
          <w:rFonts w:hint="cs"/>
          <w:rtl/>
        </w:rPr>
        <w:t>به</w:t>
      </w:r>
      <w:r>
        <w:rPr>
          <w:rFonts w:hint="cs"/>
          <w:rtl/>
        </w:rPr>
        <w:t xml:space="preserve"> جداسازي محصولات با</w:t>
      </w:r>
      <w:r w:rsidR="00497487">
        <w:rPr>
          <w:rFonts w:hint="cs"/>
          <w:rtl/>
        </w:rPr>
        <w:t xml:space="preserve"> </w:t>
      </w:r>
      <w:r>
        <w:rPr>
          <w:rFonts w:hint="cs"/>
          <w:rtl/>
        </w:rPr>
        <w:t xml:space="preserve">ارزش نظير </w:t>
      </w:r>
      <w:r w:rsidR="00497487">
        <w:rPr>
          <w:rFonts w:hint="cs"/>
          <w:rtl/>
        </w:rPr>
        <w:t>ال پي جي</w:t>
      </w:r>
      <w:r w:rsidR="00497487">
        <w:rPr>
          <w:rStyle w:val="FootnoteReference"/>
          <w:rtl/>
        </w:rPr>
        <w:footnoteReference w:id="6"/>
      </w:r>
      <w:r w:rsidR="00497487">
        <w:rPr>
          <w:rFonts w:hint="cs"/>
          <w:rtl/>
        </w:rPr>
        <w:t xml:space="preserve"> (تركيب پروپان و بوتان)</w:t>
      </w:r>
      <w:r>
        <w:rPr>
          <w:rFonts w:hint="cs"/>
          <w:rtl/>
        </w:rPr>
        <w:t xml:space="preserve"> و </w:t>
      </w:r>
      <w:r w:rsidR="00497487">
        <w:rPr>
          <w:rFonts w:hint="cs"/>
          <w:rtl/>
        </w:rPr>
        <w:t>ميعانات گازي</w:t>
      </w:r>
      <w:r w:rsidR="0053058A">
        <w:rPr>
          <w:rFonts w:hint="cs"/>
          <w:rtl/>
        </w:rPr>
        <w:t xml:space="preserve"> (پنتان و تركيبات سنگين‌تر) مي‌پردازند.</w:t>
      </w:r>
    </w:p>
    <w:p w14:paraId="07746D66" w14:textId="63D8ACF4" w:rsidR="0053058A" w:rsidRDefault="0053058A" w:rsidP="0053058A">
      <w:pPr>
        <w:pStyle w:val="ListParagraph"/>
        <w:numPr>
          <w:ilvl w:val="0"/>
          <w:numId w:val="12"/>
        </w:numPr>
      </w:pPr>
      <w:r>
        <w:rPr>
          <w:rFonts w:hint="cs"/>
          <w:rtl/>
        </w:rPr>
        <w:t>توليد مواد شيميايي</w:t>
      </w:r>
    </w:p>
    <w:p w14:paraId="037687FA" w14:textId="4B068D00" w:rsidR="0053058A" w:rsidRDefault="0053058A" w:rsidP="0053058A">
      <w:pPr>
        <w:rPr>
          <w:rtl/>
        </w:rPr>
      </w:pPr>
      <w:r>
        <w:rPr>
          <w:rFonts w:hint="cs"/>
          <w:rtl/>
        </w:rPr>
        <w:t xml:space="preserve">از گاز فلر مي‌توان به عنوان گاز سنتز استفاده كرد كه به عنوان محصول واسط در توليد مواد شيميايي نظير متانول و دي متيل اتر مورد استفاده قرار گيرد. براي افزايش سرعت واكنش از راكتورهاي ريفورمينگ و كاتاليست‌هاي مناسب استفاده مي‌شود. مواد توليدي به عنوان سوخت‌هاي پاك شناخته مي‌شوند. </w:t>
      </w:r>
    </w:p>
    <w:p w14:paraId="555C2379" w14:textId="77777777" w:rsidR="00063AC2" w:rsidRDefault="00063AC2" w:rsidP="0053058A">
      <w:pPr>
        <w:rPr>
          <w:rtl/>
        </w:rPr>
      </w:pPr>
    </w:p>
    <w:p w14:paraId="3B3E4507" w14:textId="2084F69C" w:rsidR="0053058A" w:rsidRDefault="00620701" w:rsidP="0053058A">
      <w:pPr>
        <w:pStyle w:val="ListParagraph"/>
        <w:numPr>
          <w:ilvl w:val="0"/>
          <w:numId w:val="12"/>
        </w:numPr>
      </w:pPr>
      <w:r>
        <w:rPr>
          <w:rFonts w:hint="cs"/>
          <w:rtl/>
        </w:rPr>
        <w:lastRenderedPageBreak/>
        <w:t>تبديل به فرآورده‌هاي مايع</w:t>
      </w:r>
    </w:p>
    <w:p w14:paraId="57CB4452" w14:textId="46341593" w:rsidR="00620701" w:rsidRDefault="00620701" w:rsidP="0053058A">
      <w:pPr>
        <w:rPr>
          <w:rtl/>
        </w:rPr>
      </w:pPr>
      <w:r>
        <w:rPr>
          <w:rFonts w:hint="cs"/>
          <w:rtl/>
        </w:rPr>
        <w:t xml:space="preserve">يكي از پيشرفته‌ترين فرآيندهاي بازيابي گاز </w:t>
      </w:r>
      <w:r w:rsidR="00497487">
        <w:rPr>
          <w:rFonts w:hint="cs"/>
          <w:rtl/>
        </w:rPr>
        <w:t>مشعل،</w:t>
      </w:r>
      <w:r>
        <w:rPr>
          <w:rFonts w:hint="cs"/>
          <w:rtl/>
        </w:rPr>
        <w:t xml:space="preserve"> فرآيند</w:t>
      </w:r>
      <w:r w:rsidR="00497487">
        <w:rPr>
          <w:rFonts w:hint="cs"/>
          <w:rtl/>
        </w:rPr>
        <w:t xml:space="preserve"> تبديل گاز به مايع يا جي‌تي‌ال</w:t>
      </w:r>
      <w:r>
        <w:rPr>
          <w:rStyle w:val="FootnoteReference"/>
          <w:rtl/>
        </w:rPr>
        <w:footnoteReference w:id="7"/>
      </w:r>
      <w:r>
        <w:rPr>
          <w:rFonts w:hint="cs"/>
          <w:rtl/>
        </w:rPr>
        <w:t xml:space="preserve"> است كه طي آن گاز طبيعي به فراورده‌هاي باارزش مانند نفتا، گازوئيل و كروسين تبديل مي‌شود. </w:t>
      </w:r>
      <w:r w:rsidR="00497487">
        <w:rPr>
          <w:rFonts w:hint="cs"/>
          <w:rtl/>
        </w:rPr>
        <w:t>ابتدا</w:t>
      </w:r>
      <w:r>
        <w:rPr>
          <w:rFonts w:hint="cs"/>
          <w:rtl/>
        </w:rPr>
        <w:t xml:space="preserve"> گاز سنتز در راكتور ريفورمينگ توليد مي‌شود و در مرحله بعدي در راكتور فيشر-تروپش</w:t>
      </w:r>
      <w:r>
        <w:rPr>
          <w:rStyle w:val="FootnoteReference"/>
          <w:rtl/>
        </w:rPr>
        <w:footnoteReference w:id="8"/>
      </w:r>
      <w:r>
        <w:rPr>
          <w:rFonts w:hint="cs"/>
          <w:rtl/>
        </w:rPr>
        <w:t xml:space="preserve"> گاز به نفت خام مصنوعي تبديل مي‌شود تا در نهايت از طريق تقطير و كراكينگ محصولات نهايي توليد گردد. بسياري از شركت‌هاي معتبر دنيا نظير شل</w:t>
      </w:r>
      <w:r>
        <w:rPr>
          <w:rStyle w:val="FootnoteReference"/>
          <w:rtl/>
        </w:rPr>
        <w:footnoteReference w:id="9"/>
      </w:r>
      <w:r>
        <w:rPr>
          <w:rFonts w:hint="cs"/>
          <w:rtl/>
        </w:rPr>
        <w:t xml:space="preserve"> و شوروون</w:t>
      </w:r>
      <w:r>
        <w:rPr>
          <w:rStyle w:val="FootnoteReference"/>
          <w:rtl/>
        </w:rPr>
        <w:footnoteReference w:id="10"/>
      </w:r>
      <w:r>
        <w:rPr>
          <w:rFonts w:hint="cs"/>
          <w:rtl/>
        </w:rPr>
        <w:t xml:space="preserve"> در اين فرآيند صاحب دانش فني هستند. </w:t>
      </w:r>
    </w:p>
    <w:p w14:paraId="2C08D010" w14:textId="7D13FFD5" w:rsidR="00620701" w:rsidRDefault="00620701" w:rsidP="00620701">
      <w:pPr>
        <w:pStyle w:val="ListParagraph"/>
        <w:numPr>
          <w:ilvl w:val="0"/>
          <w:numId w:val="12"/>
        </w:numPr>
      </w:pPr>
      <w:r>
        <w:rPr>
          <w:rFonts w:hint="cs"/>
          <w:rtl/>
        </w:rPr>
        <w:t>تبديل به محصولات قابل حمل</w:t>
      </w:r>
    </w:p>
    <w:p w14:paraId="7719FF99" w14:textId="67141ED0" w:rsidR="00055232" w:rsidRDefault="00620701" w:rsidP="00620701">
      <w:pPr>
        <w:rPr>
          <w:rtl/>
        </w:rPr>
      </w:pPr>
      <w:r>
        <w:rPr>
          <w:rFonts w:hint="cs"/>
          <w:rtl/>
        </w:rPr>
        <w:t xml:space="preserve">گاز </w:t>
      </w:r>
      <w:r w:rsidR="00497487">
        <w:rPr>
          <w:rFonts w:hint="cs"/>
          <w:rtl/>
        </w:rPr>
        <w:t>خشك (متان)</w:t>
      </w:r>
      <w:r>
        <w:rPr>
          <w:rFonts w:hint="cs"/>
          <w:rtl/>
        </w:rPr>
        <w:t xml:space="preserve"> از طريق تبريد به </w:t>
      </w:r>
      <w:r w:rsidR="00055232">
        <w:rPr>
          <w:rFonts w:hint="cs"/>
          <w:rtl/>
        </w:rPr>
        <w:t>محصول</w:t>
      </w:r>
      <w:r w:rsidR="00497487">
        <w:rPr>
          <w:rFonts w:hint="cs"/>
          <w:rtl/>
        </w:rPr>
        <w:t xml:space="preserve"> ال‌ان‌جي</w:t>
      </w:r>
      <w:r w:rsidR="00055232">
        <w:rPr>
          <w:rStyle w:val="FootnoteReference"/>
          <w:rtl/>
        </w:rPr>
        <w:footnoteReference w:id="11"/>
      </w:r>
      <w:r w:rsidR="00055232">
        <w:rPr>
          <w:rFonts w:hint="cs"/>
          <w:rtl/>
        </w:rPr>
        <w:t xml:space="preserve"> و از طريق فشرده‌سازي به محصول</w:t>
      </w:r>
      <w:r w:rsidR="00497487">
        <w:rPr>
          <w:rFonts w:hint="cs"/>
          <w:rtl/>
        </w:rPr>
        <w:t xml:space="preserve"> سي‌ان‌جي</w:t>
      </w:r>
      <w:r w:rsidR="00055232">
        <w:rPr>
          <w:rStyle w:val="FootnoteReference"/>
          <w:rtl/>
        </w:rPr>
        <w:footnoteReference w:id="12"/>
      </w:r>
      <w:r w:rsidR="00055232">
        <w:rPr>
          <w:rFonts w:hint="cs"/>
          <w:rtl/>
        </w:rPr>
        <w:t xml:space="preserve"> تبديل مي‌شود كه </w:t>
      </w:r>
      <w:r w:rsidR="00497487">
        <w:rPr>
          <w:rFonts w:hint="cs"/>
          <w:rtl/>
        </w:rPr>
        <w:t>براي انتقال محدوديت</w:t>
      </w:r>
      <w:r w:rsidR="00055232">
        <w:rPr>
          <w:rFonts w:hint="cs"/>
          <w:rtl/>
        </w:rPr>
        <w:t xml:space="preserve"> گاز طبيعي </w:t>
      </w:r>
      <w:r w:rsidR="00497487">
        <w:rPr>
          <w:rFonts w:hint="cs"/>
          <w:rtl/>
        </w:rPr>
        <w:t xml:space="preserve">(وابستگي به خط لوله)‌ را ندارند و </w:t>
      </w:r>
      <w:r w:rsidR="005B3A91">
        <w:rPr>
          <w:rFonts w:hint="cs"/>
          <w:rtl/>
        </w:rPr>
        <w:t>مي‌توان آنها را به صورت</w:t>
      </w:r>
      <w:r w:rsidR="00497487">
        <w:rPr>
          <w:rFonts w:hint="cs"/>
          <w:rtl/>
        </w:rPr>
        <w:t xml:space="preserve"> </w:t>
      </w:r>
      <w:r w:rsidR="005B3A91">
        <w:rPr>
          <w:rFonts w:hint="cs"/>
          <w:rtl/>
        </w:rPr>
        <w:t>زميني و يا دريايي حمل كرد</w:t>
      </w:r>
      <w:r w:rsidR="00055232">
        <w:rPr>
          <w:rFonts w:hint="cs"/>
          <w:rtl/>
        </w:rPr>
        <w:t>. يكي از محصولات جانبي فرآيند تبريد</w:t>
      </w:r>
      <w:r w:rsidR="005B3A91">
        <w:rPr>
          <w:rFonts w:hint="cs"/>
          <w:rtl/>
        </w:rPr>
        <w:t>،</w:t>
      </w:r>
      <w:r w:rsidR="00055232">
        <w:rPr>
          <w:rFonts w:hint="cs"/>
          <w:rtl/>
        </w:rPr>
        <w:t xml:space="preserve"> جداسازي عناصر باارزش مانند هليوم است</w:t>
      </w:r>
      <w:r w:rsidR="005B3A91">
        <w:rPr>
          <w:rFonts w:hint="cs"/>
          <w:rtl/>
        </w:rPr>
        <w:t xml:space="preserve"> كه در تركيب گاز پارس جنوبي به مقدار بسيار قابل توجه 500 پي‌پي‌ام</w:t>
      </w:r>
      <w:r w:rsidR="005B3A91">
        <w:rPr>
          <w:rStyle w:val="FootnoteReference"/>
          <w:rtl/>
        </w:rPr>
        <w:footnoteReference w:id="13"/>
      </w:r>
      <w:r w:rsidR="005B3A91">
        <w:rPr>
          <w:rFonts w:hint="cs"/>
          <w:rtl/>
        </w:rPr>
        <w:t xml:space="preserve"> وجود دارد ولي متاسفانه به آن توجهي نمي‌شود</w:t>
      </w:r>
      <w:r w:rsidR="00055232">
        <w:rPr>
          <w:rFonts w:hint="cs"/>
          <w:rtl/>
        </w:rPr>
        <w:t>.</w:t>
      </w:r>
    </w:p>
    <w:p w14:paraId="09EEF525" w14:textId="2F3F4F47" w:rsidR="00063AC2" w:rsidRDefault="00063AC2" w:rsidP="00620701">
      <w:pPr>
        <w:rPr>
          <w:rtl/>
        </w:rPr>
      </w:pPr>
    </w:p>
    <w:p w14:paraId="2AD13188" w14:textId="366606F9" w:rsidR="00063AC2" w:rsidRDefault="00063AC2" w:rsidP="00620701">
      <w:pPr>
        <w:rPr>
          <w:rtl/>
        </w:rPr>
      </w:pPr>
    </w:p>
    <w:p w14:paraId="03264CC3" w14:textId="77777777" w:rsidR="00063AC2" w:rsidRDefault="00063AC2" w:rsidP="00620701">
      <w:pPr>
        <w:rPr>
          <w:rtl/>
        </w:rPr>
      </w:pPr>
    </w:p>
    <w:p w14:paraId="3ACE8D35" w14:textId="522D4756" w:rsidR="00055232" w:rsidRDefault="00055232" w:rsidP="00C305B9">
      <w:pPr>
        <w:pStyle w:val="ListParagraph"/>
        <w:numPr>
          <w:ilvl w:val="0"/>
          <w:numId w:val="12"/>
        </w:numPr>
      </w:pPr>
      <w:r>
        <w:rPr>
          <w:rFonts w:hint="cs"/>
          <w:rtl/>
        </w:rPr>
        <w:lastRenderedPageBreak/>
        <w:t>توليد برق</w:t>
      </w:r>
    </w:p>
    <w:p w14:paraId="6EC1EF7F" w14:textId="1A7A0D62" w:rsidR="00985000" w:rsidRDefault="00055232" w:rsidP="00985000">
      <w:pPr>
        <w:rPr>
          <w:rtl/>
        </w:rPr>
      </w:pPr>
      <w:r>
        <w:rPr>
          <w:rFonts w:hint="cs"/>
          <w:rtl/>
        </w:rPr>
        <w:t xml:space="preserve">از گاز </w:t>
      </w:r>
      <w:r w:rsidR="005B3A91">
        <w:rPr>
          <w:rFonts w:hint="cs"/>
          <w:rtl/>
        </w:rPr>
        <w:t>فرآوري‌شده مشعل</w:t>
      </w:r>
      <w:r>
        <w:rPr>
          <w:rFonts w:hint="cs"/>
          <w:rtl/>
        </w:rPr>
        <w:t xml:space="preserve"> مي‌توان به كمك توربين‌هاي (ميكروتوربين‌هاي) گازي، نيروگاه‌هاي سيكل‌هاي تركيبي يا موتورهاي </w:t>
      </w:r>
      <w:r w:rsidR="00EC15B6">
        <w:rPr>
          <w:rFonts w:hint="cs"/>
          <w:rtl/>
        </w:rPr>
        <w:t>احتراق داخلي برق توليد كرد</w:t>
      </w:r>
      <w:r w:rsidR="00985000">
        <w:rPr>
          <w:rFonts w:hint="cs"/>
          <w:rtl/>
        </w:rPr>
        <w:t>.</w:t>
      </w:r>
      <w:r w:rsidR="00EC15B6">
        <w:rPr>
          <w:rFonts w:hint="cs"/>
          <w:rtl/>
        </w:rPr>
        <w:t xml:space="preserve"> </w:t>
      </w:r>
      <w:r w:rsidR="005B3A91">
        <w:rPr>
          <w:rFonts w:hint="cs"/>
          <w:rtl/>
        </w:rPr>
        <w:t>اين روش يكي از محبوب‌ترين و پراستفاده‌ترين روش‌هاي مورد استفاده جهت بازيابي گاز مشعل است.</w:t>
      </w:r>
    </w:p>
    <w:p w14:paraId="113D4834" w14:textId="162F64BB" w:rsidR="00FA316F" w:rsidRDefault="00FA316F" w:rsidP="00FA316F">
      <w:pPr>
        <w:pStyle w:val="Heading3"/>
        <w:rPr>
          <w:rtl/>
        </w:rPr>
      </w:pPr>
      <w:bookmarkStart w:id="18" w:name="_Toc230081667"/>
      <w:r>
        <w:rPr>
          <w:rFonts w:hint="cs"/>
          <w:rtl/>
        </w:rPr>
        <w:t>6</w:t>
      </w:r>
      <w:r w:rsidRPr="00A35578">
        <w:rPr>
          <w:rFonts w:hint="cs"/>
          <w:rtl/>
        </w:rPr>
        <w:t>-</w:t>
      </w:r>
      <w:r>
        <w:rPr>
          <w:rFonts w:hint="cs"/>
          <w:rtl/>
        </w:rPr>
        <w:t>1-</w:t>
      </w:r>
      <w:r w:rsidRPr="00A35578">
        <w:rPr>
          <w:rFonts w:hint="cs"/>
          <w:rtl/>
        </w:rPr>
        <w:t xml:space="preserve"> </w:t>
      </w:r>
      <w:r>
        <w:rPr>
          <w:rFonts w:hint="cs"/>
          <w:rtl/>
        </w:rPr>
        <w:t>چالش‌هاي راهكارهاي فعلي</w:t>
      </w:r>
      <w:bookmarkEnd w:id="18"/>
    </w:p>
    <w:p w14:paraId="1E848735" w14:textId="653737C3" w:rsidR="003A29FC" w:rsidRDefault="00985000" w:rsidP="003A29FC">
      <w:pPr>
        <w:rPr>
          <w:rtl/>
        </w:rPr>
      </w:pPr>
      <w:r>
        <w:rPr>
          <w:rFonts w:hint="cs"/>
          <w:rtl/>
        </w:rPr>
        <w:t xml:space="preserve">هر كدام از اين راهكار‌ها، مزايا و محدوديت‌هاي خود را دارند. عوامل مختلفي بر تعيين روش مناسب بازيابي گاز مشعل تاثيرگذار هستند كه مهم‌ترين آنها </w:t>
      </w:r>
      <w:r w:rsidR="003A29FC">
        <w:rPr>
          <w:rFonts w:hint="cs"/>
          <w:rtl/>
        </w:rPr>
        <w:t xml:space="preserve">در </w:t>
      </w:r>
      <w:r w:rsidR="0041258A">
        <w:rPr>
          <w:rtl/>
        </w:rPr>
        <w:fldChar w:fldCharType="begin"/>
      </w:r>
      <w:r w:rsidR="0041258A">
        <w:rPr>
          <w:rtl/>
        </w:rPr>
        <w:instrText xml:space="preserve"> </w:instrText>
      </w:r>
      <w:r w:rsidR="0041258A">
        <w:rPr>
          <w:rFonts w:hint="cs"/>
        </w:rPr>
        <w:instrText>REF</w:instrText>
      </w:r>
      <w:r w:rsidR="0041258A">
        <w:rPr>
          <w:rFonts w:hint="cs"/>
          <w:rtl/>
        </w:rPr>
        <w:instrText xml:space="preserve"> _</w:instrText>
      </w:r>
      <w:r w:rsidR="0041258A">
        <w:rPr>
          <w:rFonts w:hint="cs"/>
        </w:rPr>
        <w:instrText>Ref229504741 \h</w:instrText>
      </w:r>
      <w:r w:rsidR="0041258A">
        <w:rPr>
          <w:rtl/>
        </w:rPr>
        <w:instrText xml:space="preserve"> </w:instrText>
      </w:r>
      <w:r w:rsidR="0041258A">
        <w:rPr>
          <w:rtl/>
        </w:rPr>
      </w:r>
      <w:r w:rsidR="0041258A">
        <w:rPr>
          <w:rtl/>
        </w:rPr>
        <w:fldChar w:fldCharType="separate"/>
      </w:r>
      <w:r w:rsidR="00860337">
        <w:rPr>
          <w:rtl/>
        </w:rPr>
        <w:t xml:space="preserve">شكل </w:t>
      </w:r>
      <w:r w:rsidR="00860337">
        <w:rPr>
          <w:noProof/>
          <w:rtl/>
        </w:rPr>
        <w:t>5</w:t>
      </w:r>
      <w:r w:rsidR="0041258A">
        <w:rPr>
          <w:rtl/>
        </w:rPr>
        <w:fldChar w:fldCharType="end"/>
      </w:r>
      <w:r w:rsidR="0041258A">
        <w:rPr>
          <w:rFonts w:hint="cs"/>
          <w:rtl/>
        </w:rPr>
        <w:t xml:space="preserve"> </w:t>
      </w:r>
      <w:r w:rsidR="003A29FC">
        <w:rPr>
          <w:rFonts w:hint="cs"/>
          <w:rtl/>
        </w:rPr>
        <w:t>ارائه شده است.</w:t>
      </w:r>
      <w:r w:rsidR="0042554A" w:rsidRPr="0042554A">
        <w:rPr>
          <w:noProof/>
          <w:rtl/>
          <w:lang w:val="fa-IR"/>
        </w:rPr>
        <w:t xml:space="preserve"> </w:t>
      </w:r>
    </w:p>
    <w:p w14:paraId="486DABD0" w14:textId="4942AC1B" w:rsidR="003A29FC" w:rsidRDefault="0042554A" w:rsidP="003A29FC">
      <w:pPr>
        <w:spacing w:after="0" w:line="240" w:lineRule="auto"/>
        <w:ind w:firstLine="0"/>
        <w:rPr>
          <w:rtl/>
        </w:rPr>
      </w:pPr>
      <w:r>
        <w:rPr>
          <w:noProof/>
          <w:rtl/>
          <w:lang w:val="fa-IR"/>
        </w:rPr>
        <w:drawing>
          <wp:inline distT="0" distB="0" distL="0" distR="0" wp14:anchorId="1DD16BC4" wp14:editId="144D9D74">
            <wp:extent cx="5531821" cy="2710815"/>
            <wp:effectExtent l="190500" t="190500" r="183515" b="184785"/>
            <wp:docPr id="2379129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91296" name="Picture 17"/>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531821" cy="2710815"/>
                    </a:xfrm>
                    <a:prstGeom prst="rect">
                      <a:avLst/>
                    </a:prstGeom>
                    <a:ln>
                      <a:noFill/>
                    </a:ln>
                    <a:effectLst>
                      <a:outerShdw blurRad="190500" algn="tl" rotWithShape="0">
                        <a:srgbClr val="000000">
                          <a:alpha val="70000"/>
                        </a:srgbClr>
                      </a:outerShdw>
                    </a:effectLst>
                  </pic:spPr>
                </pic:pic>
              </a:graphicData>
            </a:graphic>
          </wp:inline>
        </w:drawing>
      </w:r>
    </w:p>
    <w:p w14:paraId="556B5929" w14:textId="1615B350" w:rsidR="003A29FC" w:rsidRDefault="0041258A" w:rsidP="0041258A">
      <w:pPr>
        <w:pStyle w:val="Caption"/>
        <w:rPr>
          <w:rtl/>
        </w:rPr>
      </w:pPr>
      <w:bookmarkStart w:id="19" w:name="_Ref229504741"/>
      <w:r>
        <w:rPr>
          <w:rtl/>
        </w:rPr>
        <w:t xml:space="preserve">شكل </w:t>
      </w:r>
      <w:r>
        <w:rPr>
          <w:rtl/>
        </w:rPr>
        <w:fldChar w:fldCharType="begin"/>
      </w:r>
      <w:r>
        <w:rPr>
          <w:rtl/>
        </w:rPr>
        <w:instrText xml:space="preserve"> </w:instrText>
      </w:r>
      <w:r>
        <w:rPr>
          <w:rFonts w:hint="cs"/>
        </w:rPr>
        <w:instrText>SEQ</w:instrText>
      </w:r>
      <w:r>
        <w:rPr>
          <w:rFonts w:hint="cs"/>
          <w:rtl/>
        </w:rPr>
        <w:instrText xml:space="preserve"> شكل \* </w:instrText>
      </w:r>
      <w:r>
        <w:rPr>
          <w:rFonts w:hint="cs"/>
        </w:rPr>
        <w:instrText>ARABIC</w:instrText>
      </w:r>
      <w:r>
        <w:rPr>
          <w:rtl/>
        </w:rPr>
        <w:instrText xml:space="preserve"> </w:instrText>
      </w:r>
      <w:r>
        <w:rPr>
          <w:rtl/>
        </w:rPr>
        <w:fldChar w:fldCharType="separate"/>
      </w:r>
      <w:r w:rsidR="00860337">
        <w:rPr>
          <w:noProof/>
          <w:rtl/>
        </w:rPr>
        <w:t>5</w:t>
      </w:r>
      <w:r>
        <w:rPr>
          <w:rtl/>
        </w:rPr>
        <w:fldChar w:fldCharType="end"/>
      </w:r>
      <w:bookmarkEnd w:id="19"/>
      <w:r w:rsidR="003A29FC">
        <w:rPr>
          <w:rFonts w:hint="cs"/>
          <w:rtl/>
        </w:rPr>
        <w:t xml:space="preserve">- </w:t>
      </w:r>
      <w:r w:rsidR="0042554A">
        <w:rPr>
          <w:rFonts w:hint="cs"/>
          <w:rtl/>
        </w:rPr>
        <w:t xml:space="preserve">عوامل مهم در </w:t>
      </w:r>
      <w:r w:rsidR="003A29FC">
        <w:rPr>
          <w:rFonts w:hint="cs"/>
          <w:rtl/>
        </w:rPr>
        <w:t>غربال‌گري روش‌هاي بازيابي گاز مشعل</w:t>
      </w:r>
    </w:p>
    <w:p w14:paraId="6D3534F5" w14:textId="35A42CDD" w:rsidR="003A29FC" w:rsidRDefault="003A29FC" w:rsidP="00985000">
      <w:pPr>
        <w:rPr>
          <w:rtl/>
        </w:rPr>
      </w:pPr>
    </w:p>
    <w:p w14:paraId="7659E237" w14:textId="77777777" w:rsidR="00063AC2" w:rsidRDefault="00063AC2" w:rsidP="00985000">
      <w:pPr>
        <w:rPr>
          <w:rtl/>
        </w:rPr>
      </w:pPr>
    </w:p>
    <w:p w14:paraId="7CE9846A" w14:textId="3FED2447" w:rsidR="008554AE" w:rsidRPr="00597E3B" w:rsidRDefault="00140DE5" w:rsidP="00140DE5">
      <w:pPr>
        <w:ind w:left="644" w:firstLine="0"/>
        <w:rPr>
          <w:i/>
          <w:iCs/>
          <w:rtl/>
        </w:rPr>
      </w:pPr>
      <w:r w:rsidRPr="00597E3B">
        <w:rPr>
          <w:rFonts w:hint="cs"/>
          <w:b/>
          <w:bCs/>
          <w:i/>
          <w:iCs/>
          <w:u w:val="single"/>
          <w:rtl/>
        </w:rPr>
        <w:lastRenderedPageBreak/>
        <w:t xml:space="preserve">بيشتر راهكار‌هاي مذكور </w:t>
      </w:r>
      <w:r w:rsidR="008554AE" w:rsidRPr="00597E3B">
        <w:rPr>
          <w:rFonts w:hint="cs"/>
          <w:b/>
          <w:bCs/>
          <w:i/>
          <w:iCs/>
          <w:u w:val="single"/>
          <w:rtl/>
        </w:rPr>
        <w:t xml:space="preserve">در واحدهاي بهره‌برداري متوسط و بزرگ با دسترسي مناسب همراه با ويژگي‌هاي متداول گاز (بخصوص </w:t>
      </w:r>
      <w:r w:rsidR="00A7042E" w:rsidRPr="00597E3B">
        <w:rPr>
          <w:rFonts w:hint="cs"/>
          <w:b/>
          <w:bCs/>
          <w:i/>
          <w:iCs/>
          <w:u w:val="single"/>
          <w:rtl/>
        </w:rPr>
        <w:t xml:space="preserve">با </w:t>
      </w:r>
      <w:r w:rsidR="008554AE" w:rsidRPr="00597E3B">
        <w:rPr>
          <w:rFonts w:hint="cs"/>
          <w:b/>
          <w:bCs/>
          <w:i/>
          <w:iCs/>
          <w:u w:val="single"/>
          <w:rtl/>
        </w:rPr>
        <w:t>درجه ترشي</w:t>
      </w:r>
      <w:r w:rsidR="00A7042E" w:rsidRPr="00597E3B">
        <w:rPr>
          <w:rFonts w:hint="cs"/>
          <w:b/>
          <w:bCs/>
          <w:i/>
          <w:iCs/>
          <w:u w:val="single"/>
          <w:rtl/>
        </w:rPr>
        <w:t xml:space="preserve"> پايين</w:t>
      </w:r>
      <w:r w:rsidR="008554AE" w:rsidRPr="00597E3B">
        <w:rPr>
          <w:rFonts w:hint="cs"/>
          <w:b/>
          <w:bCs/>
          <w:i/>
          <w:iCs/>
          <w:u w:val="single"/>
          <w:rtl/>
        </w:rPr>
        <w:t xml:space="preserve">) توجيه اقتصادي دارند درحالي كه </w:t>
      </w:r>
      <w:r w:rsidR="00FA316F" w:rsidRPr="00597E3B">
        <w:rPr>
          <w:rFonts w:hint="cs"/>
          <w:b/>
          <w:bCs/>
          <w:i/>
          <w:iCs/>
          <w:u w:val="single"/>
          <w:rtl/>
        </w:rPr>
        <w:t>تغيير</w:t>
      </w:r>
      <w:r w:rsidR="00466209" w:rsidRPr="00597E3B">
        <w:rPr>
          <w:rFonts w:hint="cs"/>
          <w:b/>
          <w:bCs/>
          <w:i/>
          <w:iCs/>
          <w:u w:val="single"/>
          <w:rtl/>
        </w:rPr>
        <w:t xml:space="preserve"> </w:t>
      </w:r>
      <w:r w:rsidR="008554AE" w:rsidRPr="00597E3B">
        <w:rPr>
          <w:rFonts w:hint="cs"/>
          <w:b/>
          <w:bCs/>
          <w:i/>
          <w:iCs/>
          <w:u w:val="single"/>
          <w:rtl/>
        </w:rPr>
        <w:t>شرايط</w:t>
      </w:r>
      <w:r w:rsidR="00466209" w:rsidRPr="00597E3B">
        <w:rPr>
          <w:rFonts w:hint="cs"/>
          <w:b/>
          <w:bCs/>
          <w:i/>
          <w:iCs/>
          <w:u w:val="single"/>
          <w:rtl/>
        </w:rPr>
        <w:t xml:space="preserve"> </w:t>
      </w:r>
      <w:r w:rsidR="008554AE" w:rsidRPr="00597E3B">
        <w:rPr>
          <w:rFonts w:hint="cs"/>
          <w:b/>
          <w:bCs/>
          <w:i/>
          <w:iCs/>
          <w:u w:val="single"/>
          <w:rtl/>
        </w:rPr>
        <w:t xml:space="preserve">ممكن است </w:t>
      </w:r>
      <w:r w:rsidR="00466209" w:rsidRPr="00597E3B">
        <w:rPr>
          <w:rFonts w:hint="cs"/>
          <w:b/>
          <w:bCs/>
          <w:i/>
          <w:iCs/>
          <w:u w:val="single"/>
          <w:rtl/>
        </w:rPr>
        <w:t xml:space="preserve">پياده‌سازي راهكارهاي </w:t>
      </w:r>
      <w:r w:rsidR="00B3347B" w:rsidRPr="00597E3B">
        <w:rPr>
          <w:rFonts w:hint="cs"/>
          <w:b/>
          <w:bCs/>
          <w:i/>
          <w:iCs/>
          <w:u w:val="single"/>
          <w:rtl/>
        </w:rPr>
        <w:t>معمول را</w:t>
      </w:r>
      <w:r w:rsidR="00466209" w:rsidRPr="00597E3B">
        <w:rPr>
          <w:rFonts w:hint="cs"/>
          <w:b/>
          <w:bCs/>
          <w:i/>
          <w:iCs/>
          <w:u w:val="single"/>
          <w:rtl/>
        </w:rPr>
        <w:t xml:space="preserve"> به چالش بكشد</w:t>
      </w:r>
      <w:r w:rsidR="00B3347B" w:rsidRPr="00597E3B">
        <w:rPr>
          <w:rFonts w:hint="cs"/>
          <w:b/>
          <w:bCs/>
          <w:i/>
          <w:iCs/>
          <w:u w:val="single"/>
          <w:rtl/>
        </w:rPr>
        <w:t>.</w:t>
      </w:r>
      <w:r w:rsidR="00B3347B" w:rsidRPr="00597E3B">
        <w:rPr>
          <w:rFonts w:hint="cs"/>
          <w:i/>
          <w:iCs/>
          <w:rtl/>
        </w:rPr>
        <w:t xml:space="preserve"> برخي از اين شرايط عبارت‌اند از</w:t>
      </w:r>
      <w:r w:rsidR="008554AE" w:rsidRPr="00597E3B">
        <w:rPr>
          <w:rFonts w:hint="cs"/>
          <w:i/>
          <w:iCs/>
          <w:rtl/>
        </w:rPr>
        <w:t>:</w:t>
      </w:r>
    </w:p>
    <w:p w14:paraId="71ACF2CB" w14:textId="7BCA668A" w:rsidR="008554AE" w:rsidRDefault="008554AE" w:rsidP="008554AE">
      <w:pPr>
        <w:pStyle w:val="ListParagraph"/>
        <w:numPr>
          <w:ilvl w:val="0"/>
          <w:numId w:val="12"/>
        </w:numPr>
        <w:rPr>
          <w:rtl/>
        </w:rPr>
      </w:pPr>
      <w:r>
        <w:rPr>
          <w:rFonts w:hint="cs"/>
          <w:rtl/>
        </w:rPr>
        <w:t xml:space="preserve">ميادين با موقعيت‌هاي جغرافيايي </w:t>
      </w:r>
      <w:r w:rsidR="00466209">
        <w:rPr>
          <w:rFonts w:hint="cs"/>
          <w:rtl/>
        </w:rPr>
        <w:t xml:space="preserve">دشوار </w:t>
      </w:r>
      <w:r w:rsidR="00B3347B">
        <w:rPr>
          <w:rFonts w:hint="cs"/>
          <w:rtl/>
        </w:rPr>
        <w:t>با</w:t>
      </w:r>
      <w:r>
        <w:rPr>
          <w:rFonts w:hint="cs"/>
          <w:rtl/>
        </w:rPr>
        <w:t xml:space="preserve"> </w:t>
      </w:r>
      <w:r w:rsidR="00F95630">
        <w:rPr>
          <w:rFonts w:hint="cs"/>
          <w:rtl/>
        </w:rPr>
        <w:t xml:space="preserve">دسترسي </w:t>
      </w:r>
      <w:r>
        <w:rPr>
          <w:rFonts w:hint="cs"/>
          <w:rtl/>
        </w:rPr>
        <w:t>محدود بخصوص نزديكي به خط لوله سراسري</w:t>
      </w:r>
    </w:p>
    <w:p w14:paraId="23A06750" w14:textId="7F6E263D" w:rsidR="008554AE" w:rsidRDefault="008554AE" w:rsidP="008554AE">
      <w:pPr>
        <w:pStyle w:val="ListParagraph"/>
        <w:numPr>
          <w:ilvl w:val="0"/>
          <w:numId w:val="12"/>
        </w:numPr>
      </w:pPr>
      <w:r>
        <w:rPr>
          <w:rFonts w:hint="cs"/>
          <w:rtl/>
        </w:rPr>
        <w:t xml:space="preserve">واحدهاي بهره‌برداري با حجم گاز كم </w:t>
      </w:r>
      <w:r w:rsidR="00B3347B">
        <w:rPr>
          <w:rFonts w:hint="cs"/>
          <w:rtl/>
        </w:rPr>
        <w:t>در مقايسه با حجم گاز ميادين بزرگ</w:t>
      </w:r>
    </w:p>
    <w:p w14:paraId="05BE9586" w14:textId="18208554" w:rsidR="00FF3A25" w:rsidRDefault="008554AE" w:rsidP="008554AE">
      <w:pPr>
        <w:pStyle w:val="ListParagraph"/>
        <w:numPr>
          <w:ilvl w:val="0"/>
          <w:numId w:val="12"/>
        </w:numPr>
      </w:pPr>
      <w:r>
        <w:rPr>
          <w:rFonts w:hint="cs"/>
          <w:rtl/>
        </w:rPr>
        <w:t xml:space="preserve">شرايط </w:t>
      </w:r>
      <w:r w:rsidR="00B3347B">
        <w:rPr>
          <w:rFonts w:hint="cs"/>
          <w:rtl/>
        </w:rPr>
        <w:t>سخت</w:t>
      </w:r>
      <w:r w:rsidR="00B3347B">
        <w:rPr>
          <w:rStyle w:val="FootnoteReference"/>
          <w:rtl/>
        </w:rPr>
        <w:footnoteReference w:id="14"/>
      </w:r>
      <w:r>
        <w:rPr>
          <w:rFonts w:hint="cs"/>
          <w:rtl/>
        </w:rPr>
        <w:t xml:space="preserve"> گاز </w:t>
      </w:r>
      <w:r w:rsidR="00FF3A25">
        <w:rPr>
          <w:rFonts w:hint="cs"/>
          <w:rtl/>
        </w:rPr>
        <w:t>مثلاً گاز ترش</w:t>
      </w:r>
    </w:p>
    <w:p w14:paraId="6A880300" w14:textId="77777777" w:rsidR="008458FE" w:rsidRDefault="008458FE" w:rsidP="008458FE">
      <w:pPr>
        <w:pStyle w:val="ListParagraph"/>
        <w:numPr>
          <w:ilvl w:val="0"/>
          <w:numId w:val="12"/>
        </w:numPr>
      </w:pPr>
      <w:r>
        <w:rPr>
          <w:rFonts w:hint="cs"/>
          <w:rtl/>
        </w:rPr>
        <w:t>زمان پياده‌سازي راهكار در مقايسه با زمان اختصاص يافته در متن قرارداد</w:t>
      </w:r>
    </w:p>
    <w:p w14:paraId="02AB2B20" w14:textId="4CD01EFB" w:rsidR="00B3347B" w:rsidRPr="00B3347B" w:rsidRDefault="00B3347B" w:rsidP="008554AE">
      <w:pPr>
        <w:pStyle w:val="ListParagraph"/>
        <w:numPr>
          <w:ilvl w:val="0"/>
          <w:numId w:val="12"/>
        </w:numPr>
      </w:pPr>
      <w:r>
        <w:rPr>
          <w:rFonts w:asciiTheme="minorHAnsi" w:hAnsiTheme="minorHAnsi" w:hint="cs"/>
          <w:rtl/>
        </w:rPr>
        <w:t xml:space="preserve">‌غربال‌گري نامناسب راهكار بازيابي </w:t>
      </w:r>
    </w:p>
    <w:p w14:paraId="7EE73652" w14:textId="6BF1591A" w:rsidR="008458FE" w:rsidRDefault="00B3347B" w:rsidP="008554AE">
      <w:pPr>
        <w:pStyle w:val="ListParagraph"/>
        <w:numPr>
          <w:ilvl w:val="0"/>
          <w:numId w:val="12"/>
        </w:numPr>
      </w:pPr>
      <w:r>
        <w:rPr>
          <w:rFonts w:hint="cs"/>
          <w:rtl/>
        </w:rPr>
        <w:t xml:space="preserve">تاخير در </w:t>
      </w:r>
      <w:r w:rsidR="008458FE">
        <w:rPr>
          <w:rFonts w:hint="cs"/>
          <w:rtl/>
        </w:rPr>
        <w:t>تامين بودجه سرمايه‌اي</w:t>
      </w:r>
    </w:p>
    <w:p w14:paraId="50AFD04B" w14:textId="39524553" w:rsidR="008458FE" w:rsidRDefault="008458FE" w:rsidP="008554AE">
      <w:pPr>
        <w:pStyle w:val="ListParagraph"/>
        <w:numPr>
          <w:ilvl w:val="0"/>
          <w:numId w:val="12"/>
        </w:numPr>
      </w:pPr>
      <w:r>
        <w:rPr>
          <w:rFonts w:hint="cs"/>
          <w:rtl/>
        </w:rPr>
        <w:t>دستيابي به دانش فني</w:t>
      </w:r>
    </w:p>
    <w:p w14:paraId="4D3AD12E" w14:textId="7C8B1666" w:rsidR="00466209" w:rsidRDefault="00466209" w:rsidP="008554AE">
      <w:pPr>
        <w:pStyle w:val="ListParagraph"/>
        <w:numPr>
          <w:ilvl w:val="0"/>
          <w:numId w:val="12"/>
        </w:numPr>
      </w:pPr>
      <w:r>
        <w:rPr>
          <w:rFonts w:hint="cs"/>
          <w:rtl/>
        </w:rPr>
        <w:t>دوره بازگشت سرمايه طولاني</w:t>
      </w:r>
    </w:p>
    <w:p w14:paraId="2862E22E" w14:textId="03325D0D" w:rsidR="008B6B2C" w:rsidRDefault="008B6B2C" w:rsidP="008554AE">
      <w:pPr>
        <w:pStyle w:val="ListParagraph"/>
        <w:numPr>
          <w:ilvl w:val="0"/>
          <w:numId w:val="12"/>
        </w:numPr>
      </w:pPr>
      <w:r>
        <w:rPr>
          <w:rFonts w:hint="cs"/>
          <w:rtl/>
        </w:rPr>
        <w:t>سود پايين در مقايسه با ساير زمينه‌هاي سرمايه‌گذاري</w:t>
      </w:r>
    </w:p>
    <w:p w14:paraId="0DFBF235" w14:textId="1FCEB887" w:rsidR="002C7EC8" w:rsidRDefault="002C7EC8" w:rsidP="008554AE">
      <w:pPr>
        <w:pStyle w:val="ListParagraph"/>
        <w:numPr>
          <w:ilvl w:val="0"/>
          <w:numId w:val="12"/>
        </w:numPr>
      </w:pPr>
      <w:r>
        <w:rPr>
          <w:rFonts w:hint="cs"/>
          <w:rtl/>
        </w:rPr>
        <w:t>حمل و نقل</w:t>
      </w:r>
      <w:r w:rsidR="00B3347B">
        <w:rPr>
          <w:rFonts w:hint="cs"/>
          <w:rtl/>
        </w:rPr>
        <w:t>،</w:t>
      </w:r>
      <w:r>
        <w:rPr>
          <w:rFonts w:hint="cs"/>
          <w:rtl/>
        </w:rPr>
        <w:t xml:space="preserve"> </w:t>
      </w:r>
      <w:r w:rsidR="008458FE">
        <w:rPr>
          <w:rFonts w:hint="cs"/>
          <w:rtl/>
        </w:rPr>
        <w:t xml:space="preserve">بازاريابي </w:t>
      </w:r>
      <w:r w:rsidR="00B3347B">
        <w:rPr>
          <w:rFonts w:hint="cs"/>
          <w:rtl/>
        </w:rPr>
        <w:t>و</w:t>
      </w:r>
      <w:r>
        <w:rPr>
          <w:rFonts w:hint="cs"/>
          <w:rtl/>
        </w:rPr>
        <w:t xml:space="preserve"> </w:t>
      </w:r>
      <w:r w:rsidR="008458FE">
        <w:rPr>
          <w:rFonts w:hint="cs"/>
          <w:rtl/>
        </w:rPr>
        <w:t xml:space="preserve">فروش </w:t>
      </w:r>
      <w:r>
        <w:rPr>
          <w:rFonts w:hint="cs"/>
          <w:rtl/>
        </w:rPr>
        <w:t>محصولات توليدي</w:t>
      </w:r>
    </w:p>
    <w:p w14:paraId="47ECC5E6" w14:textId="48D0979A" w:rsidR="00082E59" w:rsidRPr="00597E3B" w:rsidRDefault="008301BB" w:rsidP="00B3347B">
      <w:pPr>
        <w:rPr>
          <w:b/>
          <w:bCs/>
          <w:i/>
          <w:iCs/>
          <w:u w:val="single"/>
          <w:rtl/>
        </w:rPr>
      </w:pPr>
      <w:r>
        <w:rPr>
          <w:rFonts w:hint="cs"/>
          <w:b/>
          <w:bCs/>
          <w:i/>
          <w:iCs/>
          <w:u w:val="single"/>
          <w:rtl/>
        </w:rPr>
        <w:t xml:space="preserve">جمع بندي اين </w:t>
      </w:r>
      <w:r w:rsidR="008458FE" w:rsidRPr="00597E3B">
        <w:rPr>
          <w:rFonts w:hint="cs"/>
          <w:b/>
          <w:bCs/>
          <w:i/>
          <w:iCs/>
          <w:u w:val="single"/>
          <w:rtl/>
        </w:rPr>
        <w:t xml:space="preserve">است كه </w:t>
      </w:r>
      <w:r>
        <w:rPr>
          <w:rFonts w:hint="cs"/>
          <w:b/>
          <w:bCs/>
          <w:i/>
          <w:iCs/>
          <w:u w:val="single"/>
          <w:rtl/>
        </w:rPr>
        <w:t xml:space="preserve">روش‌هاي متداول در برخي واحدهاي بهره‌برداري به‌خصوص كوچك‌مقياس با حجم زير 5 ميليون فوت مكعب كارآمد نيستند و همچنان گاز مشعل در اين واحدها در حال سوختن است. </w:t>
      </w:r>
      <w:r w:rsidR="00B3287D">
        <w:rPr>
          <w:rFonts w:hint="cs"/>
          <w:b/>
          <w:bCs/>
          <w:i/>
          <w:iCs/>
          <w:u w:val="single"/>
          <w:rtl/>
        </w:rPr>
        <w:t xml:space="preserve">اين مسئله يك پنجره فرصت جديد را براي </w:t>
      </w:r>
      <w:r>
        <w:rPr>
          <w:rFonts w:hint="cs"/>
          <w:b/>
          <w:bCs/>
          <w:i/>
          <w:iCs/>
          <w:u w:val="single"/>
          <w:rtl/>
        </w:rPr>
        <w:t>كسب و كار</w:t>
      </w:r>
      <w:r w:rsidR="00B3287D">
        <w:rPr>
          <w:rFonts w:hint="cs"/>
          <w:b/>
          <w:bCs/>
          <w:i/>
          <w:iCs/>
          <w:u w:val="single"/>
          <w:rtl/>
        </w:rPr>
        <w:t>ي</w:t>
      </w:r>
      <w:r>
        <w:rPr>
          <w:rFonts w:hint="cs"/>
          <w:b/>
          <w:bCs/>
          <w:i/>
          <w:iCs/>
          <w:u w:val="single"/>
          <w:rtl/>
        </w:rPr>
        <w:t xml:space="preserve"> </w:t>
      </w:r>
      <w:r w:rsidR="00B3287D">
        <w:rPr>
          <w:rFonts w:hint="cs"/>
          <w:b/>
          <w:bCs/>
          <w:i/>
          <w:iCs/>
          <w:u w:val="single"/>
          <w:rtl/>
        </w:rPr>
        <w:t xml:space="preserve">نوآورانه فراهم مي‌آورد تا با ارائه </w:t>
      </w:r>
      <w:r>
        <w:rPr>
          <w:rFonts w:hint="cs"/>
          <w:b/>
          <w:bCs/>
          <w:i/>
          <w:iCs/>
          <w:u w:val="single"/>
          <w:rtl/>
        </w:rPr>
        <w:t xml:space="preserve">يك راهكار تركيبي بازيابي گاز مشعل را در اين </w:t>
      </w:r>
      <w:r w:rsidR="00B3287D">
        <w:rPr>
          <w:rFonts w:hint="cs"/>
          <w:b/>
          <w:bCs/>
          <w:i/>
          <w:iCs/>
          <w:u w:val="single"/>
          <w:rtl/>
        </w:rPr>
        <w:t>ميادين</w:t>
      </w:r>
      <w:r>
        <w:rPr>
          <w:rFonts w:hint="cs"/>
          <w:b/>
          <w:bCs/>
          <w:i/>
          <w:iCs/>
          <w:u w:val="single"/>
          <w:rtl/>
        </w:rPr>
        <w:t xml:space="preserve"> </w:t>
      </w:r>
      <w:r>
        <w:rPr>
          <w:rFonts w:hint="cs"/>
          <w:b/>
          <w:bCs/>
          <w:i/>
          <w:iCs/>
          <w:u w:val="single"/>
          <w:rtl/>
        </w:rPr>
        <w:lastRenderedPageBreak/>
        <w:t xml:space="preserve">توجيه‌پذير نمايد.  </w:t>
      </w:r>
      <w:r w:rsidR="00B3287D">
        <w:rPr>
          <w:rFonts w:hint="cs"/>
          <w:b/>
          <w:bCs/>
          <w:i/>
          <w:iCs/>
          <w:u w:val="single"/>
          <w:rtl/>
        </w:rPr>
        <w:t>نمونه‌هايي از اين واحدها را مي‌توان در منطقه نفتي مسجد‌سليمان در استان خوزستان يافت. اين طرح، بازيابي سه تا از واحدهاي بهره‌برداري اين منطقه نفتي به نام‌هاي كلاستر كبود، تمبي و پرسياه در دستور كار خود دارد.</w:t>
      </w:r>
    </w:p>
    <w:p w14:paraId="3BECB40D" w14:textId="18372AF6" w:rsidR="00F21755" w:rsidRDefault="00F21755" w:rsidP="00A00F1D">
      <w:pPr>
        <w:tabs>
          <w:tab w:val="left" w:pos="5132"/>
        </w:tabs>
        <w:ind w:firstLine="296"/>
        <w:rPr>
          <w:rtl/>
        </w:rPr>
      </w:pPr>
      <w:r>
        <w:rPr>
          <w:rtl/>
        </w:rPr>
        <w:br w:type="page"/>
      </w:r>
    </w:p>
    <w:p w14:paraId="6AC07837" w14:textId="77777777" w:rsidR="00F21755" w:rsidRDefault="00F21755" w:rsidP="00F21755">
      <w:pPr>
        <w:rPr>
          <w:rtl/>
        </w:rPr>
        <w:sectPr w:rsidR="00F21755" w:rsidSect="00356DE4">
          <w:footerReference w:type="default" r:id="rId19"/>
          <w:footnotePr>
            <w:numRestart w:val="eachPage"/>
          </w:footnotePr>
          <w:pgSz w:w="11906" w:h="16838"/>
          <w:pgMar w:top="1985" w:right="1440" w:bottom="1440" w:left="1440" w:header="1008" w:footer="93" w:gutter="0"/>
          <w:cols w:space="708"/>
          <w:bidi/>
          <w:rtlGutter/>
          <w:docGrid w:linePitch="360"/>
        </w:sectPr>
      </w:pPr>
    </w:p>
    <w:p w14:paraId="5AE19B89" w14:textId="6F3CE8C8" w:rsidR="007B05EB" w:rsidRDefault="00CC6CC1" w:rsidP="00804F90">
      <w:pPr>
        <w:pStyle w:val="Heading1"/>
        <w:rPr>
          <w:rtl/>
        </w:rPr>
      </w:pPr>
      <w:bookmarkStart w:id="20" w:name="_Toc230081668"/>
      <w:r>
        <w:rPr>
          <w:rFonts w:hint="cs"/>
          <w:rtl/>
        </w:rPr>
        <w:lastRenderedPageBreak/>
        <w:t>2</w:t>
      </w:r>
      <w:r w:rsidR="00804F90">
        <w:rPr>
          <w:rFonts w:hint="cs"/>
          <w:rtl/>
        </w:rPr>
        <w:t xml:space="preserve">- </w:t>
      </w:r>
      <w:r w:rsidR="007B05EB">
        <w:rPr>
          <w:rFonts w:hint="cs"/>
          <w:rtl/>
        </w:rPr>
        <w:t>راه‌حل</w:t>
      </w:r>
      <w:bookmarkEnd w:id="20"/>
    </w:p>
    <w:p w14:paraId="5B02BAA5" w14:textId="5151C4BC" w:rsidR="006522D6" w:rsidRDefault="006522D6" w:rsidP="006522D6">
      <w:pPr>
        <w:pStyle w:val="Heading2"/>
        <w:rPr>
          <w:rtl/>
        </w:rPr>
      </w:pPr>
      <w:bookmarkStart w:id="21" w:name="_Toc230081669"/>
      <w:r>
        <w:rPr>
          <w:rFonts w:hint="cs"/>
          <w:rtl/>
        </w:rPr>
        <w:t>1-2- معرفي بيت‌كاو</w:t>
      </w:r>
      <w:bookmarkEnd w:id="21"/>
    </w:p>
    <w:p w14:paraId="3B9A6F07" w14:textId="0EBB4296" w:rsidR="00BE3268" w:rsidRPr="00BE3268" w:rsidRDefault="00710761" w:rsidP="003F0C38">
      <w:pPr>
        <w:tabs>
          <w:tab w:val="left" w:pos="5132"/>
        </w:tabs>
        <w:ind w:firstLine="296"/>
        <w:rPr>
          <w:b/>
          <w:bCs/>
          <w:sz w:val="28"/>
          <w:u w:val="single"/>
          <w:rtl/>
        </w:rPr>
      </w:pPr>
      <w:r>
        <w:rPr>
          <w:rFonts w:hint="cs"/>
          <w:sz w:val="28"/>
          <w:rtl/>
        </w:rPr>
        <w:t xml:space="preserve">در فصل قبلي آخرين وضعيت گازهاي همراه نفت ارسالي به مشعل در واحدهاي بهره‌برداري </w:t>
      </w:r>
      <w:r w:rsidR="008458FE">
        <w:rPr>
          <w:rFonts w:hint="cs"/>
          <w:sz w:val="28"/>
          <w:rtl/>
        </w:rPr>
        <w:t>ميادين نفت و گاز كشور در كنار چالش‌هاي راهكارهاي متداول براي بازيابي گاز مشعل تشريح گرديد</w:t>
      </w:r>
      <w:r w:rsidR="005D6C52">
        <w:rPr>
          <w:rFonts w:hint="cs"/>
          <w:sz w:val="28"/>
          <w:rtl/>
        </w:rPr>
        <w:t>.</w:t>
      </w:r>
      <w:r w:rsidR="008458FE">
        <w:rPr>
          <w:rFonts w:hint="cs"/>
          <w:sz w:val="28"/>
          <w:rtl/>
        </w:rPr>
        <w:t xml:space="preserve"> </w:t>
      </w:r>
      <w:r w:rsidR="0015266A" w:rsidRPr="00BE3268">
        <w:rPr>
          <w:rFonts w:hint="cs"/>
          <w:b/>
          <w:bCs/>
          <w:sz w:val="28"/>
          <w:u w:val="single"/>
          <w:rtl/>
        </w:rPr>
        <w:t xml:space="preserve">اين طرح </w:t>
      </w:r>
      <w:r w:rsidR="00817C4D" w:rsidRPr="00BE3268">
        <w:rPr>
          <w:rFonts w:hint="cs"/>
          <w:b/>
          <w:bCs/>
          <w:sz w:val="28"/>
          <w:u w:val="single"/>
          <w:rtl/>
        </w:rPr>
        <w:t xml:space="preserve">يك </w:t>
      </w:r>
      <w:r w:rsidR="008458FE" w:rsidRPr="00BE3268">
        <w:rPr>
          <w:rFonts w:hint="cs"/>
          <w:b/>
          <w:bCs/>
          <w:sz w:val="28"/>
          <w:u w:val="single"/>
          <w:rtl/>
        </w:rPr>
        <w:t>پيشنهاده</w:t>
      </w:r>
      <w:r w:rsidR="00817C4D" w:rsidRPr="00BE3268">
        <w:rPr>
          <w:rFonts w:hint="cs"/>
          <w:b/>
          <w:bCs/>
          <w:sz w:val="28"/>
          <w:u w:val="single"/>
          <w:rtl/>
        </w:rPr>
        <w:t xml:space="preserve"> تركيبي شامل</w:t>
      </w:r>
      <w:r w:rsidR="0015266A" w:rsidRPr="00BE3268">
        <w:rPr>
          <w:rFonts w:hint="cs"/>
          <w:b/>
          <w:bCs/>
          <w:sz w:val="28"/>
          <w:u w:val="single"/>
          <w:rtl/>
        </w:rPr>
        <w:t xml:space="preserve"> </w:t>
      </w:r>
      <w:r w:rsidR="00BE3268" w:rsidRPr="00BE3268">
        <w:rPr>
          <w:rFonts w:hint="cs"/>
          <w:b/>
          <w:bCs/>
          <w:sz w:val="28"/>
          <w:u w:val="single"/>
          <w:rtl/>
        </w:rPr>
        <w:t>واحدهاي زير است:</w:t>
      </w:r>
    </w:p>
    <w:p w14:paraId="1919D651" w14:textId="6C449827" w:rsidR="00BE3268" w:rsidRPr="00BE3268" w:rsidRDefault="00BE3268" w:rsidP="00BE3268">
      <w:pPr>
        <w:pStyle w:val="ListParagraph"/>
        <w:numPr>
          <w:ilvl w:val="0"/>
          <w:numId w:val="19"/>
        </w:numPr>
        <w:tabs>
          <w:tab w:val="left" w:pos="5132"/>
        </w:tabs>
        <w:rPr>
          <w:b/>
          <w:bCs/>
          <w:sz w:val="28"/>
          <w:u w:val="single"/>
        </w:rPr>
      </w:pPr>
      <w:r>
        <w:rPr>
          <w:rFonts w:hint="cs"/>
          <w:b/>
          <w:bCs/>
          <w:sz w:val="28"/>
          <w:u w:val="single"/>
          <w:rtl/>
        </w:rPr>
        <w:t>فراورش گاز</w:t>
      </w:r>
    </w:p>
    <w:p w14:paraId="5C987679" w14:textId="77777777" w:rsidR="00BE3268" w:rsidRPr="00BE3268" w:rsidRDefault="00BE3268" w:rsidP="00BE3268">
      <w:pPr>
        <w:pStyle w:val="ListParagraph"/>
        <w:numPr>
          <w:ilvl w:val="0"/>
          <w:numId w:val="19"/>
        </w:numPr>
        <w:tabs>
          <w:tab w:val="left" w:pos="5132"/>
        </w:tabs>
        <w:rPr>
          <w:sz w:val="28"/>
        </w:rPr>
      </w:pPr>
      <w:r>
        <w:rPr>
          <w:rFonts w:hint="cs"/>
          <w:b/>
          <w:bCs/>
          <w:sz w:val="28"/>
          <w:u w:val="single"/>
          <w:rtl/>
        </w:rPr>
        <w:t>‌</w:t>
      </w:r>
      <w:r w:rsidR="00817C4D" w:rsidRPr="00BE3268">
        <w:rPr>
          <w:rFonts w:hint="cs"/>
          <w:b/>
          <w:bCs/>
          <w:sz w:val="28"/>
          <w:u w:val="single"/>
          <w:rtl/>
        </w:rPr>
        <w:t xml:space="preserve">جداسازي </w:t>
      </w:r>
      <w:r>
        <w:rPr>
          <w:rFonts w:hint="cs"/>
          <w:b/>
          <w:bCs/>
          <w:sz w:val="28"/>
          <w:u w:val="single"/>
          <w:rtl/>
        </w:rPr>
        <w:t>و تفكيك گاز مايع و ميعانات گازي</w:t>
      </w:r>
    </w:p>
    <w:p w14:paraId="739B662B" w14:textId="2558C833" w:rsidR="00BE3268" w:rsidRPr="00BE3268" w:rsidRDefault="00BE3268" w:rsidP="00BE3268">
      <w:pPr>
        <w:pStyle w:val="ListParagraph"/>
        <w:numPr>
          <w:ilvl w:val="0"/>
          <w:numId w:val="19"/>
        </w:numPr>
        <w:tabs>
          <w:tab w:val="left" w:pos="5132"/>
        </w:tabs>
        <w:rPr>
          <w:b/>
          <w:bCs/>
          <w:i/>
          <w:iCs/>
          <w:sz w:val="28"/>
        </w:rPr>
      </w:pPr>
      <w:r w:rsidRPr="00BE3268">
        <w:rPr>
          <w:rFonts w:hint="cs"/>
          <w:b/>
          <w:bCs/>
          <w:i/>
          <w:iCs/>
          <w:sz w:val="28"/>
          <w:u w:val="single"/>
          <w:rtl/>
        </w:rPr>
        <w:t>توليد برق</w:t>
      </w:r>
      <w:r w:rsidRPr="00BE3268">
        <w:rPr>
          <w:rFonts w:hint="cs"/>
          <w:b/>
          <w:bCs/>
          <w:i/>
          <w:iCs/>
          <w:sz w:val="28"/>
          <w:rtl/>
        </w:rPr>
        <w:t xml:space="preserve"> از محتواي باقيمانده از تركيب اوليه گاز</w:t>
      </w:r>
    </w:p>
    <w:p w14:paraId="45B7B8EE" w14:textId="343E69CA" w:rsidR="00BE3268" w:rsidRPr="00BE3268" w:rsidRDefault="0015266A" w:rsidP="00BE3268">
      <w:pPr>
        <w:pStyle w:val="ListParagraph"/>
        <w:numPr>
          <w:ilvl w:val="0"/>
          <w:numId w:val="19"/>
        </w:numPr>
        <w:tabs>
          <w:tab w:val="left" w:pos="5132"/>
        </w:tabs>
        <w:rPr>
          <w:sz w:val="28"/>
        </w:rPr>
      </w:pPr>
      <w:r w:rsidRPr="00BE3268">
        <w:rPr>
          <w:rFonts w:hint="cs"/>
          <w:b/>
          <w:bCs/>
          <w:sz w:val="28"/>
          <w:u w:val="single"/>
          <w:rtl/>
        </w:rPr>
        <w:t>ا</w:t>
      </w:r>
      <w:r w:rsidR="00A00F1D" w:rsidRPr="00BE3268">
        <w:rPr>
          <w:rFonts w:hint="cs"/>
          <w:b/>
          <w:bCs/>
          <w:sz w:val="28"/>
          <w:u w:val="single"/>
          <w:rtl/>
        </w:rPr>
        <w:t>ستخراج</w:t>
      </w:r>
      <w:r w:rsidR="003F0C38">
        <w:rPr>
          <w:rStyle w:val="FootnoteReference"/>
          <w:b/>
          <w:bCs/>
          <w:sz w:val="28"/>
          <w:u w:val="single"/>
          <w:rtl/>
        </w:rPr>
        <w:footnoteReference w:id="15"/>
      </w:r>
      <w:r w:rsidR="008458FE" w:rsidRPr="00BE3268">
        <w:rPr>
          <w:rFonts w:hint="cs"/>
          <w:b/>
          <w:bCs/>
          <w:sz w:val="28"/>
          <w:u w:val="single"/>
          <w:rtl/>
        </w:rPr>
        <w:t xml:space="preserve"> رمز ارز</w:t>
      </w:r>
      <w:r w:rsidR="00817C4D" w:rsidRPr="00BE3268">
        <w:rPr>
          <w:rFonts w:hint="cs"/>
          <w:b/>
          <w:bCs/>
          <w:sz w:val="28"/>
          <w:u w:val="single"/>
          <w:rtl/>
        </w:rPr>
        <w:t xml:space="preserve"> </w:t>
      </w:r>
    </w:p>
    <w:p w14:paraId="00C58AB4" w14:textId="77CD0F7C" w:rsidR="003F0C38" w:rsidRPr="006522D6" w:rsidRDefault="006522D6" w:rsidP="006522D6">
      <w:pPr>
        <w:tabs>
          <w:tab w:val="left" w:pos="5132"/>
        </w:tabs>
        <w:rPr>
          <w:sz w:val="28"/>
          <w:rtl/>
        </w:rPr>
      </w:pPr>
      <w:r>
        <w:rPr>
          <w:rFonts w:hint="cs"/>
          <w:sz w:val="28"/>
          <w:rtl/>
        </w:rPr>
        <w:t xml:space="preserve">اين </w:t>
      </w:r>
      <w:r w:rsidR="008458FE" w:rsidRPr="006522D6">
        <w:rPr>
          <w:rFonts w:hint="cs"/>
          <w:sz w:val="28"/>
          <w:rtl/>
        </w:rPr>
        <w:t xml:space="preserve">راهكار مناسب بازيابي گازهاي </w:t>
      </w:r>
      <w:r w:rsidR="00BE3268" w:rsidRPr="006522D6">
        <w:rPr>
          <w:rFonts w:hint="cs"/>
          <w:sz w:val="28"/>
          <w:rtl/>
        </w:rPr>
        <w:t>مشعل در واحدهاي بهره‌برداري كوچك‌مقياس</w:t>
      </w:r>
      <w:r w:rsidR="008458FE" w:rsidRPr="006522D6">
        <w:rPr>
          <w:rFonts w:hint="cs"/>
          <w:sz w:val="28"/>
          <w:rtl/>
        </w:rPr>
        <w:t xml:space="preserve"> </w:t>
      </w:r>
      <w:r>
        <w:rPr>
          <w:rFonts w:hint="cs"/>
          <w:sz w:val="28"/>
          <w:rtl/>
        </w:rPr>
        <w:t>است</w:t>
      </w:r>
      <w:r w:rsidR="008458FE" w:rsidRPr="006522D6">
        <w:rPr>
          <w:rFonts w:hint="cs"/>
          <w:sz w:val="28"/>
          <w:rtl/>
        </w:rPr>
        <w:t xml:space="preserve">. </w:t>
      </w:r>
      <w:r w:rsidR="003F0C38" w:rsidRPr="006522D6">
        <w:rPr>
          <w:rFonts w:hint="cs"/>
          <w:sz w:val="28"/>
          <w:rtl/>
        </w:rPr>
        <w:t xml:space="preserve">اين راهكار به صورت تركيبي با راهكار توليد انرژي الكتريكي تلفيق مي‌گردد تا </w:t>
      </w:r>
      <w:r w:rsidR="00A00F1D" w:rsidRPr="006522D6">
        <w:rPr>
          <w:rFonts w:hint="cs"/>
          <w:sz w:val="28"/>
          <w:rtl/>
        </w:rPr>
        <w:t xml:space="preserve">تركيب </w:t>
      </w:r>
      <w:r w:rsidR="003F0C38" w:rsidRPr="006522D6">
        <w:rPr>
          <w:rFonts w:hint="cs"/>
          <w:sz w:val="28"/>
          <w:rtl/>
        </w:rPr>
        <w:t>اين روش</w:t>
      </w:r>
      <w:r w:rsidR="00A00F1D" w:rsidRPr="006522D6">
        <w:rPr>
          <w:rFonts w:hint="cs"/>
          <w:sz w:val="28"/>
          <w:rtl/>
        </w:rPr>
        <w:t>‌ها</w:t>
      </w:r>
      <w:r w:rsidR="003F0C38" w:rsidRPr="006522D6">
        <w:rPr>
          <w:rFonts w:hint="cs"/>
          <w:sz w:val="28"/>
          <w:rtl/>
        </w:rPr>
        <w:t xml:space="preserve"> از لحاظ فني-اقتصادي توجيه‌پذير باشد. </w:t>
      </w:r>
      <w:r w:rsidR="002E02FF" w:rsidRPr="006522D6">
        <w:rPr>
          <w:rFonts w:hint="cs"/>
          <w:b/>
          <w:bCs/>
          <w:i/>
          <w:iCs/>
          <w:sz w:val="28"/>
          <w:u w:val="single"/>
          <w:rtl/>
        </w:rPr>
        <w:t>اين راهكار به عنوان بازيابي ديجيتال گاز مشعل</w:t>
      </w:r>
      <w:r w:rsidR="002E02FF" w:rsidRPr="006522D6">
        <w:rPr>
          <w:rStyle w:val="FootnoteReference"/>
          <w:b/>
          <w:bCs/>
          <w:i/>
          <w:iCs/>
          <w:sz w:val="28"/>
          <w:u w:val="single"/>
          <w:rtl/>
        </w:rPr>
        <w:footnoteReference w:id="16"/>
      </w:r>
      <w:r w:rsidR="002E02FF" w:rsidRPr="006522D6">
        <w:rPr>
          <w:rFonts w:hint="cs"/>
          <w:b/>
          <w:bCs/>
          <w:i/>
          <w:iCs/>
          <w:sz w:val="28"/>
          <w:u w:val="single"/>
          <w:rtl/>
        </w:rPr>
        <w:t xml:space="preserve"> شناخته مي‌شود.</w:t>
      </w:r>
      <w:r w:rsidR="00907921" w:rsidRPr="006522D6">
        <w:rPr>
          <w:rFonts w:hint="cs"/>
          <w:b/>
          <w:bCs/>
          <w:i/>
          <w:iCs/>
          <w:sz w:val="28"/>
          <w:u w:val="single"/>
          <w:rtl/>
        </w:rPr>
        <w:t xml:space="preserve"> </w:t>
      </w:r>
      <w:r w:rsidR="0015266A" w:rsidRPr="006522D6">
        <w:rPr>
          <w:rFonts w:hint="cs"/>
          <w:b/>
          <w:bCs/>
          <w:i/>
          <w:iCs/>
          <w:sz w:val="28"/>
          <w:u w:val="single"/>
          <w:rtl/>
        </w:rPr>
        <w:t xml:space="preserve">مشاركت </w:t>
      </w:r>
      <w:r w:rsidR="00907921" w:rsidRPr="006522D6">
        <w:rPr>
          <w:rFonts w:hint="cs"/>
          <w:b/>
          <w:bCs/>
          <w:i/>
          <w:iCs/>
          <w:sz w:val="28"/>
          <w:u w:val="single"/>
          <w:rtl/>
        </w:rPr>
        <w:t>شركت</w:t>
      </w:r>
      <w:r w:rsidR="0015266A" w:rsidRPr="006522D6">
        <w:rPr>
          <w:rFonts w:hint="cs"/>
          <w:b/>
          <w:bCs/>
          <w:i/>
          <w:iCs/>
          <w:sz w:val="28"/>
          <w:u w:val="single"/>
          <w:rtl/>
        </w:rPr>
        <w:t>‌هاي</w:t>
      </w:r>
      <w:r w:rsidR="00907921" w:rsidRPr="006522D6">
        <w:rPr>
          <w:rFonts w:hint="cs"/>
          <w:b/>
          <w:bCs/>
          <w:i/>
          <w:iCs/>
          <w:sz w:val="28"/>
          <w:u w:val="single"/>
          <w:rtl/>
        </w:rPr>
        <w:t xml:space="preserve"> آرياداد </w:t>
      </w:r>
      <w:r w:rsidR="0015266A" w:rsidRPr="006522D6">
        <w:rPr>
          <w:rFonts w:hint="cs"/>
          <w:b/>
          <w:bCs/>
          <w:i/>
          <w:iCs/>
          <w:sz w:val="28"/>
          <w:u w:val="single"/>
          <w:rtl/>
        </w:rPr>
        <w:t xml:space="preserve">و پتروكاويان </w:t>
      </w:r>
      <w:r w:rsidR="00915FF4">
        <w:rPr>
          <w:rFonts w:hint="cs"/>
          <w:b/>
          <w:bCs/>
          <w:i/>
          <w:iCs/>
          <w:sz w:val="28"/>
          <w:u w:val="single"/>
          <w:rtl/>
        </w:rPr>
        <w:t>(</w:t>
      </w:r>
      <w:r w:rsidR="00915FF4">
        <w:rPr>
          <w:b/>
          <w:bCs/>
          <w:i/>
          <w:iCs/>
          <w:sz w:val="28"/>
          <w:u w:val="single"/>
          <w:rtl/>
        </w:rPr>
        <w:fldChar w:fldCharType="begin"/>
      </w:r>
      <w:r w:rsidR="00915FF4">
        <w:rPr>
          <w:b/>
          <w:bCs/>
          <w:i/>
          <w:iCs/>
          <w:sz w:val="28"/>
          <w:u w:val="single"/>
          <w:rtl/>
        </w:rPr>
        <w:instrText xml:space="preserve"> </w:instrText>
      </w:r>
      <w:r w:rsidR="00915FF4">
        <w:rPr>
          <w:rFonts w:hint="cs"/>
          <w:b/>
          <w:bCs/>
          <w:i/>
          <w:iCs/>
          <w:sz w:val="28"/>
          <w:u w:val="single"/>
        </w:rPr>
        <w:instrText>REF</w:instrText>
      </w:r>
      <w:r w:rsidR="00915FF4">
        <w:rPr>
          <w:rFonts w:hint="cs"/>
          <w:b/>
          <w:bCs/>
          <w:i/>
          <w:iCs/>
          <w:sz w:val="28"/>
          <w:u w:val="single"/>
          <w:rtl/>
        </w:rPr>
        <w:instrText xml:space="preserve"> _</w:instrText>
      </w:r>
      <w:r w:rsidR="00915FF4">
        <w:rPr>
          <w:rFonts w:hint="cs"/>
          <w:b/>
          <w:bCs/>
          <w:i/>
          <w:iCs/>
          <w:sz w:val="28"/>
          <w:u w:val="single"/>
        </w:rPr>
        <w:instrText>Ref227996509 \h</w:instrText>
      </w:r>
      <w:r w:rsidR="00915FF4">
        <w:rPr>
          <w:b/>
          <w:bCs/>
          <w:i/>
          <w:iCs/>
          <w:sz w:val="28"/>
          <w:u w:val="single"/>
          <w:rtl/>
        </w:rPr>
        <w:instrText xml:space="preserve">  \* </w:instrText>
      </w:r>
      <w:r w:rsidR="00915FF4">
        <w:rPr>
          <w:b/>
          <w:bCs/>
          <w:i/>
          <w:iCs/>
          <w:sz w:val="28"/>
          <w:u w:val="single"/>
        </w:rPr>
        <w:instrText>MERGEFORMAT</w:instrText>
      </w:r>
      <w:r w:rsidR="00915FF4">
        <w:rPr>
          <w:b/>
          <w:bCs/>
          <w:i/>
          <w:iCs/>
          <w:sz w:val="28"/>
          <w:u w:val="single"/>
          <w:rtl/>
        </w:rPr>
        <w:instrText xml:space="preserve"> </w:instrText>
      </w:r>
      <w:r w:rsidR="00915FF4">
        <w:rPr>
          <w:b/>
          <w:bCs/>
          <w:i/>
          <w:iCs/>
          <w:sz w:val="28"/>
          <w:u w:val="single"/>
          <w:rtl/>
        </w:rPr>
      </w:r>
      <w:r w:rsidR="00915FF4">
        <w:rPr>
          <w:b/>
          <w:bCs/>
          <w:i/>
          <w:iCs/>
          <w:sz w:val="28"/>
          <w:u w:val="single"/>
          <w:rtl/>
        </w:rPr>
        <w:fldChar w:fldCharType="separate"/>
      </w:r>
      <w:r w:rsidR="00860337" w:rsidRPr="00860337">
        <w:rPr>
          <w:rFonts w:hint="eastAsia"/>
          <w:b/>
          <w:bCs/>
          <w:i/>
          <w:iCs/>
          <w:sz w:val="28"/>
          <w:u w:val="single"/>
          <w:rtl/>
        </w:rPr>
        <w:t>پيوست</w:t>
      </w:r>
      <w:r w:rsidR="00860337" w:rsidRPr="00860337">
        <w:rPr>
          <w:b/>
          <w:bCs/>
          <w:i/>
          <w:iCs/>
          <w:sz w:val="28"/>
          <w:u w:val="single"/>
          <w:rtl/>
        </w:rPr>
        <w:t xml:space="preserve"> 1</w:t>
      </w:r>
      <w:r w:rsidR="00915FF4">
        <w:rPr>
          <w:b/>
          <w:bCs/>
          <w:i/>
          <w:iCs/>
          <w:sz w:val="28"/>
          <w:u w:val="single"/>
          <w:rtl/>
        </w:rPr>
        <w:fldChar w:fldCharType="end"/>
      </w:r>
      <w:r w:rsidR="00915FF4">
        <w:rPr>
          <w:rFonts w:hint="cs"/>
          <w:b/>
          <w:bCs/>
          <w:i/>
          <w:iCs/>
          <w:sz w:val="28"/>
          <w:u w:val="single"/>
          <w:rtl/>
        </w:rPr>
        <w:t xml:space="preserve">) </w:t>
      </w:r>
      <w:r w:rsidR="00907921" w:rsidRPr="006522D6">
        <w:rPr>
          <w:rFonts w:hint="cs"/>
          <w:b/>
          <w:bCs/>
          <w:i/>
          <w:iCs/>
          <w:sz w:val="28"/>
          <w:u w:val="single"/>
          <w:rtl/>
        </w:rPr>
        <w:t xml:space="preserve">راه‌حل پيشنهادي </w:t>
      </w:r>
      <w:r w:rsidR="0015266A" w:rsidRPr="006522D6">
        <w:rPr>
          <w:rFonts w:hint="cs"/>
          <w:b/>
          <w:bCs/>
          <w:i/>
          <w:iCs/>
          <w:sz w:val="28"/>
          <w:u w:val="single"/>
          <w:rtl/>
        </w:rPr>
        <w:t>را با</w:t>
      </w:r>
      <w:r w:rsidR="00B1354A" w:rsidRPr="006522D6">
        <w:rPr>
          <w:rFonts w:hint="cs"/>
          <w:b/>
          <w:bCs/>
          <w:i/>
          <w:iCs/>
          <w:sz w:val="28"/>
          <w:u w:val="single"/>
          <w:rtl/>
        </w:rPr>
        <w:t xml:space="preserve"> ويژند </w:t>
      </w:r>
      <w:r w:rsidR="00907921" w:rsidRPr="006522D6">
        <w:rPr>
          <w:rFonts w:cs="Cambria" w:hint="cs"/>
          <w:b/>
          <w:bCs/>
          <w:i/>
          <w:iCs/>
          <w:sz w:val="28"/>
          <w:u w:val="single"/>
          <w:rtl/>
        </w:rPr>
        <w:t>"</w:t>
      </w:r>
      <w:r w:rsidR="00372027" w:rsidRPr="006522D6">
        <w:rPr>
          <w:rFonts w:hint="cs"/>
          <w:b/>
          <w:bCs/>
          <w:i/>
          <w:iCs/>
          <w:sz w:val="28"/>
          <w:u w:val="single"/>
          <w:rtl/>
        </w:rPr>
        <w:t>بيت‌كاو</w:t>
      </w:r>
      <w:r w:rsidR="00907921" w:rsidRPr="006522D6">
        <w:rPr>
          <w:rFonts w:cs="Cambria" w:hint="cs"/>
          <w:b/>
          <w:bCs/>
          <w:i/>
          <w:iCs/>
          <w:sz w:val="28"/>
          <w:u w:val="single"/>
          <w:rtl/>
        </w:rPr>
        <w:t>"</w:t>
      </w:r>
      <w:r w:rsidR="00B1354A" w:rsidRPr="006522D6">
        <w:rPr>
          <w:rStyle w:val="FootnoteReference"/>
          <w:b/>
          <w:bCs/>
          <w:i/>
          <w:iCs/>
          <w:sz w:val="28"/>
          <w:u w:val="single"/>
          <w:rtl/>
        </w:rPr>
        <w:footnoteReference w:id="17"/>
      </w:r>
      <w:r w:rsidR="00907921" w:rsidRPr="006522D6">
        <w:rPr>
          <w:rFonts w:hint="cs"/>
          <w:b/>
          <w:bCs/>
          <w:i/>
          <w:iCs/>
          <w:sz w:val="28"/>
          <w:u w:val="single"/>
          <w:rtl/>
        </w:rPr>
        <w:t xml:space="preserve"> نامگذاري كرده است.</w:t>
      </w:r>
      <w:r w:rsidR="00907921" w:rsidRPr="006522D6">
        <w:rPr>
          <w:rFonts w:hint="cs"/>
          <w:sz w:val="28"/>
          <w:rtl/>
        </w:rPr>
        <w:t xml:space="preserve"> بخش اول </w:t>
      </w:r>
      <w:r w:rsidR="00372027" w:rsidRPr="006522D6">
        <w:rPr>
          <w:rFonts w:hint="cs"/>
          <w:sz w:val="28"/>
          <w:rtl/>
        </w:rPr>
        <w:t xml:space="preserve">اين ويژند استعاره از محتواي اين كسب و كار است كه در حوزه </w:t>
      </w:r>
      <w:r>
        <w:rPr>
          <w:rFonts w:hint="cs"/>
          <w:sz w:val="28"/>
          <w:rtl/>
        </w:rPr>
        <w:t xml:space="preserve">فناوري‌هاي نوظهور به‌خصوص </w:t>
      </w:r>
      <w:r w:rsidR="00372027" w:rsidRPr="006522D6">
        <w:rPr>
          <w:rFonts w:hint="cs"/>
          <w:sz w:val="28"/>
          <w:rtl/>
        </w:rPr>
        <w:t xml:space="preserve">رمز ارز مي‌باشد و </w:t>
      </w:r>
      <w:r w:rsidR="00907921" w:rsidRPr="006522D6">
        <w:rPr>
          <w:rFonts w:hint="cs"/>
          <w:sz w:val="28"/>
          <w:rtl/>
        </w:rPr>
        <w:t xml:space="preserve"> </w:t>
      </w:r>
      <w:r w:rsidR="00372027" w:rsidRPr="006522D6">
        <w:rPr>
          <w:rFonts w:hint="cs"/>
          <w:sz w:val="28"/>
          <w:rtl/>
        </w:rPr>
        <w:t xml:space="preserve">سيلاب دوم مربوط به </w:t>
      </w:r>
      <w:r w:rsidR="00BC6DCB" w:rsidRPr="006522D6">
        <w:rPr>
          <w:rFonts w:hint="cs"/>
          <w:sz w:val="28"/>
          <w:rtl/>
        </w:rPr>
        <w:t>كاوش براي استخراج بيت‌كوين</w:t>
      </w:r>
      <w:r w:rsidR="00B1354A" w:rsidRPr="006522D6">
        <w:rPr>
          <w:rFonts w:hint="cs"/>
          <w:sz w:val="28"/>
          <w:rtl/>
        </w:rPr>
        <w:t xml:space="preserve">. </w:t>
      </w:r>
    </w:p>
    <w:p w14:paraId="727B2D2C" w14:textId="0F74569D" w:rsidR="006522D6" w:rsidRDefault="006522D6" w:rsidP="006522D6">
      <w:pPr>
        <w:pStyle w:val="Heading2"/>
        <w:rPr>
          <w:rtl/>
        </w:rPr>
      </w:pPr>
      <w:bookmarkStart w:id="22" w:name="_Toc230081670"/>
      <w:r>
        <w:rPr>
          <w:rFonts w:hint="cs"/>
          <w:rtl/>
        </w:rPr>
        <w:lastRenderedPageBreak/>
        <w:t>2-</w:t>
      </w:r>
      <w:r w:rsidR="00180153">
        <w:rPr>
          <w:rFonts w:hint="cs"/>
          <w:rtl/>
        </w:rPr>
        <w:t>2</w:t>
      </w:r>
      <w:r>
        <w:rPr>
          <w:rFonts w:hint="cs"/>
          <w:rtl/>
        </w:rPr>
        <w:t>- محصولات بيت‌كاو</w:t>
      </w:r>
      <w:bookmarkEnd w:id="22"/>
    </w:p>
    <w:p w14:paraId="75CF290D" w14:textId="07760E5F" w:rsidR="00597E3B" w:rsidRDefault="00597E3B" w:rsidP="00597E3B">
      <w:pPr>
        <w:pStyle w:val="Heading3"/>
        <w:rPr>
          <w:rtl/>
        </w:rPr>
      </w:pPr>
      <w:bookmarkStart w:id="23" w:name="_Toc230081671"/>
      <w:r>
        <w:rPr>
          <w:rFonts w:hint="cs"/>
          <w:rtl/>
        </w:rPr>
        <w:t>1</w:t>
      </w:r>
      <w:r w:rsidRPr="00A35578">
        <w:rPr>
          <w:rFonts w:hint="cs"/>
          <w:rtl/>
        </w:rPr>
        <w:t>-</w:t>
      </w:r>
      <w:r w:rsidR="006522D6">
        <w:rPr>
          <w:rFonts w:hint="cs"/>
          <w:rtl/>
        </w:rPr>
        <w:t>2</w:t>
      </w:r>
      <w:r>
        <w:rPr>
          <w:rFonts w:hint="cs"/>
          <w:rtl/>
        </w:rPr>
        <w:t>-</w:t>
      </w:r>
      <w:r w:rsidR="00180153">
        <w:rPr>
          <w:rFonts w:hint="cs"/>
          <w:rtl/>
        </w:rPr>
        <w:t>2</w:t>
      </w:r>
      <w:r>
        <w:rPr>
          <w:rFonts w:hint="cs"/>
          <w:rtl/>
        </w:rPr>
        <w:t>-</w:t>
      </w:r>
      <w:r w:rsidRPr="00A35578">
        <w:rPr>
          <w:rFonts w:hint="cs"/>
          <w:rtl/>
        </w:rPr>
        <w:t xml:space="preserve"> </w:t>
      </w:r>
      <w:r w:rsidR="0013301A">
        <w:rPr>
          <w:rFonts w:hint="cs"/>
          <w:rtl/>
        </w:rPr>
        <w:t>فرآورده‌هاي هيدروكربوري</w:t>
      </w:r>
      <w:bookmarkEnd w:id="23"/>
    </w:p>
    <w:p w14:paraId="2766CD96" w14:textId="2D3ED487" w:rsidR="00597E3B" w:rsidRDefault="00597E3B" w:rsidP="00597E3B">
      <w:pPr>
        <w:rPr>
          <w:rtl/>
        </w:rPr>
      </w:pPr>
      <w:r>
        <w:rPr>
          <w:rFonts w:hint="cs"/>
          <w:rtl/>
        </w:rPr>
        <w:t xml:space="preserve">گاز همراه داراي تركيبي از هيدروكربن‌هاي مختلف است كه برخي آنها داراي ارزش اقتصادي هستند </w:t>
      </w:r>
      <w:r w:rsidR="0013301A">
        <w:rPr>
          <w:rFonts w:hint="cs"/>
          <w:rtl/>
        </w:rPr>
        <w:t>تا از تركيب اصلي جدا و خالص‌سازي شوند:</w:t>
      </w:r>
    </w:p>
    <w:p w14:paraId="2DE9C2B1" w14:textId="77777777" w:rsidR="00597E3B" w:rsidRDefault="00597E3B" w:rsidP="00597E3B">
      <w:pPr>
        <w:pStyle w:val="ListParagraph"/>
        <w:numPr>
          <w:ilvl w:val="0"/>
          <w:numId w:val="17"/>
        </w:numPr>
      </w:pPr>
      <w:r>
        <w:rPr>
          <w:rFonts w:hint="cs"/>
          <w:rtl/>
        </w:rPr>
        <w:t>گاز مايع</w:t>
      </w:r>
      <w:r>
        <w:rPr>
          <w:rStyle w:val="FootnoteReference"/>
          <w:rtl/>
        </w:rPr>
        <w:footnoteReference w:id="18"/>
      </w:r>
    </w:p>
    <w:p w14:paraId="7BDED9E9" w14:textId="77777777" w:rsidR="00597E3B" w:rsidRDefault="00597E3B" w:rsidP="00597E3B">
      <w:pPr>
        <w:ind w:left="644" w:firstLine="0"/>
        <w:rPr>
          <w:rtl/>
        </w:rPr>
      </w:pPr>
      <w:r>
        <w:rPr>
          <w:rFonts w:hint="cs"/>
          <w:rtl/>
        </w:rPr>
        <w:t>گاز مايع تركيب پروپان (</w:t>
      </w:r>
      <w:r>
        <w:t>C3</w:t>
      </w:r>
      <w:r>
        <w:rPr>
          <w:rFonts w:hint="cs"/>
          <w:rtl/>
        </w:rPr>
        <w:t>) و بوتان (</w:t>
      </w:r>
      <w:r>
        <w:t>C4</w:t>
      </w:r>
      <w:r>
        <w:rPr>
          <w:rFonts w:hint="cs"/>
          <w:rtl/>
        </w:rPr>
        <w:t>) است كه در شرايط مايع نگه داشته مي‌شود. اين گاز ارزش حرارتي بالايي دارد و به عنوان خوراك مجتمع‌هاي پتروشيمي جهت توليد پروپيلن و يا كراكر بخار</w:t>
      </w:r>
      <w:r>
        <w:rPr>
          <w:rStyle w:val="FootnoteReference"/>
          <w:rtl/>
        </w:rPr>
        <w:footnoteReference w:id="19"/>
      </w:r>
      <w:r>
        <w:rPr>
          <w:rFonts w:hint="cs"/>
          <w:rtl/>
        </w:rPr>
        <w:t>، سوخت صنعتي، تجاري و حمل و نقل كاربرد دارد.</w:t>
      </w:r>
    </w:p>
    <w:p w14:paraId="2F5AC924" w14:textId="77777777" w:rsidR="00597E3B" w:rsidRDefault="00597E3B" w:rsidP="00597E3B">
      <w:pPr>
        <w:pStyle w:val="ListParagraph"/>
        <w:numPr>
          <w:ilvl w:val="0"/>
          <w:numId w:val="17"/>
        </w:numPr>
      </w:pPr>
      <w:r>
        <w:rPr>
          <w:rFonts w:hint="cs"/>
          <w:rtl/>
        </w:rPr>
        <w:t>ميعانات گازي</w:t>
      </w:r>
    </w:p>
    <w:p w14:paraId="48E3298B" w14:textId="77777777" w:rsidR="00597E3B" w:rsidRDefault="00597E3B" w:rsidP="00597E3B">
      <w:pPr>
        <w:ind w:left="644" w:firstLine="0"/>
        <w:rPr>
          <w:rtl/>
        </w:rPr>
      </w:pPr>
      <w:r>
        <w:rPr>
          <w:rFonts w:hint="cs"/>
          <w:rtl/>
        </w:rPr>
        <w:t>فاز مايع راسب در گاز توليدي است كه از پنتان (</w:t>
      </w:r>
      <w:r>
        <w:t>C5</w:t>
      </w:r>
      <w:r>
        <w:rPr>
          <w:rFonts w:hint="cs"/>
          <w:rtl/>
        </w:rPr>
        <w:t xml:space="preserve">) و هيدروكربن‌هاي سنگين‌تر تشكيل مي‌شود. اين فاز در شرايط عادي به صورت مايع است و از آن مي‌توان در توليد فرآورده‌هاي نفتي استفاده كرد. سبكي ميعانات گازي معمولاً از 50 تا 120 واحد درجه </w:t>
      </w:r>
      <w:r>
        <w:t>API</w:t>
      </w:r>
      <w:r>
        <w:rPr>
          <w:rFonts w:hint="cs"/>
          <w:rtl/>
        </w:rPr>
        <w:t xml:space="preserve"> و گرانروي آن 2 تا 6 واحد سانتي پويز</w:t>
      </w:r>
      <w:r>
        <w:rPr>
          <w:rStyle w:val="FootnoteReference"/>
          <w:rtl/>
        </w:rPr>
        <w:footnoteReference w:id="20"/>
      </w:r>
      <w:r>
        <w:rPr>
          <w:rFonts w:hint="cs"/>
          <w:rtl/>
        </w:rPr>
        <w:t xml:space="preserve"> است.</w:t>
      </w:r>
    </w:p>
    <w:p w14:paraId="4DBD8D91" w14:textId="67042908" w:rsidR="00597E3B" w:rsidRDefault="00597E3B" w:rsidP="00597E3B">
      <w:pPr>
        <w:pStyle w:val="Heading3"/>
        <w:rPr>
          <w:rtl/>
        </w:rPr>
      </w:pPr>
      <w:bookmarkStart w:id="24" w:name="_Toc230081672"/>
      <w:r>
        <w:rPr>
          <w:rFonts w:hint="cs"/>
          <w:rtl/>
        </w:rPr>
        <w:t>2</w:t>
      </w:r>
      <w:r w:rsidRPr="00A35578">
        <w:rPr>
          <w:rFonts w:hint="cs"/>
          <w:rtl/>
        </w:rPr>
        <w:t>-</w:t>
      </w:r>
      <w:r w:rsidR="006522D6">
        <w:rPr>
          <w:rFonts w:hint="cs"/>
          <w:rtl/>
        </w:rPr>
        <w:t>2</w:t>
      </w:r>
      <w:r>
        <w:rPr>
          <w:rFonts w:hint="cs"/>
          <w:rtl/>
        </w:rPr>
        <w:t>-</w:t>
      </w:r>
      <w:r w:rsidR="00180153">
        <w:rPr>
          <w:rFonts w:hint="cs"/>
          <w:rtl/>
        </w:rPr>
        <w:t>2</w:t>
      </w:r>
      <w:r>
        <w:rPr>
          <w:rFonts w:hint="cs"/>
          <w:rtl/>
        </w:rPr>
        <w:t>-</w:t>
      </w:r>
      <w:r w:rsidRPr="00A35578">
        <w:rPr>
          <w:rFonts w:hint="cs"/>
          <w:rtl/>
        </w:rPr>
        <w:t xml:space="preserve"> </w:t>
      </w:r>
      <w:r>
        <w:rPr>
          <w:rFonts w:hint="cs"/>
          <w:rtl/>
        </w:rPr>
        <w:t>رمزارز</w:t>
      </w:r>
      <w:bookmarkEnd w:id="24"/>
    </w:p>
    <w:p w14:paraId="7BECC5DE" w14:textId="77777777" w:rsidR="00597E3B" w:rsidRDefault="00597E3B" w:rsidP="00597E3B">
      <w:pPr>
        <w:rPr>
          <w:rtl/>
        </w:rPr>
      </w:pPr>
      <w:r>
        <w:rPr>
          <w:rtl/>
        </w:rPr>
        <w:t>در سال‌ها</w:t>
      </w:r>
      <w:r>
        <w:rPr>
          <w:rFonts w:hint="cs"/>
          <w:rtl/>
        </w:rPr>
        <w:t>ی</w:t>
      </w:r>
      <w:r>
        <w:rPr>
          <w:rtl/>
        </w:rPr>
        <w:t xml:space="preserve"> اخ</w:t>
      </w:r>
      <w:r>
        <w:rPr>
          <w:rFonts w:hint="cs"/>
          <w:rtl/>
        </w:rPr>
        <w:t>ی</w:t>
      </w:r>
      <w:r>
        <w:rPr>
          <w:rFonts w:hint="eastAsia"/>
          <w:rtl/>
        </w:rPr>
        <w:t>ر،</w:t>
      </w:r>
      <w:r>
        <w:rPr>
          <w:rtl/>
        </w:rPr>
        <w:t xml:space="preserve"> استفاده از انرژ</w:t>
      </w:r>
      <w:r>
        <w:rPr>
          <w:rFonts w:hint="cs"/>
          <w:rtl/>
        </w:rPr>
        <w:t>ی‌</w:t>
      </w:r>
      <w:r>
        <w:rPr>
          <w:rFonts w:hint="eastAsia"/>
          <w:rtl/>
        </w:rPr>
        <w:t>ها</w:t>
      </w:r>
      <w:r>
        <w:rPr>
          <w:rFonts w:hint="cs"/>
          <w:rtl/>
        </w:rPr>
        <w:t>ی</w:t>
      </w:r>
      <w:r>
        <w:rPr>
          <w:rtl/>
        </w:rPr>
        <w:t xml:space="preserve"> </w:t>
      </w:r>
      <w:r>
        <w:rPr>
          <w:rFonts w:hint="cs"/>
          <w:rtl/>
        </w:rPr>
        <w:t>ارزان‌قيمت</w:t>
      </w:r>
      <w:r>
        <w:rPr>
          <w:rtl/>
        </w:rPr>
        <w:t xml:space="preserve"> برا</w:t>
      </w:r>
      <w:r>
        <w:rPr>
          <w:rFonts w:hint="cs"/>
          <w:rtl/>
        </w:rPr>
        <w:t>ی</w:t>
      </w:r>
      <w:r>
        <w:rPr>
          <w:rtl/>
        </w:rPr>
        <w:t xml:space="preserve"> تول</w:t>
      </w:r>
      <w:r>
        <w:rPr>
          <w:rFonts w:hint="cs"/>
          <w:rtl/>
        </w:rPr>
        <w:t>ی</w:t>
      </w:r>
      <w:r>
        <w:rPr>
          <w:rFonts w:hint="eastAsia"/>
          <w:rtl/>
        </w:rPr>
        <w:t>د</w:t>
      </w:r>
      <w:r>
        <w:rPr>
          <w:rtl/>
        </w:rPr>
        <w:t xml:space="preserve"> دارا</w:t>
      </w:r>
      <w:r>
        <w:rPr>
          <w:rFonts w:hint="cs"/>
          <w:rtl/>
        </w:rPr>
        <w:t>یی‌</w:t>
      </w:r>
      <w:r>
        <w:rPr>
          <w:rFonts w:hint="eastAsia"/>
          <w:rtl/>
        </w:rPr>
        <w:t>ها</w:t>
      </w:r>
      <w:r>
        <w:rPr>
          <w:rFonts w:hint="cs"/>
          <w:rtl/>
        </w:rPr>
        <w:t>ی</w:t>
      </w:r>
      <w:r>
        <w:rPr>
          <w:rtl/>
        </w:rPr>
        <w:t xml:space="preserve"> د</w:t>
      </w:r>
      <w:r>
        <w:rPr>
          <w:rFonts w:hint="cs"/>
          <w:rtl/>
        </w:rPr>
        <w:t>ی</w:t>
      </w:r>
      <w:r>
        <w:rPr>
          <w:rFonts w:hint="eastAsia"/>
          <w:rtl/>
        </w:rPr>
        <w:t>ج</w:t>
      </w:r>
      <w:r>
        <w:rPr>
          <w:rFonts w:hint="cs"/>
          <w:rtl/>
        </w:rPr>
        <w:t>ی</w:t>
      </w:r>
      <w:r>
        <w:rPr>
          <w:rFonts w:hint="eastAsia"/>
          <w:rtl/>
        </w:rPr>
        <w:t>تال</w:t>
      </w:r>
      <w:r>
        <w:rPr>
          <w:rtl/>
        </w:rPr>
        <w:t xml:space="preserve"> به‌عنوان </w:t>
      </w:r>
      <w:r>
        <w:rPr>
          <w:rFonts w:hint="cs"/>
          <w:rtl/>
        </w:rPr>
        <w:t>ی</w:t>
      </w:r>
      <w:r>
        <w:rPr>
          <w:rFonts w:hint="eastAsia"/>
          <w:rtl/>
        </w:rPr>
        <w:t>ک</w:t>
      </w:r>
      <w:r>
        <w:rPr>
          <w:rtl/>
        </w:rPr>
        <w:t xml:space="preserve"> رو</w:t>
      </w:r>
      <w:r>
        <w:rPr>
          <w:rFonts w:hint="cs"/>
          <w:rtl/>
        </w:rPr>
        <w:t>ی</w:t>
      </w:r>
      <w:r>
        <w:rPr>
          <w:rFonts w:hint="eastAsia"/>
          <w:rtl/>
        </w:rPr>
        <w:t>کرد</w:t>
      </w:r>
      <w:r>
        <w:rPr>
          <w:rtl/>
        </w:rPr>
        <w:t xml:space="preserve"> نوآورانه در سطح جهان</w:t>
      </w:r>
      <w:r>
        <w:rPr>
          <w:rFonts w:hint="cs"/>
          <w:rtl/>
        </w:rPr>
        <w:t>ی</w:t>
      </w:r>
      <w:r>
        <w:rPr>
          <w:rtl/>
        </w:rPr>
        <w:t xml:space="preserve"> مطرح شده است. در ا</w:t>
      </w:r>
      <w:r>
        <w:rPr>
          <w:rFonts w:hint="cs"/>
          <w:rtl/>
        </w:rPr>
        <w:t>ی</w:t>
      </w:r>
      <w:r>
        <w:rPr>
          <w:rFonts w:hint="eastAsia"/>
          <w:rtl/>
        </w:rPr>
        <w:t>ن</w:t>
      </w:r>
      <w:r>
        <w:rPr>
          <w:rtl/>
        </w:rPr>
        <w:t xml:space="preserve"> چارچوب، </w:t>
      </w:r>
      <w:r>
        <w:rPr>
          <w:rFonts w:hint="cs"/>
          <w:rtl/>
        </w:rPr>
        <w:t>بيت كوين</w:t>
      </w:r>
      <w:r>
        <w:rPr>
          <w:rStyle w:val="FootnoteReference"/>
          <w:rtl/>
        </w:rPr>
        <w:footnoteReference w:id="21"/>
      </w:r>
      <w:r>
        <w:rPr>
          <w:rtl/>
        </w:rPr>
        <w:t xml:space="preserve"> </w:t>
      </w:r>
      <w:r>
        <w:rPr>
          <w:rtl/>
        </w:rPr>
        <w:lastRenderedPageBreak/>
        <w:t>به‌عنوان بزرگ‌تر</w:t>
      </w:r>
      <w:r>
        <w:rPr>
          <w:rFonts w:hint="cs"/>
          <w:rtl/>
        </w:rPr>
        <w:t>ی</w:t>
      </w:r>
      <w:r>
        <w:rPr>
          <w:rFonts w:hint="eastAsia"/>
          <w:rtl/>
        </w:rPr>
        <w:t>ن</w:t>
      </w:r>
      <w:r>
        <w:rPr>
          <w:rtl/>
        </w:rPr>
        <w:t xml:space="preserve"> و بالغ‌تر</w:t>
      </w:r>
      <w:r>
        <w:rPr>
          <w:rFonts w:hint="cs"/>
          <w:rtl/>
        </w:rPr>
        <w:t>ی</w:t>
      </w:r>
      <w:r>
        <w:rPr>
          <w:rFonts w:hint="eastAsia"/>
          <w:rtl/>
        </w:rPr>
        <w:t>ن</w:t>
      </w:r>
      <w:r>
        <w:rPr>
          <w:rtl/>
        </w:rPr>
        <w:t xml:space="preserve"> شبکه رمزارز</w:t>
      </w:r>
      <w:r>
        <w:rPr>
          <w:rFonts w:hint="cs"/>
          <w:rtl/>
        </w:rPr>
        <w:t>ی</w:t>
      </w:r>
      <w:r>
        <w:rPr>
          <w:rStyle w:val="FootnoteReference"/>
          <w:rtl/>
        </w:rPr>
        <w:footnoteReference w:id="22"/>
      </w:r>
      <w:r>
        <w:rPr>
          <w:rFonts w:hint="eastAsia"/>
          <w:rtl/>
        </w:rPr>
        <w:t>،</w:t>
      </w:r>
      <w:r>
        <w:rPr>
          <w:rtl/>
        </w:rPr>
        <w:t xml:space="preserve"> بستر</w:t>
      </w:r>
      <w:r>
        <w:rPr>
          <w:rFonts w:hint="cs"/>
          <w:rtl/>
        </w:rPr>
        <w:t>ی</w:t>
      </w:r>
      <w:r>
        <w:rPr>
          <w:rtl/>
        </w:rPr>
        <w:t xml:space="preserve"> فراهم نموده است که در آن انرژ</w:t>
      </w:r>
      <w:r>
        <w:rPr>
          <w:rFonts w:hint="cs"/>
          <w:rtl/>
        </w:rPr>
        <w:t>ی</w:t>
      </w:r>
      <w:r>
        <w:rPr>
          <w:rtl/>
        </w:rPr>
        <w:t xml:space="preserve"> به‌صورت مس</w:t>
      </w:r>
      <w:r>
        <w:rPr>
          <w:rFonts w:hint="eastAsia"/>
          <w:rtl/>
        </w:rPr>
        <w:t>تق</w:t>
      </w:r>
      <w:r>
        <w:rPr>
          <w:rFonts w:hint="cs"/>
          <w:rtl/>
        </w:rPr>
        <w:t>ی</w:t>
      </w:r>
      <w:r>
        <w:rPr>
          <w:rFonts w:hint="eastAsia"/>
          <w:rtl/>
        </w:rPr>
        <w:t>م</w:t>
      </w:r>
      <w:r>
        <w:rPr>
          <w:rtl/>
        </w:rPr>
        <w:t xml:space="preserve"> به </w:t>
      </w:r>
      <w:r>
        <w:rPr>
          <w:rFonts w:hint="cs"/>
          <w:rtl/>
        </w:rPr>
        <w:t>ی</w:t>
      </w:r>
      <w:r>
        <w:rPr>
          <w:rFonts w:hint="eastAsia"/>
          <w:rtl/>
        </w:rPr>
        <w:t>ک</w:t>
      </w:r>
      <w:r>
        <w:rPr>
          <w:rtl/>
        </w:rPr>
        <w:t xml:space="preserve"> دارا</w:t>
      </w:r>
      <w:r>
        <w:rPr>
          <w:rFonts w:hint="cs"/>
          <w:rtl/>
        </w:rPr>
        <w:t>یی</w:t>
      </w:r>
      <w:r>
        <w:rPr>
          <w:rtl/>
        </w:rPr>
        <w:t xml:space="preserve"> قابل مبادله در بازارها</w:t>
      </w:r>
      <w:r>
        <w:rPr>
          <w:rFonts w:hint="cs"/>
          <w:rtl/>
        </w:rPr>
        <w:t>ی</w:t>
      </w:r>
      <w:r>
        <w:rPr>
          <w:rtl/>
        </w:rPr>
        <w:t xml:space="preserve"> ب</w:t>
      </w:r>
      <w:r>
        <w:rPr>
          <w:rFonts w:hint="cs"/>
          <w:rtl/>
        </w:rPr>
        <w:t>ی</w:t>
      </w:r>
      <w:r>
        <w:rPr>
          <w:rFonts w:hint="eastAsia"/>
          <w:rtl/>
        </w:rPr>
        <w:t>ن‌الملل</w:t>
      </w:r>
      <w:r>
        <w:rPr>
          <w:rFonts w:hint="cs"/>
          <w:rtl/>
        </w:rPr>
        <w:t>ی</w:t>
      </w:r>
      <w:r>
        <w:rPr>
          <w:rtl/>
        </w:rPr>
        <w:t xml:space="preserve"> تبد</w:t>
      </w:r>
      <w:r>
        <w:rPr>
          <w:rFonts w:hint="cs"/>
          <w:rtl/>
        </w:rPr>
        <w:t>ی</w:t>
      </w:r>
      <w:r>
        <w:rPr>
          <w:rFonts w:hint="eastAsia"/>
          <w:rtl/>
        </w:rPr>
        <w:t>ل</w:t>
      </w:r>
      <w:r>
        <w:rPr>
          <w:rtl/>
        </w:rPr>
        <w:t xml:space="preserve"> م</w:t>
      </w:r>
      <w:r>
        <w:rPr>
          <w:rFonts w:hint="cs"/>
          <w:rtl/>
        </w:rPr>
        <w:t>ی‌</w:t>
      </w:r>
      <w:r>
        <w:rPr>
          <w:rFonts w:hint="eastAsia"/>
          <w:rtl/>
        </w:rPr>
        <w:t>شود</w:t>
      </w:r>
      <w:r>
        <w:rPr>
          <w:rtl/>
        </w:rPr>
        <w:t>.</w:t>
      </w:r>
    </w:p>
    <w:p w14:paraId="456FDFD1" w14:textId="77777777" w:rsidR="00597E3B" w:rsidRDefault="00597E3B" w:rsidP="00597E3B">
      <w:pPr>
        <w:rPr>
          <w:rtl/>
        </w:rPr>
      </w:pPr>
      <w:r>
        <w:rPr>
          <w:rFonts w:hint="eastAsia"/>
          <w:rtl/>
        </w:rPr>
        <w:t>مبنا</w:t>
      </w:r>
      <w:r>
        <w:rPr>
          <w:rFonts w:hint="cs"/>
          <w:rtl/>
        </w:rPr>
        <w:t>ی</w:t>
      </w:r>
      <w:r>
        <w:rPr>
          <w:rtl/>
        </w:rPr>
        <w:t xml:space="preserve"> فن</w:t>
      </w:r>
      <w:r>
        <w:rPr>
          <w:rFonts w:hint="cs"/>
          <w:rtl/>
        </w:rPr>
        <w:t>ی</w:t>
      </w:r>
      <w:r>
        <w:rPr>
          <w:rtl/>
        </w:rPr>
        <w:t xml:space="preserve"> ا</w:t>
      </w:r>
      <w:r>
        <w:rPr>
          <w:rFonts w:hint="cs"/>
          <w:rtl/>
        </w:rPr>
        <w:t>ی</w:t>
      </w:r>
      <w:r>
        <w:rPr>
          <w:rFonts w:hint="eastAsia"/>
          <w:rtl/>
        </w:rPr>
        <w:t>ن</w:t>
      </w:r>
      <w:r>
        <w:rPr>
          <w:rtl/>
        </w:rPr>
        <w:t xml:space="preserve"> فرآ</w:t>
      </w:r>
      <w:r>
        <w:rPr>
          <w:rFonts w:hint="cs"/>
          <w:rtl/>
        </w:rPr>
        <w:t>ی</w:t>
      </w:r>
      <w:r>
        <w:rPr>
          <w:rFonts w:hint="eastAsia"/>
          <w:rtl/>
        </w:rPr>
        <w:t>ند،</w:t>
      </w:r>
      <w:r>
        <w:rPr>
          <w:rtl/>
        </w:rPr>
        <w:t xml:space="preserve"> الگور</w:t>
      </w:r>
      <w:r>
        <w:rPr>
          <w:rFonts w:hint="cs"/>
          <w:rtl/>
        </w:rPr>
        <w:t>ی</w:t>
      </w:r>
      <w:r>
        <w:rPr>
          <w:rFonts w:hint="eastAsia"/>
          <w:rtl/>
        </w:rPr>
        <w:t>تم</w:t>
      </w:r>
      <w:r>
        <w:rPr>
          <w:rtl/>
        </w:rPr>
        <w:t xml:space="preserve"> اجماع</w:t>
      </w:r>
      <w:r>
        <w:rPr>
          <w:rStyle w:val="FootnoteReference"/>
          <w:rtl/>
        </w:rPr>
        <w:footnoteReference w:id="23"/>
      </w:r>
      <w:r>
        <w:rPr>
          <w:rtl/>
        </w:rPr>
        <w:t xml:space="preserve"> است که در آن توان محاسبات</w:t>
      </w:r>
      <w:r>
        <w:rPr>
          <w:rFonts w:hint="cs"/>
          <w:rtl/>
        </w:rPr>
        <w:t>ی</w:t>
      </w:r>
      <w:r>
        <w:rPr>
          <w:rtl/>
        </w:rPr>
        <w:t xml:space="preserve"> به‌عنوان عامل اصل</w:t>
      </w:r>
      <w:r>
        <w:rPr>
          <w:rFonts w:hint="cs"/>
          <w:rtl/>
        </w:rPr>
        <w:t>ی</w:t>
      </w:r>
      <w:r>
        <w:rPr>
          <w:rtl/>
        </w:rPr>
        <w:t xml:space="preserve"> ت</w:t>
      </w:r>
      <w:r>
        <w:rPr>
          <w:rFonts w:hint="cs"/>
          <w:rtl/>
        </w:rPr>
        <w:t>ا</w:t>
      </w:r>
      <w:r>
        <w:rPr>
          <w:rtl/>
        </w:rPr>
        <w:t>م</w:t>
      </w:r>
      <w:r>
        <w:rPr>
          <w:rFonts w:hint="cs"/>
          <w:rtl/>
        </w:rPr>
        <w:t>ی</w:t>
      </w:r>
      <w:r>
        <w:rPr>
          <w:rFonts w:hint="eastAsia"/>
          <w:rtl/>
        </w:rPr>
        <w:t>ن</w:t>
      </w:r>
      <w:r>
        <w:rPr>
          <w:rtl/>
        </w:rPr>
        <w:t xml:space="preserve"> امن</w:t>
      </w:r>
      <w:r>
        <w:rPr>
          <w:rFonts w:hint="cs"/>
          <w:rtl/>
        </w:rPr>
        <w:t>ی</w:t>
      </w:r>
      <w:r>
        <w:rPr>
          <w:rFonts w:hint="eastAsia"/>
          <w:rtl/>
        </w:rPr>
        <w:t>ت</w:t>
      </w:r>
      <w:r>
        <w:rPr>
          <w:rtl/>
        </w:rPr>
        <w:t xml:space="preserve"> شبکه ا</w:t>
      </w:r>
      <w:r>
        <w:rPr>
          <w:rFonts w:hint="cs"/>
          <w:rtl/>
        </w:rPr>
        <w:t>ی</w:t>
      </w:r>
      <w:r>
        <w:rPr>
          <w:rFonts w:hint="eastAsia"/>
          <w:rtl/>
        </w:rPr>
        <w:t>فا</w:t>
      </w:r>
      <w:r>
        <w:rPr>
          <w:rFonts w:hint="cs"/>
          <w:rtl/>
        </w:rPr>
        <w:t>ی</w:t>
      </w:r>
      <w:r>
        <w:rPr>
          <w:rtl/>
        </w:rPr>
        <w:t xml:space="preserve"> نقش م</w:t>
      </w:r>
      <w:r>
        <w:rPr>
          <w:rFonts w:hint="cs"/>
          <w:rtl/>
        </w:rPr>
        <w:t>ی‌</w:t>
      </w:r>
      <w:r>
        <w:rPr>
          <w:rFonts w:hint="eastAsia"/>
          <w:rtl/>
        </w:rPr>
        <w:t>کند</w:t>
      </w:r>
      <w:r>
        <w:rPr>
          <w:rtl/>
        </w:rPr>
        <w:t>. در ا</w:t>
      </w:r>
      <w:r>
        <w:rPr>
          <w:rFonts w:hint="cs"/>
          <w:rtl/>
        </w:rPr>
        <w:t>ی</w:t>
      </w:r>
      <w:r>
        <w:rPr>
          <w:rFonts w:hint="eastAsia"/>
          <w:rtl/>
        </w:rPr>
        <w:t>ن</w:t>
      </w:r>
      <w:r>
        <w:rPr>
          <w:rtl/>
        </w:rPr>
        <w:t xml:space="preserve"> ساز</w:t>
      </w:r>
      <w:r>
        <w:rPr>
          <w:rFonts w:hint="cs"/>
          <w:rtl/>
        </w:rPr>
        <w:t xml:space="preserve"> </w:t>
      </w:r>
      <w:r>
        <w:rPr>
          <w:rtl/>
        </w:rPr>
        <w:t>و</w:t>
      </w:r>
      <w:r>
        <w:rPr>
          <w:rFonts w:hint="cs"/>
          <w:rtl/>
        </w:rPr>
        <w:t xml:space="preserve"> </w:t>
      </w:r>
      <w:r>
        <w:rPr>
          <w:rtl/>
        </w:rPr>
        <w:t>کار، دستگاه‌ها</w:t>
      </w:r>
      <w:r>
        <w:rPr>
          <w:rFonts w:hint="cs"/>
          <w:rtl/>
        </w:rPr>
        <w:t>ی</w:t>
      </w:r>
      <w:r>
        <w:rPr>
          <w:rtl/>
        </w:rPr>
        <w:t xml:space="preserve"> استخراج (ما</w:t>
      </w:r>
      <w:r>
        <w:rPr>
          <w:rFonts w:hint="cs"/>
          <w:rtl/>
        </w:rPr>
        <w:t>ی</w:t>
      </w:r>
      <w:r>
        <w:rPr>
          <w:rFonts w:hint="eastAsia"/>
          <w:rtl/>
        </w:rPr>
        <w:t>نرها</w:t>
      </w:r>
      <w:r>
        <w:rPr>
          <w:rStyle w:val="FootnoteReference"/>
          <w:rtl/>
        </w:rPr>
        <w:footnoteReference w:id="24"/>
      </w:r>
      <w:r>
        <w:rPr>
          <w:rtl/>
        </w:rPr>
        <w:t>) با انجام محاسبات رمزنگار</w:t>
      </w:r>
      <w:r>
        <w:rPr>
          <w:rFonts w:hint="cs"/>
          <w:rtl/>
        </w:rPr>
        <w:t>ی</w:t>
      </w:r>
      <w:r>
        <w:rPr>
          <w:rFonts w:hint="eastAsia"/>
          <w:rtl/>
        </w:rPr>
        <w:t>،</w:t>
      </w:r>
      <w:r>
        <w:rPr>
          <w:rtl/>
        </w:rPr>
        <w:t xml:space="preserve"> تراکنش‌ها را تأ</w:t>
      </w:r>
      <w:r>
        <w:rPr>
          <w:rFonts w:hint="cs"/>
          <w:rtl/>
        </w:rPr>
        <w:t>یی</w:t>
      </w:r>
      <w:r>
        <w:rPr>
          <w:rFonts w:hint="eastAsia"/>
          <w:rtl/>
        </w:rPr>
        <w:t>د</w:t>
      </w:r>
      <w:r>
        <w:rPr>
          <w:rtl/>
        </w:rPr>
        <w:t xml:space="preserve"> نموده و در ازا</w:t>
      </w:r>
      <w:r>
        <w:rPr>
          <w:rFonts w:hint="cs"/>
          <w:rtl/>
        </w:rPr>
        <w:t>ی</w:t>
      </w:r>
      <w:r>
        <w:rPr>
          <w:rtl/>
        </w:rPr>
        <w:t xml:space="preserve"> آن پاداش</w:t>
      </w:r>
      <w:r>
        <w:rPr>
          <w:rFonts w:hint="cs"/>
          <w:rtl/>
        </w:rPr>
        <w:t>ی</w:t>
      </w:r>
      <w:r>
        <w:rPr>
          <w:rtl/>
        </w:rPr>
        <w:t xml:space="preserve"> به‌صورت ب</w:t>
      </w:r>
      <w:r>
        <w:rPr>
          <w:rFonts w:hint="cs"/>
          <w:rtl/>
        </w:rPr>
        <w:t>ی</w:t>
      </w:r>
      <w:r>
        <w:rPr>
          <w:rFonts w:hint="eastAsia"/>
          <w:rtl/>
        </w:rPr>
        <w:t>ت‌کو</w:t>
      </w:r>
      <w:r>
        <w:rPr>
          <w:rFonts w:hint="cs"/>
          <w:rtl/>
        </w:rPr>
        <w:t>ی</w:t>
      </w:r>
      <w:r>
        <w:rPr>
          <w:rFonts w:hint="eastAsia"/>
          <w:rtl/>
        </w:rPr>
        <w:t>ن</w:t>
      </w:r>
      <w:r>
        <w:rPr>
          <w:rtl/>
        </w:rPr>
        <w:t xml:space="preserve"> در</w:t>
      </w:r>
      <w:r>
        <w:rPr>
          <w:rFonts w:hint="cs"/>
          <w:rtl/>
        </w:rPr>
        <w:t>ی</w:t>
      </w:r>
      <w:r>
        <w:rPr>
          <w:rFonts w:hint="eastAsia"/>
          <w:rtl/>
        </w:rPr>
        <w:t>افت</w:t>
      </w:r>
      <w:r>
        <w:rPr>
          <w:rtl/>
        </w:rPr>
        <w:t xml:space="preserve"> م</w:t>
      </w:r>
      <w:r>
        <w:rPr>
          <w:rFonts w:hint="cs"/>
          <w:rtl/>
        </w:rPr>
        <w:t>ی‌</w:t>
      </w:r>
      <w:r>
        <w:rPr>
          <w:rFonts w:hint="eastAsia"/>
          <w:rtl/>
        </w:rPr>
        <w:t>نما</w:t>
      </w:r>
      <w:r>
        <w:rPr>
          <w:rFonts w:hint="cs"/>
          <w:rtl/>
        </w:rPr>
        <w:t>ی</w:t>
      </w:r>
      <w:r>
        <w:rPr>
          <w:rFonts w:hint="eastAsia"/>
          <w:rtl/>
        </w:rPr>
        <w:t>ند</w:t>
      </w:r>
      <w:r>
        <w:rPr>
          <w:rtl/>
        </w:rPr>
        <w:t>. ا</w:t>
      </w:r>
      <w:r>
        <w:rPr>
          <w:rFonts w:hint="cs"/>
          <w:rtl/>
        </w:rPr>
        <w:t>ی</w:t>
      </w:r>
      <w:r>
        <w:rPr>
          <w:rFonts w:hint="eastAsia"/>
          <w:rtl/>
        </w:rPr>
        <w:t>ن</w:t>
      </w:r>
      <w:r>
        <w:rPr>
          <w:rtl/>
        </w:rPr>
        <w:t xml:space="preserve"> فرآ</w:t>
      </w:r>
      <w:r>
        <w:rPr>
          <w:rFonts w:hint="cs"/>
          <w:rtl/>
        </w:rPr>
        <w:t>ی</w:t>
      </w:r>
      <w:r>
        <w:rPr>
          <w:rFonts w:hint="eastAsia"/>
          <w:rtl/>
        </w:rPr>
        <w:t>ند،</w:t>
      </w:r>
      <w:r>
        <w:rPr>
          <w:rtl/>
        </w:rPr>
        <w:t xml:space="preserve"> عملاً تبد</w:t>
      </w:r>
      <w:r>
        <w:rPr>
          <w:rFonts w:hint="cs"/>
          <w:rtl/>
        </w:rPr>
        <w:t>ی</w:t>
      </w:r>
      <w:r>
        <w:rPr>
          <w:rFonts w:hint="eastAsia"/>
          <w:rtl/>
        </w:rPr>
        <w:t>ل</w:t>
      </w:r>
      <w:r>
        <w:rPr>
          <w:rtl/>
        </w:rPr>
        <w:t xml:space="preserve"> انرژ</w:t>
      </w:r>
      <w:r>
        <w:rPr>
          <w:rFonts w:hint="cs"/>
          <w:rtl/>
        </w:rPr>
        <w:t>ی</w:t>
      </w:r>
      <w:r>
        <w:rPr>
          <w:rtl/>
        </w:rPr>
        <w:t xml:space="preserve"> الکتر</w:t>
      </w:r>
      <w:r>
        <w:rPr>
          <w:rFonts w:hint="cs"/>
          <w:rtl/>
        </w:rPr>
        <w:t>ی</w:t>
      </w:r>
      <w:r>
        <w:rPr>
          <w:rFonts w:hint="eastAsia"/>
          <w:rtl/>
        </w:rPr>
        <w:t>ک</w:t>
      </w:r>
      <w:r>
        <w:rPr>
          <w:rFonts w:hint="cs"/>
          <w:rtl/>
        </w:rPr>
        <w:t>ی</w:t>
      </w:r>
      <w:r>
        <w:rPr>
          <w:rtl/>
        </w:rPr>
        <w:t xml:space="preserve"> به </w:t>
      </w:r>
      <w:r>
        <w:rPr>
          <w:rFonts w:hint="cs"/>
          <w:rtl/>
        </w:rPr>
        <w:t>ی</w:t>
      </w:r>
      <w:r>
        <w:rPr>
          <w:rFonts w:hint="eastAsia"/>
          <w:rtl/>
        </w:rPr>
        <w:t>ک</w:t>
      </w:r>
      <w:r>
        <w:rPr>
          <w:rtl/>
        </w:rPr>
        <w:t xml:space="preserve"> دارا</w:t>
      </w:r>
      <w:r>
        <w:rPr>
          <w:rFonts w:hint="cs"/>
          <w:rtl/>
        </w:rPr>
        <w:t>یی</w:t>
      </w:r>
      <w:r>
        <w:rPr>
          <w:rtl/>
        </w:rPr>
        <w:t xml:space="preserve"> د</w:t>
      </w:r>
      <w:r>
        <w:rPr>
          <w:rFonts w:hint="cs"/>
          <w:rtl/>
        </w:rPr>
        <w:t>ی</w:t>
      </w:r>
      <w:r>
        <w:rPr>
          <w:rFonts w:hint="eastAsia"/>
          <w:rtl/>
        </w:rPr>
        <w:t>ج</w:t>
      </w:r>
      <w:r>
        <w:rPr>
          <w:rFonts w:hint="cs"/>
          <w:rtl/>
        </w:rPr>
        <w:t>ی</w:t>
      </w:r>
      <w:r>
        <w:rPr>
          <w:rFonts w:hint="eastAsia"/>
          <w:rtl/>
        </w:rPr>
        <w:t>تال</w:t>
      </w:r>
      <w:r>
        <w:rPr>
          <w:rtl/>
        </w:rPr>
        <w:t xml:space="preserve"> با نقدشوندگ</w:t>
      </w:r>
      <w:r>
        <w:rPr>
          <w:rFonts w:hint="cs"/>
          <w:rtl/>
        </w:rPr>
        <w:t>ی</w:t>
      </w:r>
      <w:r>
        <w:rPr>
          <w:rtl/>
        </w:rPr>
        <w:t xml:space="preserve"> بالا است.</w:t>
      </w:r>
    </w:p>
    <w:p w14:paraId="6FEA2CAA" w14:textId="77777777" w:rsidR="00597E3B" w:rsidRDefault="00597E3B" w:rsidP="00597E3B">
      <w:pPr>
        <w:rPr>
          <w:rtl/>
        </w:rPr>
      </w:pPr>
      <w:r>
        <w:rPr>
          <w:rFonts w:hint="eastAsia"/>
          <w:rtl/>
        </w:rPr>
        <w:t>در</w:t>
      </w:r>
      <w:r>
        <w:rPr>
          <w:rtl/>
        </w:rPr>
        <w:t xml:space="preserve"> طرح حاضر، </w:t>
      </w:r>
      <w:r>
        <w:rPr>
          <w:rFonts w:hint="cs"/>
          <w:rtl/>
        </w:rPr>
        <w:t>متان و اتان</w:t>
      </w:r>
      <w:r>
        <w:rPr>
          <w:rtl/>
        </w:rPr>
        <w:t xml:space="preserve"> به‌عنوان سوخت در واحد تول</w:t>
      </w:r>
      <w:r>
        <w:rPr>
          <w:rFonts w:hint="cs"/>
          <w:rtl/>
        </w:rPr>
        <w:t>ی</w:t>
      </w:r>
      <w:r>
        <w:rPr>
          <w:rFonts w:hint="eastAsia"/>
          <w:rtl/>
        </w:rPr>
        <w:t>د</w:t>
      </w:r>
      <w:r>
        <w:rPr>
          <w:rtl/>
        </w:rPr>
        <w:t xml:space="preserve"> برق مورد استفاده قرار م</w:t>
      </w:r>
      <w:r>
        <w:rPr>
          <w:rFonts w:hint="cs"/>
          <w:rtl/>
        </w:rPr>
        <w:t>ی‌</w:t>
      </w:r>
      <w:r>
        <w:rPr>
          <w:rFonts w:hint="eastAsia"/>
          <w:rtl/>
        </w:rPr>
        <w:t>گ</w:t>
      </w:r>
      <w:r>
        <w:rPr>
          <w:rFonts w:hint="cs"/>
          <w:rtl/>
        </w:rPr>
        <w:t>ی</w:t>
      </w:r>
      <w:r>
        <w:rPr>
          <w:rFonts w:hint="eastAsia"/>
          <w:rtl/>
        </w:rPr>
        <w:t>رند</w:t>
      </w:r>
      <w:r>
        <w:rPr>
          <w:rtl/>
        </w:rPr>
        <w:t>. انرژ</w:t>
      </w:r>
      <w:r>
        <w:rPr>
          <w:rFonts w:hint="cs"/>
          <w:rtl/>
        </w:rPr>
        <w:t>ی</w:t>
      </w:r>
      <w:r>
        <w:rPr>
          <w:rtl/>
        </w:rPr>
        <w:t xml:space="preserve"> الکتر</w:t>
      </w:r>
      <w:r>
        <w:rPr>
          <w:rFonts w:hint="cs"/>
          <w:rtl/>
        </w:rPr>
        <w:t>ی</w:t>
      </w:r>
      <w:r>
        <w:rPr>
          <w:rFonts w:hint="eastAsia"/>
          <w:rtl/>
        </w:rPr>
        <w:t>ک</w:t>
      </w:r>
      <w:r>
        <w:rPr>
          <w:rFonts w:hint="cs"/>
          <w:rtl/>
        </w:rPr>
        <w:t>ی</w:t>
      </w:r>
      <w:r>
        <w:rPr>
          <w:rtl/>
        </w:rPr>
        <w:t xml:space="preserve"> تول</w:t>
      </w:r>
      <w:r>
        <w:rPr>
          <w:rFonts w:hint="cs"/>
          <w:rtl/>
        </w:rPr>
        <w:t>ی</w:t>
      </w:r>
      <w:r>
        <w:rPr>
          <w:rFonts w:hint="eastAsia"/>
          <w:rtl/>
        </w:rPr>
        <w:t>د</w:t>
      </w:r>
      <w:r>
        <w:rPr>
          <w:rFonts w:hint="cs"/>
          <w:rtl/>
        </w:rPr>
        <w:t>ی</w:t>
      </w:r>
      <w:r>
        <w:rPr>
          <w:rtl/>
        </w:rPr>
        <w:t xml:space="preserve"> به‌صورت درجا مصرف شده و به تغذ</w:t>
      </w:r>
      <w:r>
        <w:rPr>
          <w:rFonts w:hint="cs"/>
          <w:rtl/>
        </w:rPr>
        <w:t>ی</w:t>
      </w:r>
      <w:r>
        <w:rPr>
          <w:rFonts w:hint="eastAsia"/>
          <w:rtl/>
        </w:rPr>
        <w:t>ه</w:t>
      </w:r>
      <w:r>
        <w:rPr>
          <w:rtl/>
        </w:rPr>
        <w:t xml:space="preserve"> مزارع استخراج </w:t>
      </w:r>
      <w:r>
        <w:rPr>
          <w:rFonts w:hint="cs"/>
          <w:rtl/>
        </w:rPr>
        <w:t>بيت‌كوين</w:t>
      </w:r>
      <w:r>
        <w:rPr>
          <w:rStyle w:val="FootnoteReference"/>
          <w:rtl/>
        </w:rPr>
        <w:footnoteReference w:id="25"/>
      </w:r>
      <w:r>
        <w:rPr>
          <w:rtl/>
        </w:rPr>
        <w:t xml:space="preserve"> اختصاص م</w:t>
      </w:r>
      <w:r>
        <w:rPr>
          <w:rFonts w:hint="cs"/>
          <w:rtl/>
        </w:rPr>
        <w:t>ی‌ی</w:t>
      </w:r>
      <w:r>
        <w:rPr>
          <w:rFonts w:hint="eastAsia"/>
          <w:rtl/>
        </w:rPr>
        <w:t>ابد</w:t>
      </w:r>
      <w:r>
        <w:rPr>
          <w:rtl/>
        </w:rPr>
        <w:t>. ا</w:t>
      </w:r>
      <w:r>
        <w:rPr>
          <w:rFonts w:hint="cs"/>
          <w:rtl/>
        </w:rPr>
        <w:t>ی</w:t>
      </w:r>
      <w:r>
        <w:rPr>
          <w:rFonts w:hint="eastAsia"/>
          <w:rtl/>
        </w:rPr>
        <w:t>ن</w:t>
      </w:r>
      <w:r>
        <w:rPr>
          <w:rtl/>
        </w:rPr>
        <w:t xml:space="preserve"> رو</w:t>
      </w:r>
      <w:r>
        <w:rPr>
          <w:rFonts w:hint="cs"/>
          <w:rtl/>
        </w:rPr>
        <w:t>ی</w:t>
      </w:r>
      <w:r>
        <w:rPr>
          <w:rFonts w:hint="eastAsia"/>
          <w:rtl/>
        </w:rPr>
        <w:t>کرد،</w:t>
      </w:r>
      <w:r>
        <w:rPr>
          <w:rtl/>
        </w:rPr>
        <w:t xml:space="preserve"> وابستگ</w:t>
      </w:r>
      <w:r>
        <w:rPr>
          <w:rFonts w:hint="cs"/>
          <w:rtl/>
        </w:rPr>
        <w:t>ی</w:t>
      </w:r>
      <w:r>
        <w:rPr>
          <w:rtl/>
        </w:rPr>
        <w:t xml:space="preserve"> به ز</w:t>
      </w:r>
      <w:r>
        <w:rPr>
          <w:rFonts w:hint="cs"/>
          <w:rtl/>
        </w:rPr>
        <w:t>ی</w:t>
      </w:r>
      <w:r>
        <w:rPr>
          <w:rFonts w:hint="eastAsia"/>
          <w:rtl/>
        </w:rPr>
        <w:t>رساخت‌ها</w:t>
      </w:r>
      <w:r>
        <w:rPr>
          <w:rFonts w:hint="cs"/>
          <w:rtl/>
        </w:rPr>
        <w:t>ی</w:t>
      </w:r>
      <w:r>
        <w:rPr>
          <w:rtl/>
        </w:rPr>
        <w:t xml:space="preserve"> انتقال برق و محدود</w:t>
      </w:r>
      <w:r>
        <w:rPr>
          <w:rFonts w:hint="cs"/>
          <w:rtl/>
        </w:rPr>
        <w:t>ی</w:t>
      </w:r>
      <w:r>
        <w:rPr>
          <w:rFonts w:hint="eastAsia"/>
          <w:rtl/>
        </w:rPr>
        <w:t>ت‌ها</w:t>
      </w:r>
      <w:r>
        <w:rPr>
          <w:rFonts w:hint="cs"/>
          <w:rtl/>
        </w:rPr>
        <w:t>ی</w:t>
      </w:r>
      <w:r>
        <w:rPr>
          <w:rtl/>
        </w:rPr>
        <w:t xml:space="preserve"> اتصال به شبکه سراسر</w:t>
      </w:r>
      <w:r>
        <w:rPr>
          <w:rFonts w:hint="cs"/>
          <w:rtl/>
        </w:rPr>
        <w:t>ی</w:t>
      </w:r>
      <w:r>
        <w:rPr>
          <w:rtl/>
        </w:rPr>
        <w:t xml:space="preserve"> را حذف نموده و امکان بهره‌بردار</w:t>
      </w:r>
      <w:r>
        <w:rPr>
          <w:rFonts w:hint="cs"/>
          <w:rtl/>
        </w:rPr>
        <w:t>ی</w:t>
      </w:r>
      <w:r>
        <w:rPr>
          <w:rtl/>
        </w:rPr>
        <w:t xml:space="preserve"> اقتصاد</w:t>
      </w:r>
      <w:r>
        <w:rPr>
          <w:rFonts w:hint="cs"/>
          <w:rtl/>
        </w:rPr>
        <w:t>ی</w:t>
      </w:r>
      <w:r>
        <w:rPr>
          <w:rtl/>
        </w:rPr>
        <w:t xml:space="preserve"> در موقع</w:t>
      </w:r>
      <w:r>
        <w:rPr>
          <w:rFonts w:hint="cs"/>
          <w:rtl/>
        </w:rPr>
        <w:t>ی</w:t>
      </w:r>
      <w:r>
        <w:rPr>
          <w:rFonts w:hint="eastAsia"/>
          <w:rtl/>
        </w:rPr>
        <w:t>ت‌ها</w:t>
      </w:r>
      <w:r>
        <w:rPr>
          <w:rFonts w:hint="cs"/>
          <w:rtl/>
        </w:rPr>
        <w:t>ی</w:t>
      </w:r>
      <w:r>
        <w:rPr>
          <w:rtl/>
        </w:rPr>
        <w:t xml:space="preserve"> جغراف</w:t>
      </w:r>
      <w:r>
        <w:rPr>
          <w:rFonts w:hint="cs"/>
          <w:rtl/>
        </w:rPr>
        <w:t>ی</w:t>
      </w:r>
      <w:r>
        <w:rPr>
          <w:rFonts w:hint="eastAsia"/>
          <w:rtl/>
        </w:rPr>
        <w:t>ا</w:t>
      </w:r>
      <w:r>
        <w:rPr>
          <w:rFonts w:hint="cs"/>
          <w:rtl/>
        </w:rPr>
        <w:t>یی</w:t>
      </w:r>
      <w:r>
        <w:rPr>
          <w:rtl/>
        </w:rPr>
        <w:t xml:space="preserve"> دورافتاده را فراهم م</w:t>
      </w:r>
      <w:r>
        <w:rPr>
          <w:rFonts w:hint="cs"/>
          <w:rtl/>
        </w:rPr>
        <w:t>ی‌</w:t>
      </w:r>
      <w:r>
        <w:rPr>
          <w:rFonts w:hint="eastAsia"/>
          <w:rtl/>
        </w:rPr>
        <w:t>سازد</w:t>
      </w:r>
      <w:r>
        <w:rPr>
          <w:rtl/>
        </w:rPr>
        <w:t>.</w:t>
      </w:r>
    </w:p>
    <w:p w14:paraId="05C06A80" w14:textId="77777777" w:rsidR="00597E3B" w:rsidRDefault="00597E3B" w:rsidP="00597E3B">
      <w:pPr>
        <w:rPr>
          <w:rtl/>
        </w:rPr>
      </w:pPr>
      <w:r>
        <w:rPr>
          <w:rFonts w:hint="eastAsia"/>
          <w:rtl/>
        </w:rPr>
        <w:t>از</w:t>
      </w:r>
      <w:r>
        <w:rPr>
          <w:rtl/>
        </w:rPr>
        <w:t xml:space="preserve"> د</w:t>
      </w:r>
      <w:r>
        <w:rPr>
          <w:rFonts w:hint="cs"/>
          <w:rtl/>
        </w:rPr>
        <w:t>ی</w:t>
      </w:r>
      <w:r>
        <w:rPr>
          <w:rFonts w:hint="eastAsia"/>
          <w:rtl/>
        </w:rPr>
        <w:t>دگاه</w:t>
      </w:r>
      <w:r>
        <w:rPr>
          <w:rtl/>
        </w:rPr>
        <w:t xml:space="preserve"> اقتصاد</w:t>
      </w:r>
      <w:r>
        <w:rPr>
          <w:rFonts w:hint="cs"/>
          <w:rtl/>
        </w:rPr>
        <w:t>ی</w:t>
      </w:r>
      <w:r>
        <w:rPr>
          <w:rFonts w:hint="eastAsia"/>
          <w:rtl/>
        </w:rPr>
        <w:t>،</w:t>
      </w:r>
      <w:r>
        <w:rPr>
          <w:rtl/>
        </w:rPr>
        <w:t xml:space="preserve"> استخراج رمزارز </w:t>
      </w:r>
      <w:r>
        <w:rPr>
          <w:rFonts w:hint="cs"/>
          <w:rtl/>
        </w:rPr>
        <w:t>ی</w:t>
      </w:r>
      <w:r>
        <w:rPr>
          <w:rFonts w:hint="eastAsia"/>
          <w:rtl/>
        </w:rPr>
        <w:t>ک</w:t>
      </w:r>
      <w:r>
        <w:rPr>
          <w:rtl/>
        </w:rPr>
        <w:t xml:space="preserve"> مدل تبد</w:t>
      </w:r>
      <w:r>
        <w:rPr>
          <w:rFonts w:hint="cs"/>
          <w:rtl/>
        </w:rPr>
        <w:t>ی</w:t>
      </w:r>
      <w:r>
        <w:rPr>
          <w:rFonts w:hint="eastAsia"/>
          <w:rtl/>
        </w:rPr>
        <w:t>ل</w:t>
      </w:r>
      <w:r>
        <w:rPr>
          <w:rtl/>
        </w:rPr>
        <w:t xml:space="preserve"> انرژ</w:t>
      </w:r>
      <w:r>
        <w:rPr>
          <w:rFonts w:hint="cs"/>
          <w:rtl/>
        </w:rPr>
        <w:t>ی</w:t>
      </w:r>
      <w:r>
        <w:rPr>
          <w:rtl/>
        </w:rPr>
        <w:t xml:space="preserve"> به ارزش است که در آن، مهم‌تر</w:t>
      </w:r>
      <w:r>
        <w:rPr>
          <w:rFonts w:hint="cs"/>
          <w:rtl/>
        </w:rPr>
        <w:t>ی</w:t>
      </w:r>
      <w:r>
        <w:rPr>
          <w:rFonts w:hint="eastAsia"/>
          <w:rtl/>
        </w:rPr>
        <w:t>ن</w:t>
      </w:r>
      <w:r>
        <w:rPr>
          <w:rtl/>
        </w:rPr>
        <w:t xml:space="preserve"> پارامتر تع</w:t>
      </w:r>
      <w:r>
        <w:rPr>
          <w:rFonts w:hint="cs"/>
          <w:rtl/>
        </w:rPr>
        <w:t>یی</w:t>
      </w:r>
      <w:r>
        <w:rPr>
          <w:rFonts w:hint="eastAsia"/>
          <w:rtl/>
        </w:rPr>
        <w:t>ن‌کننده</w:t>
      </w:r>
      <w:r>
        <w:rPr>
          <w:rtl/>
        </w:rPr>
        <w:t xml:space="preserve"> سودآور</w:t>
      </w:r>
      <w:r>
        <w:rPr>
          <w:rFonts w:hint="cs"/>
          <w:rtl/>
        </w:rPr>
        <w:t>ی</w:t>
      </w:r>
      <w:r>
        <w:rPr>
          <w:rFonts w:hint="eastAsia"/>
          <w:rtl/>
        </w:rPr>
        <w:t>،</w:t>
      </w:r>
      <w:r>
        <w:rPr>
          <w:rtl/>
        </w:rPr>
        <w:t xml:space="preserve"> هز</w:t>
      </w:r>
      <w:r>
        <w:rPr>
          <w:rFonts w:hint="cs"/>
          <w:rtl/>
        </w:rPr>
        <w:t>ی</w:t>
      </w:r>
      <w:r>
        <w:rPr>
          <w:rFonts w:hint="eastAsia"/>
          <w:rtl/>
        </w:rPr>
        <w:t>نه</w:t>
      </w:r>
      <w:r>
        <w:rPr>
          <w:rtl/>
        </w:rPr>
        <w:t xml:space="preserve"> نها</w:t>
      </w:r>
      <w:r>
        <w:rPr>
          <w:rFonts w:hint="cs"/>
          <w:rtl/>
        </w:rPr>
        <w:t>یی</w:t>
      </w:r>
      <w:r>
        <w:rPr>
          <w:rtl/>
        </w:rPr>
        <w:t xml:space="preserve"> تأم</w:t>
      </w:r>
      <w:r>
        <w:rPr>
          <w:rFonts w:hint="cs"/>
          <w:rtl/>
        </w:rPr>
        <w:t>ی</w:t>
      </w:r>
      <w:r>
        <w:rPr>
          <w:rFonts w:hint="eastAsia"/>
          <w:rtl/>
        </w:rPr>
        <w:t>ن</w:t>
      </w:r>
      <w:r>
        <w:rPr>
          <w:rtl/>
        </w:rPr>
        <w:t xml:space="preserve"> انرژ</w:t>
      </w:r>
      <w:r>
        <w:rPr>
          <w:rFonts w:hint="cs"/>
          <w:rtl/>
        </w:rPr>
        <w:t>ی</w:t>
      </w:r>
      <w:r>
        <w:rPr>
          <w:rtl/>
        </w:rPr>
        <w:t xml:space="preserve"> الکتر</w:t>
      </w:r>
      <w:r>
        <w:rPr>
          <w:rFonts w:hint="cs"/>
          <w:rtl/>
        </w:rPr>
        <w:t>ی</w:t>
      </w:r>
      <w:r>
        <w:rPr>
          <w:rFonts w:hint="eastAsia"/>
          <w:rtl/>
        </w:rPr>
        <w:t>ک</w:t>
      </w:r>
      <w:r>
        <w:rPr>
          <w:rFonts w:hint="cs"/>
          <w:rtl/>
        </w:rPr>
        <w:t>ی</w:t>
      </w:r>
      <w:r>
        <w:rPr>
          <w:rtl/>
        </w:rPr>
        <w:t xml:space="preserve"> م</w:t>
      </w:r>
      <w:r>
        <w:rPr>
          <w:rFonts w:hint="cs"/>
          <w:rtl/>
        </w:rPr>
        <w:t>ی‌</w:t>
      </w:r>
      <w:r>
        <w:rPr>
          <w:rFonts w:hint="eastAsia"/>
          <w:rtl/>
        </w:rPr>
        <w:t>باشد</w:t>
      </w:r>
      <w:r>
        <w:rPr>
          <w:rtl/>
        </w:rPr>
        <w:t>. در شرا</w:t>
      </w:r>
      <w:r>
        <w:rPr>
          <w:rFonts w:hint="cs"/>
          <w:rtl/>
        </w:rPr>
        <w:t>ی</w:t>
      </w:r>
      <w:r>
        <w:rPr>
          <w:rFonts w:hint="eastAsia"/>
          <w:rtl/>
        </w:rPr>
        <w:t>ط</w:t>
      </w:r>
      <w:r>
        <w:rPr>
          <w:rFonts w:hint="cs"/>
          <w:rtl/>
        </w:rPr>
        <w:t>ی</w:t>
      </w:r>
      <w:r>
        <w:rPr>
          <w:rtl/>
        </w:rPr>
        <w:t xml:space="preserve"> که خوراک انرژ</w:t>
      </w:r>
      <w:r>
        <w:rPr>
          <w:rFonts w:hint="cs"/>
          <w:rtl/>
        </w:rPr>
        <w:t>ی</w:t>
      </w:r>
      <w:r>
        <w:rPr>
          <w:rtl/>
        </w:rPr>
        <w:t xml:space="preserve"> از محل گازها</w:t>
      </w:r>
      <w:r>
        <w:rPr>
          <w:rFonts w:hint="cs"/>
          <w:rtl/>
        </w:rPr>
        <w:t>ی</w:t>
      </w:r>
      <w:r>
        <w:rPr>
          <w:rtl/>
        </w:rPr>
        <w:t xml:space="preserve"> فلر با هز</w:t>
      </w:r>
      <w:r>
        <w:rPr>
          <w:rFonts w:hint="cs"/>
          <w:rtl/>
        </w:rPr>
        <w:t>ی</w:t>
      </w:r>
      <w:r>
        <w:rPr>
          <w:rFonts w:hint="eastAsia"/>
          <w:rtl/>
        </w:rPr>
        <w:t>نه</w:t>
      </w:r>
      <w:r>
        <w:rPr>
          <w:rtl/>
        </w:rPr>
        <w:t xml:space="preserve"> فرصت پا</w:t>
      </w:r>
      <w:r>
        <w:rPr>
          <w:rFonts w:hint="cs"/>
          <w:rtl/>
        </w:rPr>
        <w:t>یی</w:t>
      </w:r>
      <w:r>
        <w:rPr>
          <w:rFonts w:hint="eastAsia"/>
          <w:rtl/>
        </w:rPr>
        <w:t>ن</w:t>
      </w:r>
      <w:r>
        <w:rPr>
          <w:rtl/>
        </w:rPr>
        <w:t xml:space="preserve"> تأم</w:t>
      </w:r>
      <w:r>
        <w:rPr>
          <w:rFonts w:hint="cs"/>
          <w:rtl/>
        </w:rPr>
        <w:t>ی</w:t>
      </w:r>
      <w:r>
        <w:rPr>
          <w:rFonts w:hint="eastAsia"/>
          <w:rtl/>
        </w:rPr>
        <w:t>ن</w:t>
      </w:r>
      <w:r>
        <w:rPr>
          <w:rtl/>
        </w:rPr>
        <w:t xml:space="preserve"> گردد، ا</w:t>
      </w:r>
      <w:r>
        <w:rPr>
          <w:rFonts w:hint="cs"/>
          <w:rtl/>
        </w:rPr>
        <w:t>ی</w:t>
      </w:r>
      <w:r>
        <w:rPr>
          <w:rFonts w:hint="eastAsia"/>
          <w:rtl/>
        </w:rPr>
        <w:t>ن</w:t>
      </w:r>
      <w:r>
        <w:rPr>
          <w:rtl/>
        </w:rPr>
        <w:t xml:space="preserve"> مدل م</w:t>
      </w:r>
      <w:r>
        <w:rPr>
          <w:rFonts w:hint="cs"/>
          <w:rtl/>
        </w:rPr>
        <w:t>ی‌</w:t>
      </w:r>
      <w:r>
        <w:rPr>
          <w:rFonts w:hint="eastAsia"/>
          <w:rtl/>
        </w:rPr>
        <w:t>تواند</w:t>
      </w:r>
      <w:r>
        <w:rPr>
          <w:rtl/>
        </w:rPr>
        <w:t xml:space="preserve"> در مقا</w:t>
      </w:r>
      <w:r>
        <w:rPr>
          <w:rFonts w:hint="cs"/>
          <w:rtl/>
        </w:rPr>
        <w:t>ی</w:t>
      </w:r>
      <w:r>
        <w:rPr>
          <w:rFonts w:hint="eastAsia"/>
          <w:rtl/>
        </w:rPr>
        <w:t>سه</w:t>
      </w:r>
      <w:r>
        <w:rPr>
          <w:rtl/>
        </w:rPr>
        <w:t xml:space="preserve"> با بس</w:t>
      </w:r>
      <w:r>
        <w:rPr>
          <w:rFonts w:hint="cs"/>
          <w:rtl/>
        </w:rPr>
        <w:t>ی</w:t>
      </w:r>
      <w:r>
        <w:rPr>
          <w:rFonts w:hint="eastAsia"/>
          <w:rtl/>
        </w:rPr>
        <w:t>ار</w:t>
      </w:r>
      <w:r>
        <w:rPr>
          <w:rFonts w:hint="cs"/>
          <w:rtl/>
        </w:rPr>
        <w:t>ی</w:t>
      </w:r>
      <w:r>
        <w:rPr>
          <w:rtl/>
        </w:rPr>
        <w:t xml:space="preserve"> از روش‌ها</w:t>
      </w:r>
      <w:r>
        <w:rPr>
          <w:rFonts w:hint="cs"/>
          <w:rtl/>
        </w:rPr>
        <w:t>ی</w:t>
      </w:r>
      <w:r>
        <w:rPr>
          <w:rtl/>
        </w:rPr>
        <w:t xml:space="preserve"> متداول باز</w:t>
      </w:r>
      <w:r>
        <w:rPr>
          <w:rFonts w:hint="cs"/>
          <w:rtl/>
        </w:rPr>
        <w:t>ی</w:t>
      </w:r>
      <w:r>
        <w:rPr>
          <w:rFonts w:hint="eastAsia"/>
          <w:rtl/>
        </w:rPr>
        <w:t>اب</w:t>
      </w:r>
      <w:r>
        <w:rPr>
          <w:rFonts w:hint="cs"/>
          <w:rtl/>
        </w:rPr>
        <w:t>ی</w:t>
      </w:r>
      <w:r>
        <w:rPr>
          <w:rtl/>
        </w:rPr>
        <w:t xml:space="preserve"> گاز، بازده اقتصاد</w:t>
      </w:r>
      <w:r>
        <w:rPr>
          <w:rFonts w:hint="cs"/>
          <w:rtl/>
        </w:rPr>
        <w:t>ی</w:t>
      </w:r>
      <w:r>
        <w:rPr>
          <w:rtl/>
        </w:rPr>
        <w:t xml:space="preserve"> بالاتر</w:t>
      </w:r>
      <w:r>
        <w:rPr>
          <w:rFonts w:hint="cs"/>
          <w:rtl/>
        </w:rPr>
        <w:t>ی</w:t>
      </w:r>
      <w:r>
        <w:rPr>
          <w:rtl/>
        </w:rPr>
        <w:t xml:space="preserve"> ا</w:t>
      </w:r>
      <w:r>
        <w:rPr>
          <w:rFonts w:hint="cs"/>
          <w:rtl/>
        </w:rPr>
        <w:t>ی</w:t>
      </w:r>
      <w:r>
        <w:rPr>
          <w:rFonts w:hint="eastAsia"/>
          <w:rtl/>
        </w:rPr>
        <w:t>جاد</w:t>
      </w:r>
      <w:r>
        <w:rPr>
          <w:rtl/>
        </w:rPr>
        <w:t xml:space="preserve"> </w:t>
      </w:r>
      <w:r>
        <w:rPr>
          <w:rtl/>
        </w:rPr>
        <w:lastRenderedPageBreak/>
        <w:t>نما</w:t>
      </w:r>
      <w:r>
        <w:rPr>
          <w:rFonts w:hint="cs"/>
          <w:rtl/>
        </w:rPr>
        <w:t>ی</w:t>
      </w:r>
      <w:r>
        <w:rPr>
          <w:rFonts w:hint="eastAsia"/>
          <w:rtl/>
        </w:rPr>
        <w:t>د</w:t>
      </w:r>
      <w:r>
        <w:rPr>
          <w:rtl/>
        </w:rPr>
        <w:t>. همچن</w:t>
      </w:r>
      <w:r>
        <w:rPr>
          <w:rFonts w:hint="cs"/>
          <w:rtl/>
        </w:rPr>
        <w:t>ی</w:t>
      </w:r>
      <w:r>
        <w:rPr>
          <w:rFonts w:hint="eastAsia"/>
          <w:rtl/>
        </w:rPr>
        <w:t>ن،</w:t>
      </w:r>
      <w:r>
        <w:rPr>
          <w:rtl/>
        </w:rPr>
        <w:t xml:space="preserve"> ماه</w:t>
      </w:r>
      <w:r>
        <w:rPr>
          <w:rFonts w:hint="cs"/>
          <w:rtl/>
        </w:rPr>
        <w:t>ی</w:t>
      </w:r>
      <w:r>
        <w:rPr>
          <w:rFonts w:hint="eastAsia"/>
          <w:rtl/>
        </w:rPr>
        <w:t>ت</w:t>
      </w:r>
      <w:r>
        <w:rPr>
          <w:rtl/>
        </w:rPr>
        <w:t xml:space="preserve"> د</w:t>
      </w:r>
      <w:r>
        <w:rPr>
          <w:rFonts w:hint="cs"/>
          <w:rtl/>
        </w:rPr>
        <w:t>ی</w:t>
      </w:r>
      <w:r>
        <w:rPr>
          <w:rFonts w:hint="eastAsia"/>
          <w:rtl/>
        </w:rPr>
        <w:t>ج</w:t>
      </w:r>
      <w:r>
        <w:rPr>
          <w:rFonts w:hint="cs"/>
          <w:rtl/>
        </w:rPr>
        <w:t>ی</w:t>
      </w:r>
      <w:r>
        <w:rPr>
          <w:rFonts w:hint="eastAsia"/>
          <w:rtl/>
        </w:rPr>
        <w:t>تال</w:t>
      </w:r>
      <w:r>
        <w:rPr>
          <w:rtl/>
        </w:rPr>
        <w:t xml:space="preserve"> محصول نها</w:t>
      </w:r>
      <w:r>
        <w:rPr>
          <w:rFonts w:hint="cs"/>
          <w:rtl/>
        </w:rPr>
        <w:t>یی</w:t>
      </w:r>
      <w:r>
        <w:rPr>
          <w:rFonts w:hint="eastAsia"/>
          <w:rtl/>
        </w:rPr>
        <w:t>،</w:t>
      </w:r>
      <w:r>
        <w:rPr>
          <w:rtl/>
        </w:rPr>
        <w:t xml:space="preserve"> هز</w:t>
      </w:r>
      <w:r>
        <w:rPr>
          <w:rFonts w:hint="cs"/>
          <w:rtl/>
        </w:rPr>
        <w:t>ی</w:t>
      </w:r>
      <w:r>
        <w:rPr>
          <w:rFonts w:hint="eastAsia"/>
          <w:rtl/>
        </w:rPr>
        <w:t>نه‌ها</w:t>
      </w:r>
      <w:r>
        <w:rPr>
          <w:rFonts w:hint="cs"/>
          <w:rtl/>
        </w:rPr>
        <w:t>ی</w:t>
      </w:r>
      <w:r>
        <w:rPr>
          <w:rtl/>
        </w:rPr>
        <w:t xml:space="preserve"> مرتبط با ذخ</w:t>
      </w:r>
      <w:r>
        <w:rPr>
          <w:rFonts w:hint="cs"/>
          <w:rtl/>
        </w:rPr>
        <w:t>ی</w:t>
      </w:r>
      <w:r>
        <w:rPr>
          <w:rFonts w:hint="eastAsia"/>
          <w:rtl/>
        </w:rPr>
        <w:t>ره‌ساز</w:t>
      </w:r>
      <w:r>
        <w:rPr>
          <w:rFonts w:hint="cs"/>
          <w:rtl/>
        </w:rPr>
        <w:t>ی</w:t>
      </w:r>
      <w:r>
        <w:rPr>
          <w:rFonts w:hint="eastAsia"/>
          <w:rtl/>
        </w:rPr>
        <w:t>،</w:t>
      </w:r>
      <w:r>
        <w:rPr>
          <w:rtl/>
        </w:rPr>
        <w:t xml:space="preserve"> حمل‌ونقل و بازار</w:t>
      </w:r>
      <w:r>
        <w:rPr>
          <w:rFonts w:hint="cs"/>
          <w:rtl/>
        </w:rPr>
        <w:t>ی</w:t>
      </w:r>
      <w:r>
        <w:rPr>
          <w:rFonts w:hint="eastAsia"/>
          <w:rtl/>
        </w:rPr>
        <w:t>اب</w:t>
      </w:r>
      <w:r>
        <w:rPr>
          <w:rFonts w:hint="cs"/>
          <w:rtl/>
        </w:rPr>
        <w:t>ی</w:t>
      </w:r>
      <w:r>
        <w:rPr>
          <w:rtl/>
        </w:rPr>
        <w:t xml:space="preserve"> را به حداقل م</w:t>
      </w:r>
      <w:r>
        <w:rPr>
          <w:rFonts w:hint="cs"/>
          <w:rtl/>
        </w:rPr>
        <w:t>ی‌</w:t>
      </w:r>
      <w:r>
        <w:rPr>
          <w:rFonts w:hint="eastAsia"/>
          <w:rtl/>
        </w:rPr>
        <w:t>رساند</w:t>
      </w:r>
      <w:r>
        <w:rPr>
          <w:rtl/>
        </w:rPr>
        <w:t>.</w:t>
      </w:r>
    </w:p>
    <w:p w14:paraId="157FF89D" w14:textId="77777777" w:rsidR="006522D6" w:rsidRDefault="006522D6" w:rsidP="006522D6">
      <w:pPr>
        <w:rPr>
          <w:rtl/>
        </w:rPr>
      </w:pPr>
      <w:r>
        <w:rPr>
          <w:rFonts w:hint="eastAsia"/>
          <w:rtl/>
        </w:rPr>
        <w:t>از</w:t>
      </w:r>
      <w:r>
        <w:rPr>
          <w:rtl/>
        </w:rPr>
        <w:t xml:space="preserve"> منظر بازار، ب</w:t>
      </w:r>
      <w:r>
        <w:rPr>
          <w:rFonts w:hint="cs"/>
          <w:rtl/>
        </w:rPr>
        <w:t>ی</w:t>
      </w:r>
      <w:r>
        <w:rPr>
          <w:rFonts w:hint="eastAsia"/>
          <w:rtl/>
        </w:rPr>
        <w:t>ت‌کو</w:t>
      </w:r>
      <w:r>
        <w:rPr>
          <w:rFonts w:hint="cs"/>
          <w:rtl/>
        </w:rPr>
        <w:t>ی</w:t>
      </w:r>
      <w:r>
        <w:rPr>
          <w:rFonts w:hint="eastAsia"/>
          <w:rtl/>
        </w:rPr>
        <w:t>ن</w:t>
      </w:r>
      <w:r>
        <w:rPr>
          <w:rtl/>
        </w:rPr>
        <w:t xml:space="preserve"> به‌عنوان </w:t>
      </w:r>
      <w:r>
        <w:rPr>
          <w:rFonts w:hint="cs"/>
          <w:rtl/>
        </w:rPr>
        <w:t>ی</w:t>
      </w:r>
      <w:r>
        <w:rPr>
          <w:rFonts w:hint="eastAsia"/>
          <w:rtl/>
        </w:rPr>
        <w:t>ک</w:t>
      </w:r>
      <w:r>
        <w:rPr>
          <w:rtl/>
        </w:rPr>
        <w:t xml:space="preserve"> دارا</w:t>
      </w:r>
      <w:r>
        <w:rPr>
          <w:rFonts w:hint="cs"/>
          <w:rtl/>
        </w:rPr>
        <w:t>یی</w:t>
      </w:r>
      <w:r>
        <w:rPr>
          <w:rtl/>
        </w:rPr>
        <w:t xml:space="preserve"> جهان</w:t>
      </w:r>
      <w:r>
        <w:rPr>
          <w:rFonts w:hint="cs"/>
          <w:rtl/>
        </w:rPr>
        <w:t>ی</w:t>
      </w:r>
      <w:r>
        <w:rPr>
          <w:rtl/>
        </w:rPr>
        <w:t xml:space="preserve"> با قابل</w:t>
      </w:r>
      <w:r>
        <w:rPr>
          <w:rFonts w:hint="cs"/>
          <w:rtl/>
        </w:rPr>
        <w:t>ی</w:t>
      </w:r>
      <w:r>
        <w:rPr>
          <w:rFonts w:hint="eastAsia"/>
          <w:rtl/>
        </w:rPr>
        <w:t>ت</w:t>
      </w:r>
      <w:r>
        <w:rPr>
          <w:rtl/>
        </w:rPr>
        <w:t xml:space="preserve"> معامله 24 ساعته، امکان نقدشوندگ</w:t>
      </w:r>
      <w:r>
        <w:rPr>
          <w:rFonts w:hint="cs"/>
          <w:rtl/>
        </w:rPr>
        <w:t>ی</w:t>
      </w:r>
      <w:r>
        <w:rPr>
          <w:rtl/>
        </w:rPr>
        <w:t xml:space="preserve"> سر</w:t>
      </w:r>
      <w:r>
        <w:rPr>
          <w:rFonts w:hint="cs"/>
          <w:rtl/>
        </w:rPr>
        <w:t>ی</w:t>
      </w:r>
      <w:r>
        <w:rPr>
          <w:rFonts w:hint="eastAsia"/>
          <w:rtl/>
        </w:rPr>
        <w:t>ع</w:t>
      </w:r>
      <w:r>
        <w:rPr>
          <w:rtl/>
        </w:rPr>
        <w:t xml:space="preserve"> و دسترس</w:t>
      </w:r>
      <w:r>
        <w:rPr>
          <w:rFonts w:hint="cs"/>
          <w:rtl/>
        </w:rPr>
        <w:t>ی</w:t>
      </w:r>
      <w:r>
        <w:rPr>
          <w:rtl/>
        </w:rPr>
        <w:t xml:space="preserve"> به بازارها</w:t>
      </w:r>
      <w:r>
        <w:rPr>
          <w:rFonts w:hint="cs"/>
          <w:rtl/>
        </w:rPr>
        <w:t>ی</w:t>
      </w:r>
      <w:r>
        <w:rPr>
          <w:rtl/>
        </w:rPr>
        <w:t xml:space="preserve"> ب</w:t>
      </w:r>
      <w:r>
        <w:rPr>
          <w:rFonts w:hint="cs"/>
          <w:rtl/>
        </w:rPr>
        <w:t>ی</w:t>
      </w:r>
      <w:r>
        <w:rPr>
          <w:rFonts w:hint="eastAsia"/>
          <w:rtl/>
        </w:rPr>
        <w:t>ن‌الملل</w:t>
      </w:r>
      <w:r>
        <w:rPr>
          <w:rFonts w:hint="cs"/>
          <w:rtl/>
        </w:rPr>
        <w:t>ی</w:t>
      </w:r>
      <w:r>
        <w:rPr>
          <w:rtl/>
        </w:rPr>
        <w:t xml:space="preserve"> را فراهم م</w:t>
      </w:r>
      <w:r>
        <w:rPr>
          <w:rFonts w:hint="cs"/>
          <w:rtl/>
        </w:rPr>
        <w:t>ی‌</w:t>
      </w:r>
      <w:r>
        <w:rPr>
          <w:rFonts w:hint="eastAsia"/>
          <w:rtl/>
        </w:rPr>
        <w:t>کند</w:t>
      </w:r>
      <w:r>
        <w:rPr>
          <w:rtl/>
        </w:rPr>
        <w:t>. ا</w:t>
      </w:r>
      <w:r>
        <w:rPr>
          <w:rFonts w:hint="cs"/>
          <w:rtl/>
        </w:rPr>
        <w:t>ی</w:t>
      </w:r>
      <w:r>
        <w:rPr>
          <w:rFonts w:hint="eastAsia"/>
          <w:rtl/>
        </w:rPr>
        <w:t>ن</w:t>
      </w:r>
      <w:r>
        <w:rPr>
          <w:rtl/>
        </w:rPr>
        <w:t xml:space="preserve"> و</w:t>
      </w:r>
      <w:r>
        <w:rPr>
          <w:rFonts w:hint="cs"/>
          <w:rtl/>
        </w:rPr>
        <w:t>ی</w:t>
      </w:r>
      <w:r>
        <w:rPr>
          <w:rFonts w:hint="eastAsia"/>
          <w:rtl/>
        </w:rPr>
        <w:t>ژگ</w:t>
      </w:r>
      <w:r>
        <w:rPr>
          <w:rFonts w:hint="cs"/>
          <w:rtl/>
        </w:rPr>
        <w:t>ی</w:t>
      </w:r>
      <w:r>
        <w:rPr>
          <w:rFonts w:hint="eastAsia"/>
          <w:rtl/>
        </w:rPr>
        <w:t>،</w:t>
      </w:r>
      <w:r>
        <w:rPr>
          <w:rtl/>
        </w:rPr>
        <w:t xml:space="preserve"> به‌و</w:t>
      </w:r>
      <w:r>
        <w:rPr>
          <w:rFonts w:hint="cs"/>
          <w:rtl/>
        </w:rPr>
        <w:t>ی</w:t>
      </w:r>
      <w:r>
        <w:rPr>
          <w:rFonts w:hint="eastAsia"/>
          <w:rtl/>
        </w:rPr>
        <w:t>ژه</w:t>
      </w:r>
      <w:r>
        <w:rPr>
          <w:rtl/>
        </w:rPr>
        <w:t xml:space="preserve"> در شرا</w:t>
      </w:r>
      <w:r>
        <w:rPr>
          <w:rFonts w:hint="cs"/>
          <w:rtl/>
        </w:rPr>
        <w:t>ی</w:t>
      </w:r>
      <w:r>
        <w:rPr>
          <w:rFonts w:hint="eastAsia"/>
          <w:rtl/>
        </w:rPr>
        <w:t>ط</w:t>
      </w:r>
      <w:r>
        <w:rPr>
          <w:rtl/>
        </w:rPr>
        <w:t xml:space="preserve"> محدود</w:t>
      </w:r>
      <w:r>
        <w:rPr>
          <w:rFonts w:hint="cs"/>
          <w:rtl/>
        </w:rPr>
        <w:t>ی</w:t>
      </w:r>
      <w:r>
        <w:rPr>
          <w:rFonts w:hint="eastAsia"/>
          <w:rtl/>
        </w:rPr>
        <w:t>ت‌ها</w:t>
      </w:r>
      <w:r>
        <w:rPr>
          <w:rFonts w:hint="cs"/>
          <w:rtl/>
        </w:rPr>
        <w:t>ی</w:t>
      </w:r>
      <w:r>
        <w:rPr>
          <w:rtl/>
        </w:rPr>
        <w:t xml:space="preserve"> تجار</w:t>
      </w:r>
      <w:r>
        <w:rPr>
          <w:rFonts w:hint="cs"/>
          <w:rtl/>
        </w:rPr>
        <w:t>ی</w:t>
      </w:r>
      <w:r>
        <w:rPr>
          <w:rtl/>
        </w:rPr>
        <w:t xml:space="preserve"> و تحر</w:t>
      </w:r>
      <w:r>
        <w:rPr>
          <w:rFonts w:hint="cs"/>
          <w:rtl/>
        </w:rPr>
        <w:t>ی</w:t>
      </w:r>
      <w:r>
        <w:rPr>
          <w:rFonts w:hint="eastAsia"/>
          <w:rtl/>
        </w:rPr>
        <w:t>م</w:t>
      </w:r>
      <w:r>
        <w:rPr>
          <w:rFonts w:hint="cs"/>
          <w:rtl/>
        </w:rPr>
        <w:t>ی</w:t>
      </w:r>
      <w:r>
        <w:rPr>
          <w:rFonts w:hint="eastAsia"/>
          <w:rtl/>
        </w:rPr>
        <w:t>،</w:t>
      </w:r>
      <w:r>
        <w:rPr>
          <w:rtl/>
        </w:rPr>
        <w:t xml:space="preserve"> </w:t>
      </w:r>
      <w:r>
        <w:rPr>
          <w:rFonts w:hint="cs"/>
          <w:rtl/>
        </w:rPr>
        <w:t>ی</w:t>
      </w:r>
      <w:r>
        <w:rPr>
          <w:rFonts w:hint="eastAsia"/>
          <w:rtl/>
        </w:rPr>
        <w:t>ک</w:t>
      </w:r>
      <w:r>
        <w:rPr>
          <w:rtl/>
        </w:rPr>
        <w:t xml:space="preserve"> مز</w:t>
      </w:r>
      <w:r>
        <w:rPr>
          <w:rFonts w:hint="cs"/>
          <w:rtl/>
        </w:rPr>
        <w:t>ی</w:t>
      </w:r>
      <w:r>
        <w:rPr>
          <w:rFonts w:hint="eastAsia"/>
          <w:rtl/>
        </w:rPr>
        <w:t>ت</w:t>
      </w:r>
      <w:r>
        <w:rPr>
          <w:rtl/>
        </w:rPr>
        <w:t xml:space="preserve"> راهبرد</w:t>
      </w:r>
      <w:r>
        <w:rPr>
          <w:rFonts w:hint="cs"/>
          <w:rtl/>
        </w:rPr>
        <w:t>ی</w:t>
      </w:r>
      <w:r>
        <w:rPr>
          <w:rtl/>
        </w:rPr>
        <w:t xml:space="preserve"> محسوب م</w:t>
      </w:r>
      <w:r>
        <w:rPr>
          <w:rFonts w:hint="cs"/>
          <w:rtl/>
        </w:rPr>
        <w:t>ی‌</w:t>
      </w:r>
      <w:r>
        <w:rPr>
          <w:rFonts w:hint="eastAsia"/>
          <w:rtl/>
        </w:rPr>
        <w:t>شود</w:t>
      </w:r>
      <w:r>
        <w:rPr>
          <w:rtl/>
        </w:rPr>
        <w:t xml:space="preserve"> و امکان ا</w:t>
      </w:r>
      <w:r>
        <w:rPr>
          <w:rFonts w:hint="cs"/>
          <w:rtl/>
        </w:rPr>
        <w:t>ی</w:t>
      </w:r>
      <w:r>
        <w:rPr>
          <w:rFonts w:hint="eastAsia"/>
          <w:rtl/>
        </w:rPr>
        <w:t>جاد</w:t>
      </w:r>
      <w:r>
        <w:rPr>
          <w:rtl/>
        </w:rPr>
        <w:t xml:space="preserve"> جر</w:t>
      </w:r>
      <w:r>
        <w:rPr>
          <w:rFonts w:hint="cs"/>
          <w:rtl/>
        </w:rPr>
        <w:t>ی</w:t>
      </w:r>
      <w:r>
        <w:rPr>
          <w:rFonts w:hint="eastAsia"/>
          <w:rtl/>
        </w:rPr>
        <w:t>ان</w:t>
      </w:r>
      <w:r>
        <w:rPr>
          <w:rtl/>
        </w:rPr>
        <w:t xml:space="preserve"> درآمد</w:t>
      </w:r>
      <w:r>
        <w:rPr>
          <w:rFonts w:hint="cs"/>
          <w:rtl/>
        </w:rPr>
        <w:t>ی</w:t>
      </w:r>
      <w:r>
        <w:rPr>
          <w:rtl/>
        </w:rPr>
        <w:t xml:space="preserve"> ارز</w:t>
      </w:r>
      <w:r>
        <w:rPr>
          <w:rFonts w:hint="cs"/>
          <w:rtl/>
        </w:rPr>
        <w:t>ی</w:t>
      </w:r>
      <w:r>
        <w:rPr>
          <w:rtl/>
        </w:rPr>
        <w:t xml:space="preserve"> پا</w:t>
      </w:r>
      <w:r>
        <w:rPr>
          <w:rFonts w:hint="cs"/>
          <w:rtl/>
        </w:rPr>
        <w:t>ی</w:t>
      </w:r>
      <w:r>
        <w:rPr>
          <w:rFonts w:hint="eastAsia"/>
          <w:rtl/>
        </w:rPr>
        <w:t>دار</w:t>
      </w:r>
      <w:r>
        <w:rPr>
          <w:rtl/>
        </w:rPr>
        <w:t xml:space="preserve"> را برا</w:t>
      </w:r>
      <w:r>
        <w:rPr>
          <w:rFonts w:hint="cs"/>
          <w:rtl/>
        </w:rPr>
        <w:t>ی</w:t>
      </w:r>
      <w:r>
        <w:rPr>
          <w:rtl/>
        </w:rPr>
        <w:t xml:space="preserve"> پروژه فراهم م</w:t>
      </w:r>
      <w:r>
        <w:rPr>
          <w:rFonts w:hint="cs"/>
          <w:rtl/>
        </w:rPr>
        <w:t>ی‌</w:t>
      </w:r>
      <w:r>
        <w:rPr>
          <w:rFonts w:hint="eastAsia"/>
          <w:rtl/>
        </w:rPr>
        <w:t>سازد</w:t>
      </w:r>
      <w:r>
        <w:rPr>
          <w:rtl/>
        </w:rPr>
        <w:t>.</w:t>
      </w:r>
    </w:p>
    <w:p w14:paraId="2EA2DADB" w14:textId="142714F0" w:rsidR="006522D6" w:rsidRDefault="006522D6" w:rsidP="006522D6">
      <w:pPr>
        <w:pStyle w:val="Heading2"/>
        <w:rPr>
          <w:rtl/>
        </w:rPr>
      </w:pPr>
      <w:bookmarkStart w:id="25" w:name="_Toc230081673"/>
      <w:r>
        <w:rPr>
          <w:rFonts w:hint="cs"/>
          <w:rtl/>
        </w:rPr>
        <w:t>2-</w:t>
      </w:r>
      <w:r w:rsidR="00180153">
        <w:rPr>
          <w:rFonts w:hint="cs"/>
          <w:rtl/>
        </w:rPr>
        <w:t>3</w:t>
      </w:r>
      <w:r>
        <w:rPr>
          <w:rFonts w:hint="cs"/>
          <w:rtl/>
        </w:rPr>
        <w:t>- مزيت‌هاي بيت‌كاو</w:t>
      </w:r>
      <w:bookmarkEnd w:id="25"/>
    </w:p>
    <w:p w14:paraId="38B2BDDB" w14:textId="41CCCB06" w:rsidR="006522D6" w:rsidRDefault="00180153" w:rsidP="006522D6">
      <w:pPr>
        <w:tabs>
          <w:tab w:val="left" w:pos="5132"/>
        </w:tabs>
        <w:ind w:firstLine="296"/>
        <w:rPr>
          <w:sz w:val="28"/>
          <w:rtl/>
        </w:rPr>
      </w:pPr>
      <w:r>
        <w:rPr>
          <w:rFonts w:hint="cs"/>
          <w:sz w:val="28"/>
          <w:rtl/>
        </w:rPr>
        <w:t>بيت‌كاو كسب و كار جذابي است به دليل ويژگي‌هاي مطرح شده در</w:t>
      </w:r>
      <w:r w:rsidR="0041258A">
        <w:rPr>
          <w:rFonts w:hint="cs"/>
          <w:sz w:val="28"/>
          <w:rtl/>
        </w:rPr>
        <w:t xml:space="preserve"> </w:t>
      </w:r>
      <w:r w:rsidR="0041258A">
        <w:rPr>
          <w:sz w:val="28"/>
          <w:rtl/>
        </w:rPr>
        <w:fldChar w:fldCharType="begin"/>
      </w:r>
      <w:r w:rsidR="0041258A">
        <w:rPr>
          <w:sz w:val="28"/>
          <w:rtl/>
        </w:rPr>
        <w:instrText xml:space="preserve"> </w:instrText>
      </w:r>
      <w:r w:rsidR="0041258A">
        <w:rPr>
          <w:rFonts w:hint="cs"/>
          <w:sz w:val="28"/>
        </w:rPr>
        <w:instrText>REF</w:instrText>
      </w:r>
      <w:r w:rsidR="0041258A">
        <w:rPr>
          <w:rFonts w:hint="cs"/>
          <w:sz w:val="28"/>
          <w:rtl/>
        </w:rPr>
        <w:instrText xml:space="preserve"> _</w:instrText>
      </w:r>
      <w:r w:rsidR="0041258A">
        <w:rPr>
          <w:rFonts w:hint="cs"/>
          <w:sz w:val="28"/>
        </w:rPr>
        <w:instrText>Ref229504846 \h</w:instrText>
      </w:r>
      <w:r w:rsidR="0041258A">
        <w:rPr>
          <w:sz w:val="28"/>
          <w:rtl/>
        </w:rPr>
        <w:instrText xml:space="preserve"> </w:instrText>
      </w:r>
      <w:r w:rsidR="0041258A">
        <w:rPr>
          <w:sz w:val="28"/>
          <w:rtl/>
        </w:rPr>
      </w:r>
      <w:r w:rsidR="0041258A">
        <w:rPr>
          <w:sz w:val="28"/>
          <w:rtl/>
        </w:rPr>
        <w:fldChar w:fldCharType="separate"/>
      </w:r>
      <w:r w:rsidR="00860337">
        <w:rPr>
          <w:rtl/>
        </w:rPr>
        <w:t xml:space="preserve">شكل </w:t>
      </w:r>
      <w:r w:rsidR="00860337">
        <w:rPr>
          <w:noProof/>
          <w:rtl/>
        </w:rPr>
        <w:t>6</w:t>
      </w:r>
      <w:r w:rsidR="0041258A">
        <w:rPr>
          <w:sz w:val="28"/>
          <w:rtl/>
        </w:rPr>
        <w:fldChar w:fldCharType="end"/>
      </w:r>
      <w:r>
        <w:rPr>
          <w:rFonts w:hint="cs"/>
          <w:sz w:val="28"/>
          <w:rtl/>
        </w:rPr>
        <w:t xml:space="preserve">. </w:t>
      </w:r>
    </w:p>
    <w:p w14:paraId="5B979C04" w14:textId="2A874ED1" w:rsidR="00180153" w:rsidRDefault="00180153" w:rsidP="00180153">
      <w:pPr>
        <w:tabs>
          <w:tab w:val="left" w:pos="5132"/>
        </w:tabs>
        <w:spacing w:after="0" w:line="240" w:lineRule="auto"/>
        <w:ind w:firstLine="0"/>
        <w:rPr>
          <w:sz w:val="28"/>
          <w:rtl/>
        </w:rPr>
      </w:pPr>
      <w:r>
        <w:rPr>
          <w:noProof/>
          <w:sz w:val="28"/>
          <w:rtl/>
          <w:lang w:val="fa-IR"/>
        </w:rPr>
        <w:drawing>
          <wp:inline distT="0" distB="0" distL="0" distR="0" wp14:anchorId="23E76B23" wp14:editId="67CE6941">
            <wp:extent cx="5731510" cy="3499485"/>
            <wp:effectExtent l="190500" t="190500" r="193040" b="196215"/>
            <wp:docPr id="20232879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28795" name="Picture 202328795"/>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31510" cy="3499485"/>
                    </a:xfrm>
                    <a:prstGeom prst="rect">
                      <a:avLst/>
                    </a:prstGeom>
                    <a:ln>
                      <a:noFill/>
                    </a:ln>
                    <a:effectLst>
                      <a:outerShdw blurRad="190500" algn="tl" rotWithShape="0">
                        <a:srgbClr val="000000">
                          <a:alpha val="70000"/>
                        </a:srgbClr>
                      </a:outerShdw>
                    </a:effectLst>
                  </pic:spPr>
                </pic:pic>
              </a:graphicData>
            </a:graphic>
          </wp:inline>
        </w:drawing>
      </w:r>
    </w:p>
    <w:p w14:paraId="7B2CA947" w14:textId="7C7566CE" w:rsidR="00180153" w:rsidRPr="00180153" w:rsidRDefault="0041258A" w:rsidP="0041258A">
      <w:pPr>
        <w:pStyle w:val="Caption"/>
        <w:rPr>
          <w:b/>
        </w:rPr>
      </w:pPr>
      <w:bookmarkStart w:id="26" w:name="_Ref229504846"/>
      <w:r>
        <w:rPr>
          <w:rtl/>
        </w:rPr>
        <w:t xml:space="preserve">شكل </w:t>
      </w:r>
      <w:r>
        <w:rPr>
          <w:rtl/>
        </w:rPr>
        <w:fldChar w:fldCharType="begin"/>
      </w:r>
      <w:r>
        <w:rPr>
          <w:rtl/>
        </w:rPr>
        <w:instrText xml:space="preserve"> </w:instrText>
      </w:r>
      <w:r>
        <w:rPr>
          <w:rFonts w:hint="cs"/>
        </w:rPr>
        <w:instrText>SEQ</w:instrText>
      </w:r>
      <w:r>
        <w:rPr>
          <w:rFonts w:hint="cs"/>
          <w:rtl/>
        </w:rPr>
        <w:instrText xml:space="preserve"> شكل \* </w:instrText>
      </w:r>
      <w:r>
        <w:rPr>
          <w:rFonts w:hint="cs"/>
        </w:rPr>
        <w:instrText>ARABIC</w:instrText>
      </w:r>
      <w:r>
        <w:rPr>
          <w:rtl/>
        </w:rPr>
        <w:instrText xml:space="preserve"> </w:instrText>
      </w:r>
      <w:r>
        <w:rPr>
          <w:rtl/>
        </w:rPr>
        <w:fldChar w:fldCharType="separate"/>
      </w:r>
      <w:r w:rsidR="00860337">
        <w:rPr>
          <w:noProof/>
          <w:rtl/>
        </w:rPr>
        <w:t>6</w:t>
      </w:r>
      <w:r>
        <w:rPr>
          <w:rtl/>
        </w:rPr>
        <w:fldChar w:fldCharType="end"/>
      </w:r>
      <w:bookmarkEnd w:id="26"/>
      <w:r w:rsidR="00180153">
        <w:rPr>
          <w:rFonts w:hint="cs"/>
          <w:rtl/>
        </w:rPr>
        <w:t>- مزاياي بيت‌كاو</w:t>
      </w:r>
    </w:p>
    <w:p w14:paraId="68F18398" w14:textId="37A951F8" w:rsidR="00E309AF" w:rsidRDefault="00E309AF" w:rsidP="000A6191">
      <w:pPr>
        <w:tabs>
          <w:tab w:val="left" w:pos="5132"/>
        </w:tabs>
        <w:ind w:firstLine="296"/>
        <w:rPr>
          <w:sz w:val="28"/>
          <w:rtl/>
        </w:rPr>
      </w:pPr>
      <w:r>
        <w:rPr>
          <w:sz w:val="28"/>
          <w:rtl/>
        </w:rPr>
        <w:br w:type="page"/>
      </w:r>
    </w:p>
    <w:p w14:paraId="298C8E64" w14:textId="5FCA30BA" w:rsidR="00856F6F" w:rsidRDefault="00CC6CC1" w:rsidP="00856F6F">
      <w:pPr>
        <w:pStyle w:val="Heading1"/>
        <w:rPr>
          <w:rtl/>
          <w:lang w:bidi="fa-IR"/>
        </w:rPr>
      </w:pPr>
      <w:bookmarkStart w:id="27" w:name="_Toc230081674"/>
      <w:r>
        <w:rPr>
          <w:rFonts w:hint="cs"/>
          <w:rtl/>
        </w:rPr>
        <w:lastRenderedPageBreak/>
        <w:t>3</w:t>
      </w:r>
      <w:r w:rsidR="00856F6F">
        <w:rPr>
          <w:rFonts w:hint="cs"/>
          <w:rtl/>
        </w:rPr>
        <w:t xml:space="preserve">- </w:t>
      </w:r>
      <w:r w:rsidR="00EF49A6">
        <w:rPr>
          <w:rFonts w:hint="cs"/>
          <w:rtl/>
          <w:lang w:bidi="fa-IR"/>
        </w:rPr>
        <w:t xml:space="preserve">هدف‌گذاري </w:t>
      </w:r>
      <w:r w:rsidR="004253CE">
        <w:rPr>
          <w:rFonts w:hint="cs"/>
          <w:rtl/>
          <w:lang w:bidi="fa-IR"/>
        </w:rPr>
        <w:t>بيت‌كاو</w:t>
      </w:r>
      <w:bookmarkEnd w:id="27"/>
    </w:p>
    <w:p w14:paraId="7DDBEAF0" w14:textId="06E8AEA6" w:rsidR="00EF49A6" w:rsidRPr="00907921" w:rsidRDefault="00EF49A6" w:rsidP="00907921">
      <w:pPr>
        <w:pStyle w:val="Heading2"/>
        <w:rPr>
          <w:rtl/>
        </w:rPr>
      </w:pPr>
      <w:bookmarkStart w:id="28" w:name="_Toc230081675"/>
      <w:r w:rsidRPr="00907921">
        <w:rPr>
          <w:rFonts w:hint="cs"/>
          <w:rtl/>
        </w:rPr>
        <w:t>1-</w:t>
      </w:r>
      <w:r w:rsidR="00CC6CC1">
        <w:rPr>
          <w:rFonts w:hint="cs"/>
          <w:rtl/>
        </w:rPr>
        <w:t>3</w:t>
      </w:r>
      <w:r w:rsidRPr="00907921">
        <w:rPr>
          <w:rFonts w:hint="cs"/>
          <w:rtl/>
        </w:rPr>
        <w:t>- چشم‌انداز</w:t>
      </w:r>
      <w:bookmarkEnd w:id="28"/>
    </w:p>
    <w:p w14:paraId="33184D60" w14:textId="6951071D" w:rsidR="00EF49A6" w:rsidRDefault="00A40290" w:rsidP="00EF49A6">
      <w:r>
        <w:rPr>
          <w:rFonts w:hint="cs"/>
          <w:rtl/>
        </w:rPr>
        <w:t xml:space="preserve">به صفر رسيدن </w:t>
      </w:r>
      <w:r w:rsidR="00E1740C">
        <w:rPr>
          <w:rFonts w:hint="cs"/>
          <w:rtl/>
        </w:rPr>
        <w:t>گازهاي ارسالي به مشعل واحدهاي بهره‌برداري ميادين نفتي و گازي كشور</w:t>
      </w:r>
    </w:p>
    <w:p w14:paraId="5189DD94" w14:textId="1384A6ED" w:rsidR="00EF49A6" w:rsidRDefault="00EF49A6" w:rsidP="00EF49A6">
      <w:pPr>
        <w:pStyle w:val="Heading2"/>
        <w:rPr>
          <w:rtl/>
        </w:rPr>
      </w:pPr>
      <w:bookmarkStart w:id="29" w:name="_Toc230081676"/>
      <w:r w:rsidRPr="00322D8D">
        <w:rPr>
          <w:rFonts w:hint="cs"/>
          <w:b/>
          <w:rtl/>
        </w:rPr>
        <w:t>2</w:t>
      </w:r>
      <w:r w:rsidRPr="003D1836">
        <w:rPr>
          <w:rFonts w:hint="cs"/>
          <w:bCs w:val="0"/>
          <w:rtl/>
        </w:rPr>
        <w:t>-</w:t>
      </w:r>
      <w:r w:rsidR="00CC6CC1">
        <w:rPr>
          <w:rFonts w:hint="cs"/>
          <w:rtl/>
        </w:rPr>
        <w:t>3</w:t>
      </w:r>
      <w:r>
        <w:rPr>
          <w:rFonts w:hint="cs"/>
          <w:rtl/>
        </w:rPr>
        <w:t>- ماموريت</w:t>
      </w:r>
      <w:bookmarkEnd w:id="29"/>
    </w:p>
    <w:p w14:paraId="48F7D797" w14:textId="293D018A" w:rsidR="00714A8C" w:rsidRPr="00714A8C" w:rsidRDefault="00E1740C" w:rsidP="00FD5331">
      <w:pPr>
        <w:rPr>
          <w:rtl/>
        </w:rPr>
      </w:pPr>
      <w:r>
        <w:rPr>
          <w:rFonts w:hint="cs"/>
          <w:rtl/>
        </w:rPr>
        <w:t>بازيابي گاز</w:t>
      </w:r>
      <w:r w:rsidR="00DD79B4">
        <w:rPr>
          <w:rFonts w:hint="cs"/>
          <w:rtl/>
        </w:rPr>
        <w:t>هاي همراه</w:t>
      </w:r>
      <w:r>
        <w:rPr>
          <w:rFonts w:hint="cs"/>
          <w:rtl/>
        </w:rPr>
        <w:t xml:space="preserve"> </w:t>
      </w:r>
      <w:r w:rsidR="00DD79B4">
        <w:rPr>
          <w:rFonts w:hint="cs"/>
          <w:rtl/>
        </w:rPr>
        <w:t xml:space="preserve">در ميادين و واحدهاي بهره‌برداري كوچك مقياس با پياده‌سازي فناوري‌هاي اثربخش و پربازده </w:t>
      </w:r>
    </w:p>
    <w:p w14:paraId="64775878" w14:textId="77777777" w:rsidR="00EF49A6" w:rsidRPr="00EF49A6" w:rsidRDefault="00EF49A6" w:rsidP="00EF49A6">
      <w:pPr>
        <w:ind w:firstLine="0"/>
        <w:rPr>
          <w:rtl/>
        </w:rPr>
      </w:pPr>
    </w:p>
    <w:p w14:paraId="520F4B6A" w14:textId="77777777" w:rsidR="00EF49A6" w:rsidRPr="00EF49A6" w:rsidRDefault="00EF49A6" w:rsidP="00EF49A6">
      <w:pPr>
        <w:rPr>
          <w:rtl/>
        </w:rPr>
      </w:pPr>
    </w:p>
    <w:p w14:paraId="42B32CA1" w14:textId="77777777" w:rsidR="00356DE4" w:rsidRDefault="00EF49A6" w:rsidP="00856F6F">
      <w:pPr>
        <w:rPr>
          <w:rtl/>
        </w:rPr>
        <w:sectPr w:rsidR="00356DE4" w:rsidSect="00356DE4">
          <w:headerReference w:type="default" r:id="rId21"/>
          <w:footnotePr>
            <w:numRestart w:val="eachPage"/>
          </w:footnotePr>
          <w:pgSz w:w="11906" w:h="16838"/>
          <w:pgMar w:top="1985" w:right="1440" w:bottom="1440" w:left="1440" w:header="708" w:footer="708" w:gutter="0"/>
          <w:cols w:space="708"/>
          <w:bidi/>
          <w:rtlGutter/>
          <w:docGrid w:linePitch="360"/>
        </w:sectPr>
      </w:pPr>
      <w:r>
        <w:rPr>
          <w:rtl/>
        </w:rPr>
        <w:br w:type="page"/>
      </w:r>
    </w:p>
    <w:p w14:paraId="56D99F98" w14:textId="3F8DC9B0" w:rsidR="00B64E04" w:rsidRDefault="00CC6CC1" w:rsidP="00B64E04">
      <w:pPr>
        <w:pStyle w:val="Heading1"/>
        <w:rPr>
          <w:rtl/>
          <w:lang w:bidi="fa-IR"/>
        </w:rPr>
      </w:pPr>
      <w:bookmarkStart w:id="30" w:name="_Toc230081677"/>
      <w:r>
        <w:rPr>
          <w:rFonts w:hint="cs"/>
          <w:rtl/>
        </w:rPr>
        <w:lastRenderedPageBreak/>
        <w:t>4</w:t>
      </w:r>
      <w:r w:rsidR="00B64E04">
        <w:rPr>
          <w:rFonts w:hint="cs"/>
          <w:rtl/>
        </w:rPr>
        <w:t xml:space="preserve">- </w:t>
      </w:r>
      <w:r w:rsidR="00B64E04">
        <w:rPr>
          <w:rFonts w:hint="cs"/>
          <w:rtl/>
          <w:lang w:bidi="fa-IR"/>
        </w:rPr>
        <w:t>مطالعات بازار</w:t>
      </w:r>
      <w:bookmarkEnd w:id="30"/>
    </w:p>
    <w:p w14:paraId="75CC72E4" w14:textId="53ACA014" w:rsidR="00B64E04" w:rsidRPr="00E309AF" w:rsidRDefault="00B64E04" w:rsidP="00E309AF">
      <w:pPr>
        <w:pStyle w:val="Heading2"/>
        <w:rPr>
          <w:rtl/>
        </w:rPr>
      </w:pPr>
      <w:bookmarkStart w:id="31" w:name="_Toc230081678"/>
      <w:r w:rsidRPr="00E309AF">
        <w:rPr>
          <w:rFonts w:hint="cs"/>
          <w:rtl/>
        </w:rPr>
        <w:t>1-</w:t>
      </w:r>
      <w:r w:rsidR="00CC6CC1">
        <w:rPr>
          <w:rFonts w:hint="cs"/>
          <w:rtl/>
        </w:rPr>
        <w:t>4</w:t>
      </w:r>
      <w:r w:rsidRPr="00E309AF">
        <w:rPr>
          <w:rFonts w:hint="cs"/>
          <w:rtl/>
        </w:rPr>
        <w:t>- الزامات قانونی</w:t>
      </w:r>
      <w:bookmarkEnd w:id="31"/>
    </w:p>
    <w:p w14:paraId="0380DEE2" w14:textId="2E475A11" w:rsidR="00E309AF" w:rsidRDefault="00525A93" w:rsidP="00E309AF">
      <w:pPr>
        <w:rPr>
          <w:rtl/>
        </w:rPr>
      </w:pPr>
      <w:r>
        <w:rPr>
          <w:rFonts w:hint="cs"/>
          <w:rtl/>
        </w:rPr>
        <w:t xml:space="preserve">آيين‌نامه استخراج رمزدارايي‌ها توسط هيات وزيران مورخ 06/06/1401 به تصويب رسيده است. در بند 3 ماده 7 اين آيين‌نامه سرمايه‌گذاري در احداث و بهره‌برداري از نيروگاه‌هاي توليد برق با تامين سوخت از محل گاز مشعل (فلر) را به رسميت شناخته است. </w:t>
      </w:r>
    </w:p>
    <w:p w14:paraId="4D09E28A" w14:textId="50C05AD0" w:rsidR="00E309AF" w:rsidRPr="00E309AF" w:rsidRDefault="00E309AF" w:rsidP="00E309AF">
      <w:pPr>
        <w:pStyle w:val="Heading2"/>
        <w:rPr>
          <w:rtl/>
        </w:rPr>
      </w:pPr>
      <w:bookmarkStart w:id="32" w:name="_Toc230081679"/>
      <w:r>
        <w:rPr>
          <w:rFonts w:hint="cs"/>
          <w:rtl/>
        </w:rPr>
        <w:t>2-</w:t>
      </w:r>
      <w:r w:rsidR="00CC6CC1">
        <w:rPr>
          <w:rFonts w:hint="cs"/>
          <w:rtl/>
        </w:rPr>
        <w:t>4</w:t>
      </w:r>
      <w:r>
        <w:rPr>
          <w:rFonts w:hint="cs"/>
          <w:rtl/>
        </w:rPr>
        <w:t xml:space="preserve">- </w:t>
      </w:r>
      <w:r w:rsidR="00571D99">
        <w:rPr>
          <w:rFonts w:hint="cs"/>
          <w:rtl/>
        </w:rPr>
        <w:t>سوابق فناوري در جهان</w:t>
      </w:r>
      <w:bookmarkEnd w:id="32"/>
    </w:p>
    <w:p w14:paraId="1C8A284E" w14:textId="407A3687" w:rsidR="0011204F" w:rsidRDefault="00E309AF" w:rsidP="00E309AF">
      <w:pPr>
        <w:rPr>
          <w:rtl/>
        </w:rPr>
      </w:pPr>
      <w:r>
        <w:rPr>
          <w:rFonts w:hint="cs"/>
          <w:rtl/>
        </w:rPr>
        <w:t>به طور خاص، استخراج رمزارز از انرژي الكتريكي به‌دست آمده از گازهاي همراه نفت ارسالي به مشعل در جهان چند سالي است كه رواج پيدا كرده است و از اين حيث يك فناوري بالغ با سطح آمادگي</w:t>
      </w:r>
      <w:r>
        <w:rPr>
          <w:rStyle w:val="FootnoteReference"/>
          <w:rtl/>
        </w:rPr>
        <w:footnoteReference w:id="26"/>
      </w:r>
      <w:r>
        <w:rPr>
          <w:rFonts w:hint="cs"/>
          <w:rtl/>
        </w:rPr>
        <w:t xml:space="preserve"> بالا به شمار مي‌آيد. به عبارت ديگر، اين فناوري تجاري‌ شده است و ريسك‌هاي اين موضوع را با موفقيت پشت سر گذارده است. يكي از معروف‌ترين استارت‌آپ‌هايي كه از حدود سال 2019 در اين زمينه شروع به فعاليت نمود و هم‌اكنون يكي از كسب و كارهاي ميليارد دلاري (يونيكورن</w:t>
      </w:r>
      <w:r>
        <w:rPr>
          <w:rStyle w:val="FootnoteReference"/>
          <w:rtl/>
        </w:rPr>
        <w:footnoteReference w:id="27"/>
      </w:r>
      <w:r>
        <w:rPr>
          <w:rFonts w:hint="cs"/>
          <w:rtl/>
        </w:rPr>
        <w:t>) است شركت آمريكايي كروزو</w:t>
      </w:r>
      <w:r>
        <w:rPr>
          <w:rStyle w:val="FootnoteReference"/>
          <w:rtl/>
        </w:rPr>
        <w:footnoteReference w:id="28"/>
      </w:r>
      <w:r>
        <w:rPr>
          <w:rFonts w:hint="cs"/>
          <w:rtl/>
        </w:rPr>
        <w:t xml:space="preserve"> است كه در ميادين نفتي آمريكا در مناطق مختلف مانند داكوتاي شمالي</w:t>
      </w:r>
      <w:r>
        <w:rPr>
          <w:rStyle w:val="FootnoteReference"/>
          <w:rtl/>
        </w:rPr>
        <w:footnoteReference w:id="29"/>
      </w:r>
      <w:r>
        <w:rPr>
          <w:rFonts w:hint="cs"/>
          <w:rtl/>
        </w:rPr>
        <w:t xml:space="preserve"> است. همان‌گونه كه از </w:t>
      </w:r>
      <w:r w:rsidR="0041258A">
        <w:rPr>
          <w:rtl/>
        </w:rPr>
        <w:fldChar w:fldCharType="begin"/>
      </w:r>
      <w:r w:rsidR="0041258A">
        <w:rPr>
          <w:rtl/>
        </w:rPr>
        <w:instrText xml:space="preserve"> </w:instrText>
      </w:r>
      <w:r w:rsidR="0041258A">
        <w:rPr>
          <w:rFonts w:hint="cs"/>
        </w:rPr>
        <w:instrText>REF</w:instrText>
      </w:r>
      <w:r w:rsidR="0041258A">
        <w:rPr>
          <w:rFonts w:hint="cs"/>
          <w:rtl/>
        </w:rPr>
        <w:instrText xml:space="preserve"> _</w:instrText>
      </w:r>
      <w:r w:rsidR="0041258A">
        <w:rPr>
          <w:rFonts w:hint="cs"/>
        </w:rPr>
        <w:instrText>Ref229504874 \h</w:instrText>
      </w:r>
      <w:r w:rsidR="0041258A">
        <w:rPr>
          <w:rtl/>
        </w:rPr>
        <w:instrText xml:space="preserve"> </w:instrText>
      </w:r>
      <w:r w:rsidR="0041258A">
        <w:rPr>
          <w:rtl/>
        </w:rPr>
      </w:r>
      <w:r w:rsidR="0041258A">
        <w:rPr>
          <w:rtl/>
        </w:rPr>
        <w:fldChar w:fldCharType="separate"/>
      </w:r>
      <w:r w:rsidR="00860337">
        <w:rPr>
          <w:rtl/>
        </w:rPr>
        <w:t xml:space="preserve">شكل </w:t>
      </w:r>
      <w:r w:rsidR="00860337">
        <w:rPr>
          <w:noProof/>
          <w:rtl/>
        </w:rPr>
        <w:t>7</w:t>
      </w:r>
      <w:r w:rsidR="0041258A">
        <w:rPr>
          <w:rtl/>
        </w:rPr>
        <w:fldChar w:fldCharType="end"/>
      </w:r>
      <w:r w:rsidR="0041258A">
        <w:rPr>
          <w:rFonts w:hint="cs"/>
          <w:rtl/>
        </w:rPr>
        <w:t xml:space="preserve"> </w:t>
      </w:r>
      <w:r>
        <w:rPr>
          <w:rFonts w:hint="cs"/>
          <w:rtl/>
        </w:rPr>
        <w:t>پيداست، تجربيات موفق اين شركت، نشاندهنده توجيه‌پذيري فني و اقتصادي اين راهكار است</w:t>
      </w:r>
      <w:r w:rsidR="00571D99">
        <w:rPr>
          <w:rFonts w:hint="cs"/>
          <w:rtl/>
        </w:rPr>
        <w:t xml:space="preserve"> [</w:t>
      </w:r>
      <w:r w:rsidR="00525A93">
        <w:rPr>
          <w:rFonts w:hint="cs"/>
          <w:rtl/>
        </w:rPr>
        <w:t>13</w:t>
      </w:r>
      <w:r w:rsidR="00571D99">
        <w:rPr>
          <w:rFonts w:hint="cs"/>
          <w:rtl/>
        </w:rPr>
        <w:t>]</w:t>
      </w:r>
      <w:r>
        <w:rPr>
          <w:rFonts w:hint="cs"/>
          <w:rtl/>
        </w:rPr>
        <w:t>.</w:t>
      </w:r>
    </w:p>
    <w:p w14:paraId="7C0F2571" w14:textId="77777777" w:rsidR="000B65CC" w:rsidRDefault="000B65CC" w:rsidP="000B65CC">
      <w:pPr>
        <w:rPr>
          <w:rtl/>
        </w:rPr>
      </w:pPr>
      <w:r>
        <w:rPr>
          <w:noProof/>
        </w:rPr>
        <w:lastRenderedPageBreak/>
        <w:drawing>
          <wp:inline distT="0" distB="0" distL="0" distR="0" wp14:anchorId="16917BC7" wp14:editId="66464759">
            <wp:extent cx="5731510" cy="2457450"/>
            <wp:effectExtent l="0" t="0" r="2540" b="0"/>
            <wp:docPr id="21071305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130528" name=""/>
                    <pic:cNvPicPr/>
                  </pic:nvPicPr>
                  <pic:blipFill>
                    <a:blip r:embed="rId22"/>
                    <a:stretch>
                      <a:fillRect/>
                    </a:stretch>
                  </pic:blipFill>
                  <pic:spPr>
                    <a:xfrm>
                      <a:off x="0" y="0"/>
                      <a:ext cx="5731510" cy="2457450"/>
                    </a:xfrm>
                    <a:prstGeom prst="rect">
                      <a:avLst/>
                    </a:prstGeom>
                  </pic:spPr>
                </pic:pic>
              </a:graphicData>
            </a:graphic>
          </wp:inline>
        </w:drawing>
      </w:r>
    </w:p>
    <w:p w14:paraId="6C1C590F" w14:textId="31CA3FEF" w:rsidR="000B65CC" w:rsidRDefault="0041258A" w:rsidP="0041258A">
      <w:pPr>
        <w:pStyle w:val="Caption"/>
        <w:rPr>
          <w:rtl/>
        </w:rPr>
      </w:pPr>
      <w:bookmarkStart w:id="33" w:name="_Ref229504874"/>
      <w:r>
        <w:rPr>
          <w:rtl/>
        </w:rPr>
        <w:t xml:space="preserve">شكل </w:t>
      </w:r>
      <w:r>
        <w:rPr>
          <w:rtl/>
        </w:rPr>
        <w:fldChar w:fldCharType="begin"/>
      </w:r>
      <w:r>
        <w:rPr>
          <w:rtl/>
        </w:rPr>
        <w:instrText xml:space="preserve"> </w:instrText>
      </w:r>
      <w:r>
        <w:rPr>
          <w:rFonts w:hint="cs"/>
        </w:rPr>
        <w:instrText>SEQ</w:instrText>
      </w:r>
      <w:r>
        <w:rPr>
          <w:rFonts w:hint="cs"/>
          <w:rtl/>
        </w:rPr>
        <w:instrText xml:space="preserve"> شكل \* </w:instrText>
      </w:r>
      <w:r>
        <w:rPr>
          <w:rFonts w:hint="cs"/>
        </w:rPr>
        <w:instrText>ARABIC</w:instrText>
      </w:r>
      <w:r>
        <w:rPr>
          <w:rtl/>
        </w:rPr>
        <w:instrText xml:space="preserve"> </w:instrText>
      </w:r>
      <w:r>
        <w:rPr>
          <w:rtl/>
        </w:rPr>
        <w:fldChar w:fldCharType="separate"/>
      </w:r>
      <w:r w:rsidR="00860337">
        <w:rPr>
          <w:noProof/>
          <w:rtl/>
        </w:rPr>
        <w:t>7</w:t>
      </w:r>
      <w:r>
        <w:rPr>
          <w:rtl/>
        </w:rPr>
        <w:fldChar w:fldCharType="end"/>
      </w:r>
      <w:bookmarkEnd w:id="33"/>
      <w:r w:rsidR="000B65CC">
        <w:rPr>
          <w:rFonts w:hint="cs"/>
          <w:rtl/>
        </w:rPr>
        <w:t>- سيستم‌هاي انرژي شركت كروزو براي استخراج رمزارز از منابع گاز مشعل</w:t>
      </w:r>
    </w:p>
    <w:p w14:paraId="4FD3667A" w14:textId="77777777" w:rsidR="000B65CC" w:rsidRDefault="000B65CC" w:rsidP="00E309AF">
      <w:pPr>
        <w:rPr>
          <w:rtl/>
        </w:rPr>
      </w:pPr>
    </w:p>
    <w:p w14:paraId="4924B87A" w14:textId="68CDDEC0" w:rsidR="000B65CC" w:rsidRDefault="000B65CC" w:rsidP="000B65CC">
      <w:pPr>
        <w:pStyle w:val="Heading2"/>
        <w:rPr>
          <w:rtl/>
        </w:rPr>
      </w:pPr>
      <w:bookmarkStart w:id="34" w:name="_Toc230081680"/>
      <w:r>
        <w:rPr>
          <w:rFonts w:hint="cs"/>
          <w:rtl/>
        </w:rPr>
        <w:t>3-</w:t>
      </w:r>
      <w:r w:rsidR="00CC6CC1">
        <w:rPr>
          <w:rFonts w:hint="cs"/>
          <w:rtl/>
        </w:rPr>
        <w:t>4</w:t>
      </w:r>
      <w:r>
        <w:rPr>
          <w:rFonts w:hint="cs"/>
          <w:rtl/>
        </w:rPr>
        <w:t>- رقباي بازار ايران</w:t>
      </w:r>
      <w:bookmarkEnd w:id="34"/>
    </w:p>
    <w:p w14:paraId="39AE8E46" w14:textId="359B0E3A" w:rsidR="00907921" w:rsidRDefault="000B65CC" w:rsidP="00907921">
      <w:pPr>
        <w:rPr>
          <w:rtl/>
        </w:rPr>
      </w:pPr>
      <w:r>
        <w:rPr>
          <w:rFonts w:hint="cs"/>
          <w:rtl/>
        </w:rPr>
        <w:t xml:space="preserve">در حالت كلي، استخراج رمزارز در ايران داراي سابقه خوبي است؛ البته از منابع ديگر مانند استفاده از شبكه برق سراسري كه هم‌اكنون به دليل ناترازي برق مجوزهاي آن بسيار محدود شده است. اما براساس بررسي‌هاي بعمل آمده، تاكنون شركت مشخصي در ايران اقدام به استخراج رمزارز از محل برق بدست آمده از گاز فلر ننموده است. البته پژوهش‌ها و پيشنهادهاي مختلفي براي اين مهم به انجام رسيده است كه در مرحله مطالعاتي باقي مانده و تجاري‌سازي نگرديده است. در صورت اجرايي شدن اين پروژه، </w:t>
      </w:r>
      <w:r w:rsidR="0015266A">
        <w:rPr>
          <w:rFonts w:hint="cs"/>
          <w:rtl/>
        </w:rPr>
        <w:t xml:space="preserve">مشاركت </w:t>
      </w:r>
      <w:r>
        <w:rPr>
          <w:rFonts w:hint="cs"/>
          <w:rtl/>
        </w:rPr>
        <w:t>شركت</w:t>
      </w:r>
      <w:r w:rsidR="0015266A">
        <w:rPr>
          <w:rFonts w:hint="cs"/>
          <w:rtl/>
        </w:rPr>
        <w:t>‌هاي</w:t>
      </w:r>
      <w:r>
        <w:rPr>
          <w:rFonts w:hint="cs"/>
          <w:rtl/>
        </w:rPr>
        <w:t xml:space="preserve"> آرياداد </w:t>
      </w:r>
      <w:r w:rsidR="0015266A">
        <w:rPr>
          <w:rFonts w:hint="cs"/>
          <w:rtl/>
        </w:rPr>
        <w:t xml:space="preserve">و پتروكاويان </w:t>
      </w:r>
      <w:r>
        <w:rPr>
          <w:rFonts w:hint="cs"/>
          <w:rtl/>
        </w:rPr>
        <w:t>براي نخستين بار است كه به مرحله پياده‌سازي اين فناوري در ايران مي‌پردازد.</w:t>
      </w:r>
    </w:p>
    <w:p w14:paraId="3EDB22DA" w14:textId="77777777" w:rsidR="002E02FF" w:rsidRDefault="002E02FF" w:rsidP="00E309AF">
      <w:pPr>
        <w:rPr>
          <w:rtl/>
        </w:rPr>
      </w:pPr>
    </w:p>
    <w:p w14:paraId="4EDDFF8D" w14:textId="1051AD48" w:rsidR="002E02FF" w:rsidRDefault="00CC6CC1" w:rsidP="002E02FF">
      <w:pPr>
        <w:pStyle w:val="Heading1"/>
        <w:rPr>
          <w:rtl/>
        </w:rPr>
      </w:pPr>
      <w:bookmarkStart w:id="35" w:name="_Toc230081681"/>
      <w:r>
        <w:rPr>
          <w:rFonts w:hint="cs"/>
          <w:rtl/>
        </w:rPr>
        <w:lastRenderedPageBreak/>
        <w:t>5</w:t>
      </w:r>
      <w:r w:rsidR="002E02FF">
        <w:rPr>
          <w:rFonts w:hint="cs"/>
          <w:rtl/>
        </w:rPr>
        <w:t xml:space="preserve">- جزييات </w:t>
      </w:r>
      <w:r w:rsidR="008667B9">
        <w:rPr>
          <w:rFonts w:hint="cs"/>
          <w:rtl/>
        </w:rPr>
        <w:t>پروژه</w:t>
      </w:r>
      <w:r w:rsidR="00A07CDC">
        <w:rPr>
          <w:rFonts w:hint="cs"/>
          <w:rtl/>
        </w:rPr>
        <w:t>‌ها</w:t>
      </w:r>
      <w:bookmarkEnd w:id="35"/>
    </w:p>
    <w:p w14:paraId="55CB6122" w14:textId="21F8154A" w:rsidR="009F2D71" w:rsidRDefault="009F2D71" w:rsidP="009F2D71">
      <w:pPr>
        <w:pStyle w:val="Heading2"/>
        <w:rPr>
          <w:lang w:bidi="ar-SA"/>
        </w:rPr>
      </w:pPr>
      <w:bookmarkStart w:id="36" w:name="_Toc230081682"/>
      <w:r>
        <w:rPr>
          <w:rFonts w:hint="cs"/>
          <w:rtl/>
          <w:lang w:bidi="ar-SA"/>
        </w:rPr>
        <w:t>5-1- مفاد كلي قرارداد</w:t>
      </w:r>
      <w:r w:rsidR="00A07CDC">
        <w:rPr>
          <w:rFonts w:hint="cs"/>
          <w:rtl/>
          <w:lang w:bidi="ar-SA"/>
        </w:rPr>
        <w:t>ها</w:t>
      </w:r>
      <w:bookmarkEnd w:id="36"/>
    </w:p>
    <w:p w14:paraId="4C4D1CE1" w14:textId="37FFB77D" w:rsidR="009F2D71" w:rsidRDefault="009F2D71" w:rsidP="009F2D71">
      <w:pPr>
        <w:rPr>
          <w:rtl/>
          <w:lang w:bidi="ar-SA"/>
        </w:rPr>
      </w:pPr>
      <w:r>
        <w:rPr>
          <w:rFonts w:hint="cs"/>
          <w:rtl/>
          <w:lang w:bidi="ar-SA"/>
        </w:rPr>
        <w:t xml:space="preserve">مشاركت شركت‌هاي پتروكاويان و آرياداد در مزايده گازهاي ارسالي به مشعل تعدادي از واحدهاي بهره‌برداري شركت نفت و گاز مسجد سليمان منجر به سه قرارداد جمع‌آوري گاز مشعل گرديد. </w:t>
      </w:r>
      <w:r w:rsidR="00A07CDC">
        <w:rPr>
          <w:rFonts w:hint="cs"/>
          <w:rtl/>
          <w:lang w:bidi="ar-SA"/>
        </w:rPr>
        <w:t xml:space="preserve">محتواي قراردادها يكسان </w:t>
      </w:r>
      <w:r w:rsidR="00CE5FC4">
        <w:rPr>
          <w:rFonts w:hint="cs"/>
          <w:rtl/>
          <w:lang w:bidi="ar-SA"/>
        </w:rPr>
        <w:t xml:space="preserve">و كارفرما شركت ملي مناطق نفت‌خيز جنوب </w:t>
      </w:r>
      <w:r w:rsidR="00A07CDC">
        <w:rPr>
          <w:rFonts w:hint="cs"/>
          <w:rtl/>
          <w:lang w:bidi="ar-SA"/>
        </w:rPr>
        <w:t xml:space="preserve">است. </w:t>
      </w:r>
      <w:r>
        <w:rPr>
          <w:rFonts w:hint="cs"/>
          <w:rtl/>
          <w:lang w:bidi="ar-SA"/>
        </w:rPr>
        <w:t>مدت زمان هر قرارداد 54 ماه و شامل دو دوره زير است:</w:t>
      </w:r>
    </w:p>
    <w:p w14:paraId="4559C9F1" w14:textId="77777777" w:rsidR="009F2D71" w:rsidRDefault="009F2D71" w:rsidP="009F2D71">
      <w:pPr>
        <w:pStyle w:val="ListParagraph"/>
        <w:numPr>
          <w:ilvl w:val="0"/>
          <w:numId w:val="14"/>
        </w:numPr>
        <w:rPr>
          <w:lang w:bidi="ar-SA"/>
        </w:rPr>
      </w:pPr>
      <w:r>
        <w:rPr>
          <w:rFonts w:hint="cs"/>
          <w:rtl/>
          <w:lang w:bidi="ar-SA"/>
        </w:rPr>
        <w:t xml:space="preserve">ساخت و راه‌اندازي: 12 ماه </w:t>
      </w:r>
    </w:p>
    <w:p w14:paraId="20A4F31A" w14:textId="77777777" w:rsidR="009F2D71" w:rsidRDefault="009F2D71" w:rsidP="009F2D71">
      <w:pPr>
        <w:pStyle w:val="ListParagraph"/>
        <w:numPr>
          <w:ilvl w:val="0"/>
          <w:numId w:val="14"/>
        </w:numPr>
        <w:rPr>
          <w:lang w:bidi="ar-SA"/>
        </w:rPr>
      </w:pPr>
      <w:r>
        <w:rPr>
          <w:rFonts w:hint="cs"/>
          <w:rtl/>
          <w:lang w:bidi="ar-SA"/>
        </w:rPr>
        <w:t>تحويل گاز: 42 ماه</w:t>
      </w:r>
    </w:p>
    <w:p w14:paraId="53F318D9" w14:textId="2990BD9E" w:rsidR="009F2D71" w:rsidRDefault="009F2D71" w:rsidP="009F2D71">
      <w:pPr>
        <w:rPr>
          <w:rtl/>
          <w:lang w:bidi="ar-SA"/>
        </w:rPr>
      </w:pPr>
      <w:r>
        <w:rPr>
          <w:rFonts w:hint="cs"/>
          <w:rtl/>
          <w:lang w:bidi="ar-SA"/>
        </w:rPr>
        <w:t>مطابق مفاد قرارداد، تمديد زمان قرارداد با توافق طرفين براي مدت مورد توافق امكان‌پذير است. همچنين پيمانكار موظف است حداقل 80 درصد گاز را در هر قرارداد جمع‌آوري نمايد.</w:t>
      </w:r>
      <w:r w:rsidR="00CE5FC4">
        <w:rPr>
          <w:rFonts w:hint="cs"/>
          <w:rtl/>
          <w:lang w:bidi="ar-SA"/>
        </w:rPr>
        <w:t xml:space="preserve"> در حال حاضر، قرارداد در وضعيت تسليم ضمانتنامه‌ها مي‌باشد كه در </w:t>
      </w:r>
      <w:r w:rsidR="00816B9D">
        <w:rPr>
          <w:rtl/>
          <w:lang w:bidi="ar-SA"/>
        </w:rPr>
        <w:fldChar w:fldCharType="begin"/>
      </w:r>
      <w:r w:rsidR="00816B9D">
        <w:rPr>
          <w:rtl/>
          <w:lang w:bidi="ar-SA"/>
        </w:rPr>
        <w:instrText xml:space="preserve"> </w:instrText>
      </w:r>
      <w:r w:rsidR="00816B9D">
        <w:rPr>
          <w:rFonts w:hint="cs"/>
          <w:lang w:bidi="ar-SA"/>
        </w:rPr>
        <w:instrText>REF</w:instrText>
      </w:r>
      <w:r w:rsidR="00816B9D">
        <w:rPr>
          <w:rFonts w:hint="cs"/>
          <w:rtl/>
          <w:lang w:bidi="ar-SA"/>
        </w:rPr>
        <w:instrText xml:space="preserve"> _</w:instrText>
      </w:r>
      <w:r w:rsidR="00816B9D">
        <w:rPr>
          <w:rFonts w:hint="cs"/>
          <w:lang w:bidi="ar-SA"/>
        </w:rPr>
        <w:instrText>Ref227997815 \h</w:instrText>
      </w:r>
      <w:r w:rsidR="00816B9D">
        <w:rPr>
          <w:rtl/>
          <w:lang w:bidi="ar-SA"/>
        </w:rPr>
        <w:instrText xml:space="preserve"> </w:instrText>
      </w:r>
      <w:r w:rsidR="00816B9D">
        <w:rPr>
          <w:rtl/>
          <w:lang w:bidi="ar-SA"/>
        </w:rPr>
      </w:r>
      <w:r w:rsidR="00816B9D">
        <w:rPr>
          <w:rtl/>
          <w:lang w:bidi="ar-SA"/>
        </w:rPr>
        <w:fldChar w:fldCharType="separate"/>
      </w:r>
      <w:r w:rsidR="00860337">
        <w:rPr>
          <w:rFonts w:hint="eastAsia"/>
          <w:rtl/>
        </w:rPr>
        <w:t>پيوست</w:t>
      </w:r>
      <w:r w:rsidR="00860337">
        <w:rPr>
          <w:rtl/>
        </w:rPr>
        <w:t xml:space="preserve"> </w:t>
      </w:r>
      <w:r w:rsidR="00860337">
        <w:rPr>
          <w:noProof/>
          <w:rtl/>
        </w:rPr>
        <w:t>2</w:t>
      </w:r>
      <w:r w:rsidR="00816B9D">
        <w:rPr>
          <w:rtl/>
          <w:lang w:bidi="ar-SA"/>
        </w:rPr>
        <w:fldChar w:fldCharType="end"/>
      </w:r>
      <w:r w:rsidR="00816B9D">
        <w:rPr>
          <w:rFonts w:hint="cs"/>
          <w:rtl/>
          <w:lang w:bidi="ar-SA"/>
        </w:rPr>
        <w:t xml:space="preserve"> قابل مشاهده است</w:t>
      </w:r>
      <w:r w:rsidR="00CE5FC4">
        <w:rPr>
          <w:rFonts w:hint="cs"/>
          <w:rtl/>
          <w:lang w:bidi="ar-SA"/>
        </w:rPr>
        <w:t>.</w:t>
      </w:r>
      <w:r w:rsidR="000C3EBA">
        <w:rPr>
          <w:rFonts w:hint="cs"/>
          <w:rtl/>
          <w:lang w:bidi="ar-SA"/>
        </w:rPr>
        <w:t xml:space="preserve"> مشخصات كلي قراردادها را نشان مي‌دهد.</w:t>
      </w:r>
    </w:p>
    <w:p w14:paraId="109B825C" w14:textId="384BF868" w:rsidR="000C3EBA" w:rsidRPr="00461F20" w:rsidRDefault="000C3EBA" w:rsidP="000C3EBA">
      <w:pPr>
        <w:pStyle w:val="Caption"/>
        <w:rPr>
          <w:rtl/>
        </w:rPr>
      </w:pPr>
      <w:r w:rsidRPr="0015266A">
        <w:rPr>
          <w:rFonts w:hint="cs"/>
          <w:rtl/>
          <w:lang w:bidi="ar-SA"/>
        </w:rPr>
        <w:t xml:space="preserve">  </w:t>
      </w:r>
      <w:r w:rsidRPr="00461F20">
        <w:rPr>
          <w:rFonts w:hint="cs"/>
          <w:rtl/>
        </w:rPr>
        <w:t xml:space="preserve">جدول </w:t>
      </w:r>
      <w:r w:rsidRPr="00461F20">
        <w:rPr>
          <w:rtl/>
        </w:rPr>
        <w:fldChar w:fldCharType="begin"/>
      </w:r>
      <w:r w:rsidRPr="00461F20">
        <w:rPr>
          <w:rtl/>
        </w:rPr>
        <w:instrText xml:space="preserve"> </w:instrText>
      </w:r>
      <w:r w:rsidRPr="00461F20">
        <w:rPr>
          <w:rFonts w:hint="cs"/>
        </w:rPr>
        <w:instrText>SEQ</w:instrText>
      </w:r>
      <w:r w:rsidRPr="00461F20">
        <w:rPr>
          <w:rFonts w:hint="cs"/>
          <w:rtl/>
        </w:rPr>
        <w:instrText xml:space="preserve"> جدول \* </w:instrText>
      </w:r>
      <w:r w:rsidRPr="00461F20">
        <w:rPr>
          <w:rFonts w:hint="cs"/>
        </w:rPr>
        <w:instrText>ARABIC</w:instrText>
      </w:r>
      <w:r w:rsidRPr="00461F20">
        <w:rPr>
          <w:rtl/>
        </w:rPr>
        <w:instrText xml:space="preserve"> </w:instrText>
      </w:r>
      <w:r w:rsidRPr="00461F20">
        <w:rPr>
          <w:rtl/>
        </w:rPr>
        <w:fldChar w:fldCharType="separate"/>
      </w:r>
      <w:r w:rsidR="00860337">
        <w:rPr>
          <w:noProof/>
          <w:rtl/>
        </w:rPr>
        <w:t>3</w:t>
      </w:r>
      <w:r w:rsidRPr="00461F20">
        <w:rPr>
          <w:rtl/>
        </w:rPr>
        <w:fldChar w:fldCharType="end"/>
      </w:r>
      <w:r w:rsidRPr="00461F20">
        <w:rPr>
          <w:rFonts w:hint="cs"/>
          <w:rtl/>
        </w:rPr>
        <w:t xml:space="preserve">- </w:t>
      </w:r>
      <w:r>
        <w:rPr>
          <w:rFonts w:hint="cs"/>
          <w:rtl/>
        </w:rPr>
        <w:t>مشخصات كلي واحدهاي بهره‌برداري</w:t>
      </w:r>
    </w:p>
    <w:tbl>
      <w:tblPr>
        <w:tblStyle w:val="ListTable6Colorful-Accent1"/>
        <w:tblpPr w:leftFromText="180" w:rightFromText="180" w:vertAnchor="text" w:horzAnchor="margin" w:tblpXSpec="center" w:tblpY="294"/>
        <w:bidiVisual/>
        <w:tblW w:w="8467" w:type="dxa"/>
        <w:tblLook w:val="04A0" w:firstRow="1" w:lastRow="0" w:firstColumn="1" w:lastColumn="0" w:noHBand="0" w:noVBand="1"/>
      </w:tblPr>
      <w:tblGrid>
        <w:gridCol w:w="617"/>
        <w:gridCol w:w="3044"/>
        <w:gridCol w:w="2416"/>
        <w:gridCol w:w="2390"/>
      </w:tblGrid>
      <w:tr w:rsidR="000156E1" w14:paraId="59DC4A69" w14:textId="77777777" w:rsidTr="000156E1">
        <w:trPr>
          <w:cnfStyle w:val="100000000000" w:firstRow="1" w:lastRow="0" w:firstColumn="0" w:lastColumn="0" w:oddVBand="0" w:evenVBand="0" w:oddHBand="0"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617" w:type="dxa"/>
            <w:textDirection w:val="btLr"/>
            <w:vAlign w:val="center"/>
          </w:tcPr>
          <w:p w14:paraId="162D1CDB" w14:textId="77777777" w:rsidR="000156E1" w:rsidRPr="009546DC" w:rsidRDefault="000156E1" w:rsidP="00AD08F9">
            <w:pPr>
              <w:spacing w:line="240" w:lineRule="auto"/>
              <w:ind w:left="115" w:hanging="43"/>
              <w:jc w:val="center"/>
              <w:rPr>
                <w:szCs w:val="24"/>
                <w:rtl/>
              </w:rPr>
            </w:pPr>
            <w:r w:rsidRPr="009546DC">
              <w:rPr>
                <w:rFonts w:hint="cs"/>
                <w:szCs w:val="24"/>
                <w:rtl/>
              </w:rPr>
              <w:t>ردیف</w:t>
            </w:r>
          </w:p>
        </w:tc>
        <w:tc>
          <w:tcPr>
            <w:tcW w:w="3044" w:type="dxa"/>
            <w:vAlign w:val="center"/>
          </w:tcPr>
          <w:p w14:paraId="5BB8C56A" w14:textId="6A5EB4AC" w:rsidR="000156E1" w:rsidRPr="009546DC" w:rsidRDefault="00811DAB" w:rsidP="00AD08F9">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szCs w:val="24"/>
                <w:rtl/>
              </w:rPr>
            </w:pPr>
            <w:r>
              <w:rPr>
                <w:rFonts w:hint="cs"/>
                <w:szCs w:val="24"/>
                <w:rtl/>
              </w:rPr>
              <w:t>نام پروژه</w:t>
            </w:r>
          </w:p>
        </w:tc>
        <w:tc>
          <w:tcPr>
            <w:tcW w:w="2416" w:type="dxa"/>
            <w:vAlign w:val="center"/>
          </w:tcPr>
          <w:p w14:paraId="5A7A54C3" w14:textId="5FBC09C7" w:rsidR="000156E1" w:rsidRDefault="000156E1" w:rsidP="00AD08F9">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szCs w:val="24"/>
                <w:rtl/>
              </w:rPr>
            </w:pPr>
            <w:r w:rsidRPr="000156E1">
              <w:rPr>
                <w:szCs w:val="24"/>
                <w:rtl/>
              </w:rPr>
              <w:t>شماره مزا</w:t>
            </w:r>
            <w:r w:rsidRPr="000156E1">
              <w:rPr>
                <w:rFonts w:hint="cs"/>
                <w:szCs w:val="24"/>
                <w:rtl/>
              </w:rPr>
              <w:t>ی</w:t>
            </w:r>
            <w:r w:rsidRPr="000156E1">
              <w:rPr>
                <w:rFonts w:hint="eastAsia"/>
                <w:szCs w:val="24"/>
                <w:rtl/>
              </w:rPr>
              <w:t>ده</w:t>
            </w:r>
          </w:p>
        </w:tc>
        <w:tc>
          <w:tcPr>
            <w:tcW w:w="2390" w:type="dxa"/>
            <w:vAlign w:val="center"/>
          </w:tcPr>
          <w:p w14:paraId="2212B434" w14:textId="648E5FD3" w:rsidR="000156E1" w:rsidRDefault="000156E1" w:rsidP="00AD08F9">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szCs w:val="24"/>
                <w:rtl/>
              </w:rPr>
            </w:pPr>
            <w:r>
              <w:rPr>
                <w:rFonts w:hint="cs"/>
                <w:szCs w:val="24"/>
                <w:rtl/>
              </w:rPr>
              <w:t>شماره پيمان</w:t>
            </w:r>
          </w:p>
        </w:tc>
      </w:tr>
      <w:tr w:rsidR="000156E1" w14:paraId="01A2547B" w14:textId="77777777" w:rsidTr="000156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7" w:type="dxa"/>
            <w:vAlign w:val="center"/>
          </w:tcPr>
          <w:p w14:paraId="731F8CE3" w14:textId="77777777" w:rsidR="000156E1" w:rsidRPr="00461F20" w:rsidRDefault="000156E1" w:rsidP="00AD08F9">
            <w:pPr>
              <w:spacing w:line="240" w:lineRule="auto"/>
              <w:ind w:hanging="37"/>
              <w:jc w:val="center"/>
              <w:rPr>
                <w:b w:val="0"/>
                <w:bCs w:val="0"/>
                <w:szCs w:val="24"/>
                <w:rtl/>
              </w:rPr>
            </w:pPr>
            <w:r w:rsidRPr="00461F20">
              <w:rPr>
                <w:rFonts w:hint="cs"/>
                <w:b w:val="0"/>
                <w:bCs w:val="0"/>
                <w:szCs w:val="24"/>
                <w:rtl/>
              </w:rPr>
              <w:t>1</w:t>
            </w:r>
          </w:p>
        </w:tc>
        <w:tc>
          <w:tcPr>
            <w:tcW w:w="3044" w:type="dxa"/>
            <w:vAlign w:val="center"/>
          </w:tcPr>
          <w:p w14:paraId="1C6CCC24" w14:textId="640AB557" w:rsidR="000156E1" w:rsidRPr="00461F20" w:rsidRDefault="000156E1" w:rsidP="00AD08F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كلاستر كبود</w:t>
            </w:r>
          </w:p>
        </w:tc>
        <w:tc>
          <w:tcPr>
            <w:tcW w:w="2416" w:type="dxa"/>
          </w:tcPr>
          <w:p w14:paraId="14E0354E" w14:textId="4D3DA3C0" w:rsidR="000156E1" w:rsidRDefault="000156E1" w:rsidP="00AD08F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sidRPr="000156E1">
              <w:rPr>
                <w:szCs w:val="24"/>
                <w:rtl/>
              </w:rPr>
              <w:t>0284/04</w:t>
            </w:r>
          </w:p>
        </w:tc>
        <w:tc>
          <w:tcPr>
            <w:tcW w:w="2390" w:type="dxa"/>
          </w:tcPr>
          <w:p w14:paraId="7869BBF6" w14:textId="39C052BF" w:rsidR="000156E1" w:rsidRDefault="000156E1" w:rsidP="00AD08F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sidRPr="000156E1">
              <w:rPr>
                <w:szCs w:val="24"/>
                <w:rtl/>
              </w:rPr>
              <w:t>53-87-0020</w:t>
            </w:r>
          </w:p>
        </w:tc>
      </w:tr>
      <w:tr w:rsidR="000156E1" w14:paraId="23ACF9F2" w14:textId="77777777" w:rsidTr="000156E1">
        <w:tc>
          <w:tcPr>
            <w:cnfStyle w:val="001000000000" w:firstRow="0" w:lastRow="0" w:firstColumn="1" w:lastColumn="0" w:oddVBand="0" w:evenVBand="0" w:oddHBand="0" w:evenHBand="0" w:firstRowFirstColumn="0" w:firstRowLastColumn="0" w:lastRowFirstColumn="0" w:lastRowLastColumn="0"/>
            <w:tcW w:w="617" w:type="dxa"/>
            <w:vAlign w:val="center"/>
          </w:tcPr>
          <w:p w14:paraId="4B8FA230" w14:textId="77777777" w:rsidR="000156E1" w:rsidRPr="00461F20" w:rsidRDefault="000156E1" w:rsidP="00AD08F9">
            <w:pPr>
              <w:spacing w:line="240" w:lineRule="auto"/>
              <w:ind w:hanging="37"/>
              <w:jc w:val="center"/>
              <w:rPr>
                <w:b w:val="0"/>
                <w:bCs w:val="0"/>
                <w:szCs w:val="24"/>
                <w:rtl/>
              </w:rPr>
            </w:pPr>
            <w:r w:rsidRPr="00461F20">
              <w:rPr>
                <w:rFonts w:hint="cs"/>
                <w:b w:val="0"/>
                <w:bCs w:val="0"/>
                <w:szCs w:val="24"/>
                <w:rtl/>
              </w:rPr>
              <w:t>2</w:t>
            </w:r>
          </w:p>
        </w:tc>
        <w:tc>
          <w:tcPr>
            <w:tcW w:w="3044" w:type="dxa"/>
            <w:vAlign w:val="center"/>
          </w:tcPr>
          <w:p w14:paraId="604DEB6C" w14:textId="4A59763D" w:rsidR="000156E1" w:rsidRPr="00461F20" w:rsidRDefault="000156E1" w:rsidP="00AD08F9">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تمبي</w:t>
            </w:r>
          </w:p>
        </w:tc>
        <w:tc>
          <w:tcPr>
            <w:tcW w:w="2416" w:type="dxa"/>
          </w:tcPr>
          <w:p w14:paraId="284D6753" w14:textId="33E4049F" w:rsidR="000156E1" w:rsidRDefault="000156E1" w:rsidP="00AD08F9">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sidRPr="000156E1">
              <w:rPr>
                <w:szCs w:val="24"/>
                <w:rtl/>
              </w:rPr>
              <w:t>0154/04</w:t>
            </w:r>
          </w:p>
        </w:tc>
        <w:tc>
          <w:tcPr>
            <w:tcW w:w="2390" w:type="dxa"/>
          </w:tcPr>
          <w:p w14:paraId="3C81B3DE" w14:textId="275B359B" w:rsidR="000156E1" w:rsidRDefault="000156E1" w:rsidP="00AD08F9">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sidRPr="000156E1">
              <w:rPr>
                <w:szCs w:val="24"/>
                <w:rtl/>
              </w:rPr>
              <w:t>53-87-0022</w:t>
            </w:r>
          </w:p>
        </w:tc>
      </w:tr>
      <w:tr w:rsidR="000156E1" w14:paraId="2D307133" w14:textId="77777777" w:rsidTr="000156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7" w:type="dxa"/>
            <w:vAlign w:val="center"/>
          </w:tcPr>
          <w:p w14:paraId="3DFD8185" w14:textId="77777777" w:rsidR="000156E1" w:rsidRPr="00461F20" w:rsidRDefault="000156E1" w:rsidP="00AD08F9">
            <w:pPr>
              <w:spacing w:line="240" w:lineRule="auto"/>
              <w:ind w:hanging="37"/>
              <w:jc w:val="center"/>
              <w:rPr>
                <w:b w:val="0"/>
                <w:bCs w:val="0"/>
                <w:szCs w:val="24"/>
                <w:rtl/>
              </w:rPr>
            </w:pPr>
            <w:r w:rsidRPr="00461F20">
              <w:rPr>
                <w:rFonts w:hint="cs"/>
                <w:b w:val="0"/>
                <w:bCs w:val="0"/>
                <w:szCs w:val="24"/>
                <w:rtl/>
              </w:rPr>
              <w:t>3</w:t>
            </w:r>
          </w:p>
        </w:tc>
        <w:tc>
          <w:tcPr>
            <w:tcW w:w="3044" w:type="dxa"/>
            <w:vAlign w:val="center"/>
          </w:tcPr>
          <w:p w14:paraId="415EA588" w14:textId="67A8FE76" w:rsidR="000156E1" w:rsidRPr="00461F20" w:rsidRDefault="000156E1" w:rsidP="00AD08F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پرسياه</w:t>
            </w:r>
          </w:p>
        </w:tc>
        <w:tc>
          <w:tcPr>
            <w:tcW w:w="2416" w:type="dxa"/>
          </w:tcPr>
          <w:p w14:paraId="6701208E" w14:textId="20BCE828" w:rsidR="000156E1" w:rsidRDefault="000156E1" w:rsidP="00AD08F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sidRPr="000156E1">
              <w:rPr>
                <w:szCs w:val="24"/>
                <w:rtl/>
              </w:rPr>
              <w:t>0152/04</w:t>
            </w:r>
          </w:p>
        </w:tc>
        <w:tc>
          <w:tcPr>
            <w:tcW w:w="2390" w:type="dxa"/>
          </w:tcPr>
          <w:p w14:paraId="314AD2BC" w14:textId="5961C5AF" w:rsidR="000156E1" w:rsidRDefault="000156E1" w:rsidP="00AD08F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sidRPr="000156E1">
              <w:rPr>
                <w:szCs w:val="24"/>
                <w:rtl/>
              </w:rPr>
              <w:t>53-87-0021</w:t>
            </w:r>
          </w:p>
        </w:tc>
      </w:tr>
    </w:tbl>
    <w:p w14:paraId="7E940BF4" w14:textId="77777777" w:rsidR="000C3EBA" w:rsidRDefault="000C3EBA" w:rsidP="009F2D71">
      <w:pPr>
        <w:rPr>
          <w:rtl/>
          <w:lang w:bidi="ar-SA"/>
        </w:rPr>
      </w:pPr>
    </w:p>
    <w:p w14:paraId="19A7F5AE" w14:textId="77777777" w:rsidR="000C3EBA" w:rsidRPr="009F2D71" w:rsidRDefault="000C3EBA" w:rsidP="009F2D71">
      <w:pPr>
        <w:rPr>
          <w:rtl/>
          <w:lang w:bidi="ar-SA"/>
        </w:rPr>
      </w:pPr>
    </w:p>
    <w:p w14:paraId="22D1859C" w14:textId="112D2675" w:rsidR="00963AF6" w:rsidRDefault="00963AF6" w:rsidP="00963AF6">
      <w:pPr>
        <w:pStyle w:val="Heading2"/>
        <w:rPr>
          <w:rtl/>
          <w:lang w:bidi="ar-SA"/>
        </w:rPr>
      </w:pPr>
      <w:bookmarkStart w:id="37" w:name="_Toc230081683"/>
      <w:r>
        <w:rPr>
          <w:rFonts w:hint="cs"/>
          <w:rtl/>
          <w:lang w:bidi="ar-SA"/>
        </w:rPr>
        <w:lastRenderedPageBreak/>
        <w:t>5-</w:t>
      </w:r>
      <w:r w:rsidR="009F2D71">
        <w:rPr>
          <w:rFonts w:hint="cs"/>
          <w:rtl/>
          <w:lang w:bidi="ar-SA"/>
        </w:rPr>
        <w:t>2</w:t>
      </w:r>
      <w:r>
        <w:rPr>
          <w:rFonts w:hint="cs"/>
          <w:rtl/>
          <w:lang w:bidi="ar-SA"/>
        </w:rPr>
        <w:t>- مشخصات واحدهاي بهره‌برداري</w:t>
      </w:r>
      <w:bookmarkEnd w:id="37"/>
    </w:p>
    <w:p w14:paraId="5ED1A962" w14:textId="5D293540" w:rsidR="00261B26" w:rsidRPr="00261B26" w:rsidRDefault="00261B26" w:rsidP="00261B26">
      <w:pPr>
        <w:pStyle w:val="Heading2"/>
        <w:rPr>
          <w:lang w:bidi="ar-SA"/>
        </w:rPr>
      </w:pPr>
      <w:bookmarkStart w:id="38" w:name="_Toc230081684"/>
      <w:r>
        <w:rPr>
          <w:rFonts w:hint="cs"/>
          <w:rtl/>
          <w:lang w:bidi="ar-SA"/>
        </w:rPr>
        <w:t>5-2-1- معرفي اجمالي واحدها</w:t>
      </w:r>
      <w:bookmarkEnd w:id="38"/>
    </w:p>
    <w:p w14:paraId="467D3CB0" w14:textId="01B28B46" w:rsidR="00E92C70" w:rsidRDefault="00A87092" w:rsidP="00E92C70">
      <w:pPr>
        <w:rPr>
          <w:rtl/>
          <w:lang w:bidi="ar-SA"/>
        </w:rPr>
      </w:pPr>
      <w:r>
        <w:rPr>
          <w:rFonts w:hint="cs"/>
          <w:rtl/>
          <w:lang w:bidi="ar-SA"/>
        </w:rPr>
        <w:t xml:space="preserve">براساس </w:t>
      </w:r>
      <w:r w:rsidR="00963AF6">
        <w:rPr>
          <w:rFonts w:hint="cs"/>
          <w:rtl/>
          <w:lang w:bidi="ar-SA"/>
        </w:rPr>
        <w:t xml:space="preserve">اسناد مزايده، </w:t>
      </w:r>
      <w:r w:rsidR="00963AF6" w:rsidRPr="0015266A">
        <w:rPr>
          <w:rFonts w:hint="cs"/>
          <w:rtl/>
          <w:lang w:bidi="ar-SA"/>
        </w:rPr>
        <w:t>مشخصات واحد</w:t>
      </w:r>
      <w:r w:rsidR="00963AF6">
        <w:rPr>
          <w:rFonts w:hint="cs"/>
          <w:rtl/>
          <w:lang w:bidi="ar-SA"/>
        </w:rPr>
        <w:t>هاي</w:t>
      </w:r>
      <w:r w:rsidR="00963AF6" w:rsidRPr="0015266A">
        <w:rPr>
          <w:rFonts w:hint="cs"/>
          <w:rtl/>
          <w:lang w:bidi="ar-SA"/>
        </w:rPr>
        <w:t xml:space="preserve"> بهره‌برداري</w:t>
      </w:r>
      <w:r w:rsidR="00963AF6">
        <w:rPr>
          <w:rFonts w:hint="cs"/>
          <w:rtl/>
          <w:lang w:bidi="ar-SA"/>
        </w:rPr>
        <w:t xml:space="preserve"> در </w:t>
      </w:r>
      <w:r w:rsidR="00963AF6">
        <w:rPr>
          <w:rtl/>
          <w:lang w:bidi="ar-SA"/>
        </w:rPr>
        <w:fldChar w:fldCharType="begin"/>
      </w:r>
      <w:r w:rsidR="00963AF6">
        <w:rPr>
          <w:rtl/>
          <w:lang w:bidi="ar-SA"/>
        </w:rPr>
        <w:instrText xml:space="preserve"> </w:instrText>
      </w:r>
      <w:r w:rsidR="00963AF6">
        <w:rPr>
          <w:rFonts w:hint="cs"/>
          <w:lang w:bidi="ar-SA"/>
        </w:rPr>
        <w:instrText>REF</w:instrText>
      </w:r>
      <w:r w:rsidR="00963AF6">
        <w:rPr>
          <w:rFonts w:hint="cs"/>
          <w:rtl/>
          <w:lang w:bidi="ar-SA"/>
        </w:rPr>
        <w:instrText xml:space="preserve"> _</w:instrText>
      </w:r>
      <w:r w:rsidR="00963AF6">
        <w:rPr>
          <w:rFonts w:hint="cs"/>
          <w:lang w:bidi="ar-SA"/>
        </w:rPr>
        <w:instrText>Ref221735919 \h</w:instrText>
      </w:r>
      <w:r w:rsidR="00963AF6">
        <w:rPr>
          <w:rtl/>
          <w:lang w:bidi="ar-SA"/>
        </w:rPr>
        <w:instrText xml:space="preserve">  \* </w:instrText>
      </w:r>
      <w:r w:rsidR="00963AF6">
        <w:rPr>
          <w:lang w:bidi="ar-SA"/>
        </w:rPr>
        <w:instrText>MERGEFORMAT</w:instrText>
      </w:r>
      <w:r w:rsidR="00963AF6">
        <w:rPr>
          <w:rtl/>
          <w:lang w:bidi="ar-SA"/>
        </w:rPr>
        <w:instrText xml:space="preserve"> </w:instrText>
      </w:r>
      <w:r w:rsidR="00963AF6">
        <w:rPr>
          <w:rtl/>
          <w:lang w:bidi="ar-SA"/>
        </w:rPr>
      </w:r>
      <w:r w:rsidR="00963AF6">
        <w:rPr>
          <w:rtl/>
          <w:lang w:bidi="ar-SA"/>
        </w:rPr>
        <w:fldChar w:fldCharType="separate"/>
      </w:r>
      <w:r w:rsidR="00860337" w:rsidRPr="00461F20">
        <w:rPr>
          <w:rFonts w:hint="cs"/>
          <w:rtl/>
          <w:lang w:bidi="ar-SA"/>
        </w:rPr>
        <w:t xml:space="preserve">جدول </w:t>
      </w:r>
      <w:r w:rsidR="00860337">
        <w:rPr>
          <w:rtl/>
          <w:lang w:bidi="ar-SA"/>
        </w:rPr>
        <w:t>4</w:t>
      </w:r>
      <w:r w:rsidR="00963AF6">
        <w:rPr>
          <w:rtl/>
          <w:lang w:bidi="ar-SA"/>
        </w:rPr>
        <w:fldChar w:fldCharType="end"/>
      </w:r>
      <w:r w:rsidR="00963AF6">
        <w:rPr>
          <w:rFonts w:hint="cs"/>
          <w:rtl/>
          <w:lang w:bidi="ar-SA"/>
        </w:rPr>
        <w:t xml:space="preserve"> ارائه شده است.</w:t>
      </w:r>
      <w:r w:rsidR="00E92C70">
        <w:rPr>
          <w:rFonts w:hint="cs"/>
          <w:rtl/>
          <w:lang w:bidi="ar-SA"/>
        </w:rPr>
        <w:t xml:space="preserve"> مجموع گاز سه واحد بهره‌برداري 65/5 ميليون فوت مكعب در روز است. </w:t>
      </w:r>
      <w:r w:rsidR="00206EB2">
        <w:rPr>
          <w:rFonts w:hint="cs"/>
          <w:rtl/>
          <w:lang w:bidi="ar-SA"/>
        </w:rPr>
        <w:t xml:space="preserve"> </w:t>
      </w:r>
    </w:p>
    <w:p w14:paraId="43B0F651" w14:textId="29176440" w:rsidR="00E92C70" w:rsidRPr="00461F20" w:rsidRDefault="00963AF6" w:rsidP="003B4F41">
      <w:pPr>
        <w:pStyle w:val="Caption"/>
        <w:spacing w:after="0"/>
        <w:ind w:firstLine="288"/>
        <w:rPr>
          <w:rtl/>
        </w:rPr>
      </w:pPr>
      <w:r w:rsidRPr="0015266A">
        <w:rPr>
          <w:rFonts w:hint="cs"/>
          <w:rtl/>
          <w:lang w:bidi="ar-SA"/>
        </w:rPr>
        <w:t xml:space="preserve">  </w:t>
      </w:r>
      <w:bookmarkStart w:id="39" w:name="_Ref221735919"/>
      <w:r w:rsidR="00E92C70" w:rsidRPr="00461F20">
        <w:rPr>
          <w:rFonts w:hint="cs"/>
          <w:rtl/>
        </w:rPr>
        <w:t xml:space="preserve">جدول </w:t>
      </w:r>
      <w:r w:rsidR="00E92C70" w:rsidRPr="00461F20">
        <w:rPr>
          <w:rtl/>
        </w:rPr>
        <w:fldChar w:fldCharType="begin"/>
      </w:r>
      <w:r w:rsidR="00E92C70" w:rsidRPr="00461F20">
        <w:rPr>
          <w:rtl/>
        </w:rPr>
        <w:instrText xml:space="preserve"> </w:instrText>
      </w:r>
      <w:r w:rsidR="00E92C70" w:rsidRPr="00461F20">
        <w:rPr>
          <w:rFonts w:hint="cs"/>
        </w:rPr>
        <w:instrText>SEQ</w:instrText>
      </w:r>
      <w:r w:rsidR="00E92C70" w:rsidRPr="00461F20">
        <w:rPr>
          <w:rFonts w:hint="cs"/>
          <w:rtl/>
        </w:rPr>
        <w:instrText xml:space="preserve"> جدول \* </w:instrText>
      </w:r>
      <w:r w:rsidR="00E92C70" w:rsidRPr="00461F20">
        <w:rPr>
          <w:rFonts w:hint="cs"/>
        </w:rPr>
        <w:instrText>ARABIC</w:instrText>
      </w:r>
      <w:r w:rsidR="00E92C70" w:rsidRPr="00461F20">
        <w:rPr>
          <w:rtl/>
        </w:rPr>
        <w:instrText xml:space="preserve"> </w:instrText>
      </w:r>
      <w:r w:rsidR="00E92C70" w:rsidRPr="00461F20">
        <w:rPr>
          <w:rtl/>
        </w:rPr>
        <w:fldChar w:fldCharType="separate"/>
      </w:r>
      <w:r w:rsidR="00860337">
        <w:rPr>
          <w:noProof/>
          <w:rtl/>
        </w:rPr>
        <w:t>4</w:t>
      </w:r>
      <w:r w:rsidR="00E92C70" w:rsidRPr="00461F20">
        <w:rPr>
          <w:rtl/>
        </w:rPr>
        <w:fldChar w:fldCharType="end"/>
      </w:r>
      <w:bookmarkEnd w:id="39"/>
      <w:r w:rsidR="00E92C70" w:rsidRPr="00461F20">
        <w:rPr>
          <w:rFonts w:hint="cs"/>
          <w:rtl/>
        </w:rPr>
        <w:t xml:space="preserve">- </w:t>
      </w:r>
      <w:r w:rsidR="00E92C70">
        <w:rPr>
          <w:rFonts w:hint="cs"/>
          <w:rtl/>
        </w:rPr>
        <w:t>مشخصات كلي واحدهاي بهره‌برداري</w:t>
      </w:r>
    </w:p>
    <w:tbl>
      <w:tblPr>
        <w:tblStyle w:val="ListTable6Colorful-Accent1"/>
        <w:tblpPr w:leftFromText="180" w:rightFromText="180" w:vertAnchor="text" w:horzAnchor="margin" w:tblpXSpec="center" w:tblpY="371"/>
        <w:bidiVisual/>
        <w:tblW w:w="10682" w:type="dxa"/>
        <w:tblLook w:val="04A0" w:firstRow="1" w:lastRow="0" w:firstColumn="1" w:lastColumn="0" w:noHBand="0" w:noVBand="1"/>
      </w:tblPr>
      <w:tblGrid>
        <w:gridCol w:w="602"/>
        <w:gridCol w:w="2428"/>
        <w:gridCol w:w="1980"/>
        <w:gridCol w:w="1890"/>
        <w:gridCol w:w="1890"/>
        <w:gridCol w:w="1892"/>
      </w:tblGrid>
      <w:tr w:rsidR="00811DAB" w14:paraId="0A8A0911" w14:textId="77777777" w:rsidTr="008C58BC">
        <w:trPr>
          <w:cnfStyle w:val="100000000000" w:firstRow="1" w:lastRow="0" w:firstColumn="0" w:lastColumn="0" w:oddVBand="0" w:evenVBand="0" w:oddHBand="0"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602" w:type="dxa"/>
            <w:textDirection w:val="btLr"/>
            <w:vAlign w:val="center"/>
          </w:tcPr>
          <w:p w14:paraId="429503D9" w14:textId="77777777" w:rsidR="00811DAB" w:rsidRPr="009546DC" w:rsidRDefault="00811DAB" w:rsidP="00E92C70">
            <w:pPr>
              <w:spacing w:line="240" w:lineRule="auto"/>
              <w:ind w:left="115" w:hanging="43"/>
              <w:jc w:val="center"/>
              <w:rPr>
                <w:szCs w:val="24"/>
                <w:rtl/>
              </w:rPr>
            </w:pPr>
            <w:r w:rsidRPr="009546DC">
              <w:rPr>
                <w:rFonts w:hint="cs"/>
                <w:szCs w:val="24"/>
                <w:rtl/>
              </w:rPr>
              <w:t>ردیف</w:t>
            </w:r>
          </w:p>
        </w:tc>
        <w:tc>
          <w:tcPr>
            <w:tcW w:w="2428" w:type="dxa"/>
            <w:vAlign w:val="center"/>
          </w:tcPr>
          <w:p w14:paraId="69C1712C" w14:textId="77777777" w:rsidR="00811DAB" w:rsidRPr="00F2712E" w:rsidRDefault="00811DAB" w:rsidP="00E92C70">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b w:val="0"/>
                <w:bCs w:val="0"/>
                <w:szCs w:val="24"/>
                <w:rtl/>
              </w:rPr>
            </w:pPr>
            <w:r>
              <w:rPr>
                <w:rFonts w:hint="cs"/>
                <w:szCs w:val="24"/>
                <w:rtl/>
              </w:rPr>
              <w:t>پارامتر</w:t>
            </w:r>
          </w:p>
        </w:tc>
        <w:tc>
          <w:tcPr>
            <w:tcW w:w="1980" w:type="dxa"/>
            <w:vAlign w:val="center"/>
          </w:tcPr>
          <w:p w14:paraId="3D1FA0EB" w14:textId="77777777" w:rsidR="00811DAB" w:rsidRDefault="00811DAB" w:rsidP="00E92C70">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szCs w:val="24"/>
                <w:rtl/>
              </w:rPr>
            </w:pPr>
            <w:r>
              <w:rPr>
                <w:rFonts w:hint="cs"/>
                <w:szCs w:val="24"/>
                <w:rtl/>
              </w:rPr>
              <w:t>واحد</w:t>
            </w:r>
          </w:p>
        </w:tc>
        <w:tc>
          <w:tcPr>
            <w:tcW w:w="1890" w:type="dxa"/>
            <w:vAlign w:val="center"/>
          </w:tcPr>
          <w:p w14:paraId="51C41BCB" w14:textId="77777777" w:rsidR="00811DAB" w:rsidRPr="009546DC" w:rsidRDefault="00811DAB" w:rsidP="00E92C70">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szCs w:val="24"/>
                <w:rtl/>
              </w:rPr>
            </w:pPr>
            <w:r>
              <w:rPr>
                <w:rFonts w:hint="cs"/>
                <w:szCs w:val="24"/>
                <w:rtl/>
              </w:rPr>
              <w:t xml:space="preserve">كلاستر كبود </w:t>
            </w:r>
          </w:p>
        </w:tc>
        <w:tc>
          <w:tcPr>
            <w:tcW w:w="1890" w:type="dxa"/>
            <w:vAlign w:val="center"/>
          </w:tcPr>
          <w:p w14:paraId="6B6B19FB" w14:textId="77777777" w:rsidR="00811DAB" w:rsidRDefault="00811DAB" w:rsidP="00E92C70">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szCs w:val="24"/>
                <w:rtl/>
              </w:rPr>
            </w:pPr>
            <w:r>
              <w:rPr>
                <w:rFonts w:hint="cs"/>
                <w:szCs w:val="24"/>
                <w:rtl/>
              </w:rPr>
              <w:t>تمبي</w:t>
            </w:r>
          </w:p>
        </w:tc>
        <w:tc>
          <w:tcPr>
            <w:tcW w:w="1892" w:type="dxa"/>
            <w:vAlign w:val="center"/>
          </w:tcPr>
          <w:p w14:paraId="06D09252" w14:textId="77777777" w:rsidR="00811DAB" w:rsidRDefault="00811DAB" w:rsidP="00E92C70">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szCs w:val="24"/>
                <w:rtl/>
              </w:rPr>
            </w:pPr>
            <w:r>
              <w:rPr>
                <w:rFonts w:hint="cs"/>
                <w:szCs w:val="24"/>
                <w:rtl/>
              </w:rPr>
              <w:t>پرسياه</w:t>
            </w:r>
          </w:p>
        </w:tc>
      </w:tr>
      <w:tr w:rsidR="00811DAB" w14:paraId="58BA843E" w14:textId="77777777" w:rsidTr="008C58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2" w:type="dxa"/>
            <w:vAlign w:val="center"/>
          </w:tcPr>
          <w:p w14:paraId="6C8A8A45" w14:textId="77777777" w:rsidR="00811DAB" w:rsidRPr="00461F20" w:rsidRDefault="00811DAB" w:rsidP="00E92C70">
            <w:pPr>
              <w:spacing w:line="240" w:lineRule="auto"/>
              <w:ind w:hanging="37"/>
              <w:jc w:val="center"/>
              <w:rPr>
                <w:b w:val="0"/>
                <w:bCs w:val="0"/>
                <w:szCs w:val="24"/>
                <w:rtl/>
              </w:rPr>
            </w:pPr>
            <w:r w:rsidRPr="00461F20">
              <w:rPr>
                <w:rFonts w:hint="cs"/>
                <w:b w:val="0"/>
                <w:bCs w:val="0"/>
                <w:szCs w:val="24"/>
                <w:rtl/>
              </w:rPr>
              <w:t>1</w:t>
            </w:r>
          </w:p>
        </w:tc>
        <w:tc>
          <w:tcPr>
            <w:tcW w:w="2428" w:type="dxa"/>
          </w:tcPr>
          <w:p w14:paraId="19E762A5" w14:textId="77777777" w:rsidR="00811DAB" w:rsidRDefault="00811DAB" w:rsidP="00E92C7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حجم گاز</w:t>
            </w:r>
          </w:p>
        </w:tc>
        <w:tc>
          <w:tcPr>
            <w:tcW w:w="1980" w:type="dxa"/>
          </w:tcPr>
          <w:p w14:paraId="5CC004DE" w14:textId="6B2879C5" w:rsidR="00811DAB" w:rsidRDefault="00811DAB" w:rsidP="00E92C7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فوت مكعب در روز</w:t>
            </w:r>
          </w:p>
        </w:tc>
        <w:tc>
          <w:tcPr>
            <w:tcW w:w="1890" w:type="dxa"/>
            <w:vAlign w:val="center"/>
          </w:tcPr>
          <w:p w14:paraId="688F4E9A" w14:textId="77777777" w:rsidR="00811DAB" w:rsidRPr="00461F20" w:rsidRDefault="00811DAB" w:rsidP="00E92C7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3.000.000</w:t>
            </w:r>
          </w:p>
        </w:tc>
        <w:tc>
          <w:tcPr>
            <w:tcW w:w="1890" w:type="dxa"/>
          </w:tcPr>
          <w:p w14:paraId="5CC751CB" w14:textId="181321E9" w:rsidR="00811DAB" w:rsidRDefault="00811DAB" w:rsidP="00E92C7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1.800.000</w:t>
            </w:r>
          </w:p>
        </w:tc>
        <w:tc>
          <w:tcPr>
            <w:tcW w:w="1892" w:type="dxa"/>
          </w:tcPr>
          <w:p w14:paraId="6599CF81" w14:textId="77777777" w:rsidR="00811DAB" w:rsidRDefault="00811DAB" w:rsidP="00E92C7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700.000</w:t>
            </w:r>
          </w:p>
        </w:tc>
      </w:tr>
      <w:tr w:rsidR="00811DAB" w14:paraId="0ED65152" w14:textId="77777777" w:rsidTr="008C58BC">
        <w:tc>
          <w:tcPr>
            <w:cnfStyle w:val="001000000000" w:firstRow="0" w:lastRow="0" w:firstColumn="1" w:lastColumn="0" w:oddVBand="0" w:evenVBand="0" w:oddHBand="0" w:evenHBand="0" w:firstRowFirstColumn="0" w:firstRowLastColumn="0" w:lastRowFirstColumn="0" w:lastRowLastColumn="0"/>
            <w:tcW w:w="602" w:type="dxa"/>
            <w:vAlign w:val="center"/>
          </w:tcPr>
          <w:p w14:paraId="06702C72" w14:textId="77777777" w:rsidR="00811DAB" w:rsidRPr="00461F20" w:rsidRDefault="00811DAB" w:rsidP="00E92C70">
            <w:pPr>
              <w:spacing w:line="240" w:lineRule="auto"/>
              <w:ind w:hanging="37"/>
              <w:jc w:val="center"/>
              <w:rPr>
                <w:szCs w:val="24"/>
                <w:rtl/>
              </w:rPr>
            </w:pPr>
            <w:r>
              <w:rPr>
                <w:rFonts w:hint="cs"/>
                <w:szCs w:val="24"/>
                <w:rtl/>
              </w:rPr>
              <w:t>2</w:t>
            </w:r>
          </w:p>
        </w:tc>
        <w:tc>
          <w:tcPr>
            <w:tcW w:w="2428" w:type="dxa"/>
          </w:tcPr>
          <w:p w14:paraId="1865D6CD" w14:textId="77777777" w:rsidR="00811DAB" w:rsidRDefault="00811DAB" w:rsidP="00E92C7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عرض جغرافيايي</w:t>
            </w:r>
          </w:p>
        </w:tc>
        <w:tc>
          <w:tcPr>
            <w:tcW w:w="1980" w:type="dxa"/>
          </w:tcPr>
          <w:p w14:paraId="15EE3198" w14:textId="77777777" w:rsidR="00811DAB" w:rsidRDefault="00811DAB" w:rsidP="00E92C7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w:t>
            </w:r>
          </w:p>
        </w:tc>
        <w:tc>
          <w:tcPr>
            <w:tcW w:w="1890" w:type="dxa"/>
            <w:vAlign w:val="center"/>
          </w:tcPr>
          <w:p w14:paraId="5E271483" w14:textId="77777777" w:rsidR="00811DAB" w:rsidRDefault="00811DAB" w:rsidP="00E92C7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sidRPr="001138E9">
              <w:rPr>
                <w:szCs w:val="24"/>
                <w:rtl/>
              </w:rPr>
              <w:t>32.76667</w:t>
            </w:r>
          </w:p>
        </w:tc>
        <w:tc>
          <w:tcPr>
            <w:tcW w:w="1890" w:type="dxa"/>
          </w:tcPr>
          <w:p w14:paraId="1C4ADA1B" w14:textId="77777777" w:rsidR="00811DAB" w:rsidRDefault="00811DAB" w:rsidP="00E92C7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sidRPr="001138E9">
              <w:rPr>
                <w:szCs w:val="24"/>
                <w:rtl/>
              </w:rPr>
              <w:t>31.92110</w:t>
            </w:r>
          </w:p>
        </w:tc>
        <w:tc>
          <w:tcPr>
            <w:tcW w:w="1892" w:type="dxa"/>
          </w:tcPr>
          <w:p w14:paraId="7E9E0297" w14:textId="77777777" w:rsidR="00811DAB" w:rsidRDefault="00811DAB" w:rsidP="00E92C7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sidRPr="001138E9">
              <w:rPr>
                <w:szCs w:val="24"/>
                <w:rtl/>
              </w:rPr>
              <w:t>31.89838</w:t>
            </w:r>
          </w:p>
        </w:tc>
      </w:tr>
      <w:tr w:rsidR="00811DAB" w14:paraId="67F93715" w14:textId="77777777" w:rsidTr="008C58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2" w:type="dxa"/>
            <w:vAlign w:val="center"/>
          </w:tcPr>
          <w:p w14:paraId="4EFA7102" w14:textId="77777777" w:rsidR="00811DAB" w:rsidRPr="00461F20" w:rsidRDefault="00811DAB" w:rsidP="00E92C70">
            <w:pPr>
              <w:spacing w:line="240" w:lineRule="auto"/>
              <w:ind w:hanging="37"/>
              <w:jc w:val="center"/>
              <w:rPr>
                <w:szCs w:val="24"/>
                <w:rtl/>
              </w:rPr>
            </w:pPr>
            <w:r>
              <w:rPr>
                <w:rFonts w:hint="cs"/>
                <w:szCs w:val="24"/>
                <w:rtl/>
              </w:rPr>
              <w:t>3</w:t>
            </w:r>
          </w:p>
        </w:tc>
        <w:tc>
          <w:tcPr>
            <w:tcW w:w="2428" w:type="dxa"/>
          </w:tcPr>
          <w:p w14:paraId="78CE38BC" w14:textId="77777777" w:rsidR="00811DAB" w:rsidRDefault="00811DAB" w:rsidP="00E92C7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طول جغرافيايي</w:t>
            </w:r>
          </w:p>
        </w:tc>
        <w:tc>
          <w:tcPr>
            <w:tcW w:w="1980" w:type="dxa"/>
          </w:tcPr>
          <w:p w14:paraId="1A636A6D" w14:textId="77777777" w:rsidR="00811DAB" w:rsidRDefault="00811DAB" w:rsidP="00E92C7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w:t>
            </w:r>
          </w:p>
        </w:tc>
        <w:tc>
          <w:tcPr>
            <w:tcW w:w="1890" w:type="dxa"/>
            <w:vAlign w:val="center"/>
          </w:tcPr>
          <w:p w14:paraId="7A95034A" w14:textId="77777777" w:rsidR="00811DAB" w:rsidRDefault="00811DAB" w:rsidP="00E92C7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sidRPr="001138E9">
              <w:rPr>
                <w:szCs w:val="24"/>
                <w:rtl/>
              </w:rPr>
              <w:t>47.96823</w:t>
            </w:r>
          </w:p>
        </w:tc>
        <w:tc>
          <w:tcPr>
            <w:tcW w:w="1890" w:type="dxa"/>
          </w:tcPr>
          <w:p w14:paraId="41AC3594" w14:textId="77777777" w:rsidR="00811DAB" w:rsidRDefault="00811DAB" w:rsidP="00E92C7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sidRPr="001138E9">
              <w:rPr>
                <w:szCs w:val="24"/>
                <w:rtl/>
              </w:rPr>
              <w:t>49.28243</w:t>
            </w:r>
          </w:p>
        </w:tc>
        <w:tc>
          <w:tcPr>
            <w:tcW w:w="1892" w:type="dxa"/>
          </w:tcPr>
          <w:p w14:paraId="069046CF" w14:textId="77777777" w:rsidR="00811DAB" w:rsidRDefault="00811DAB" w:rsidP="00E92C7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sidRPr="001138E9">
              <w:rPr>
                <w:szCs w:val="24"/>
                <w:rtl/>
              </w:rPr>
              <w:t>49.68533</w:t>
            </w:r>
          </w:p>
        </w:tc>
      </w:tr>
      <w:tr w:rsidR="008C58BC" w14:paraId="1C35DF2D" w14:textId="77777777" w:rsidTr="008C58BC">
        <w:tc>
          <w:tcPr>
            <w:cnfStyle w:val="001000000000" w:firstRow="0" w:lastRow="0" w:firstColumn="1" w:lastColumn="0" w:oddVBand="0" w:evenVBand="0" w:oddHBand="0" w:evenHBand="0" w:firstRowFirstColumn="0" w:firstRowLastColumn="0" w:lastRowFirstColumn="0" w:lastRowLastColumn="0"/>
            <w:tcW w:w="602" w:type="dxa"/>
            <w:vAlign w:val="center"/>
          </w:tcPr>
          <w:p w14:paraId="6574CABE" w14:textId="1ED13C52" w:rsidR="008C58BC" w:rsidRDefault="008C58BC" w:rsidP="008C58BC">
            <w:pPr>
              <w:spacing w:line="240" w:lineRule="auto"/>
              <w:ind w:hanging="37"/>
              <w:jc w:val="center"/>
              <w:rPr>
                <w:szCs w:val="24"/>
                <w:rtl/>
              </w:rPr>
            </w:pPr>
            <w:r>
              <w:rPr>
                <w:rFonts w:hint="cs"/>
                <w:szCs w:val="24"/>
                <w:rtl/>
              </w:rPr>
              <w:t>4</w:t>
            </w:r>
          </w:p>
        </w:tc>
        <w:tc>
          <w:tcPr>
            <w:tcW w:w="2428" w:type="dxa"/>
          </w:tcPr>
          <w:p w14:paraId="4C92D070" w14:textId="39020A39" w:rsidR="008C58BC" w:rsidRDefault="008C58BC" w:rsidP="008C58B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فاصله فلر تا واحد</w:t>
            </w:r>
          </w:p>
        </w:tc>
        <w:tc>
          <w:tcPr>
            <w:tcW w:w="1980" w:type="dxa"/>
          </w:tcPr>
          <w:p w14:paraId="3753245E" w14:textId="003F5612" w:rsidR="008C58BC" w:rsidRDefault="008C58BC" w:rsidP="008C58B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متر</w:t>
            </w:r>
          </w:p>
        </w:tc>
        <w:tc>
          <w:tcPr>
            <w:tcW w:w="1890" w:type="dxa"/>
            <w:vAlign w:val="center"/>
          </w:tcPr>
          <w:p w14:paraId="0BA6EF29" w14:textId="4F834C88" w:rsidR="008C58BC" w:rsidRPr="001138E9" w:rsidRDefault="008C58BC" w:rsidP="008C58B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260</w:t>
            </w:r>
          </w:p>
        </w:tc>
        <w:tc>
          <w:tcPr>
            <w:tcW w:w="1890" w:type="dxa"/>
          </w:tcPr>
          <w:p w14:paraId="1E31B689" w14:textId="22180F31" w:rsidR="008C58BC" w:rsidRPr="001138E9" w:rsidRDefault="008C58BC" w:rsidP="008C58B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200</w:t>
            </w:r>
          </w:p>
        </w:tc>
        <w:tc>
          <w:tcPr>
            <w:tcW w:w="1892" w:type="dxa"/>
          </w:tcPr>
          <w:p w14:paraId="743479E9" w14:textId="03BFD8CF" w:rsidR="008C58BC" w:rsidRPr="001138E9" w:rsidRDefault="008C58BC" w:rsidP="008C58B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460</w:t>
            </w:r>
          </w:p>
        </w:tc>
      </w:tr>
      <w:tr w:rsidR="008C58BC" w14:paraId="4D9C7C51" w14:textId="77777777" w:rsidTr="008C58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2" w:type="dxa"/>
            <w:vAlign w:val="center"/>
          </w:tcPr>
          <w:p w14:paraId="5EC31032" w14:textId="5C03E2D0" w:rsidR="008C58BC" w:rsidRPr="00461F20" w:rsidRDefault="008C58BC" w:rsidP="008C58BC">
            <w:pPr>
              <w:spacing w:line="240" w:lineRule="auto"/>
              <w:ind w:hanging="37"/>
              <w:jc w:val="center"/>
              <w:rPr>
                <w:szCs w:val="24"/>
                <w:rtl/>
              </w:rPr>
            </w:pPr>
            <w:r>
              <w:rPr>
                <w:rFonts w:hint="cs"/>
                <w:b w:val="0"/>
                <w:bCs w:val="0"/>
                <w:szCs w:val="24"/>
                <w:rtl/>
              </w:rPr>
              <w:t>5</w:t>
            </w:r>
          </w:p>
        </w:tc>
        <w:tc>
          <w:tcPr>
            <w:tcW w:w="2428" w:type="dxa"/>
          </w:tcPr>
          <w:p w14:paraId="7C5139C2" w14:textId="70A3C629" w:rsidR="008C58BC" w:rsidRDefault="008C58BC" w:rsidP="008C58B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فاصله واحد تا شهر اصلي</w:t>
            </w:r>
          </w:p>
        </w:tc>
        <w:tc>
          <w:tcPr>
            <w:tcW w:w="1980" w:type="dxa"/>
          </w:tcPr>
          <w:p w14:paraId="5321C162" w14:textId="77777777" w:rsidR="008C58BC" w:rsidRDefault="008C58BC" w:rsidP="008C58B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شهر-كيلومتر</w:t>
            </w:r>
          </w:p>
        </w:tc>
        <w:tc>
          <w:tcPr>
            <w:tcW w:w="1890" w:type="dxa"/>
            <w:vAlign w:val="center"/>
          </w:tcPr>
          <w:p w14:paraId="3D7FEB8C" w14:textId="5286FF2F" w:rsidR="008C58BC" w:rsidRDefault="008C58BC" w:rsidP="008C58B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پل زال-39</w:t>
            </w:r>
          </w:p>
        </w:tc>
        <w:tc>
          <w:tcPr>
            <w:tcW w:w="1890" w:type="dxa"/>
          </w:tcPr>
          <w:p w14:paraId="6F7C2ADB" w14:textId="11C23AA8" w:rsidR="008C58BC" w:rsidRDefault="008C58BC" w:rsidP="008C58B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مسجد سليمان-4</w:t>
            </w:r>
          </w:p>
        </w:tc>
        <w:tc>
          <w:tcPr>
            <w:tcW w:w="1892" w:type="dxa"/>
          </w:tcPr>
          <w:p w14:paraId="0984FAF7" w14:textId="194D921E" w:rsidR="008C58BC" w:rsidRDefault="008C58BC" w:rsidP="008C58B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ايذه-26</w:t>
            </w:r>
          </w:p>
        </w:tc>
      </w:tr>
      <w:tr w:rsidR="008C58BC" w14:paraId="7959AACC" w14:textId="77777777" w:rsidTr="008C58BC">
        <w:tc>
          <w:tcPr>
            <w:cnfStyle w:val="001000000000" w:firstRow="0" w:lastRow="0" w:firstColumn="1" w:lastColumn="0" w:oddVBand="0" w:evenVBand="0" w:oddHBand="0" w:evenHBand="0" w:firstRowFirstColumn="0" w:firstRowLastColumn="0" w:lastRowFirstColumn="0" w:lastRowLastColumn="0"/>
            <w:tcW w:w="602" w:type="dxa"/>
            <w:vAlign w:val="center"/>
          </w:tcPr>
          <w:p w14:paraId="075A1E2C" w14:textId="1C213B47" w:rsidR="008C58BC" w:rsidRPr="00461F20" w:rsidRDefault="008C58BC" w:rsidP="008C58BC">
            <w:pPr>
              <w:spacing w:line="240" w:lineRule="auto"/>
              <w:ind w:hanging="37"/>
              <w:jc w:val="center"/>
              <w:rPr>
                <w:b w:val="0"/>
                <w:bCs w:val="0"/>
                <w:szCs w:val="24"/>
                <w:rtl/>
              </w:rPr>
            </w:pPr>
            <w:r>
              <w:rPr>
                <w:rFonts w:hint="cs"/>
                <w:szCs w:val="24"/>
                <w:rtl/>
              </w:rPr>
              <w:t>6</w:t>
            </w:r>
          </w:p>
        </w:tc>
        <w:tc>
          <w:tcPr>
            <w:tcW w:w="2428" w:type="dxa"/>
          </w:tcPr>
          <w:p w14:paraId="2744434B" w14:textId="2303A877" w:rsidR="008C58BC" w:rsidRDefault="008C58BC" w:rsidP="008C58B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تعداد مشعل</w:t>
            </w:r>
          </w:p>
        </w:tc>
        <w:tc>
          <w:tcPr>
            <w:tcW w:w="1980" w:type="dxa"/>
          </w:tcPr>
          <w:p w14:paraId="00D66EC3" w14:textId="77777777" w:rsidR="008C58BC" w:rsidRDefault="008C58BC" w:rsidP="008C58B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w:t>
            </w:r>
          </w:p>
        </w:tc>
        <w:tc>
          <w:tcPr>
            <w:tcW w:w="1890" w:type="dxa"/>
            <w:vAlign w:val="center"/>
          </w:tcPr>
          <w:p w14:paraId="3E5AF32A" w14:textId="77777777" w:rsidR="008C58BC" w:rsidRPr="00461F20" w:rsidRDefault="008C58BC" w:rsidP="008C58B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 xml:space="preserve">1 </w:t>
            </w:r>
          </w:p>
        </w:tc>
        <w:tc>
          <w:tcPr>
            <w:tcW w:w="1890" w:type="dxa"/>
          </w:tcPr>
          <w:p w14:paraId="422F6F52" w14:textId="77777777" w:rsidR="008C58BC" w:rsidRDefault="008C58BC" w:rsidP="008C58B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2</w:t>
            </w:r>
          </w:p>
        </w:tc>
        <w:tc>
          <w:tcPr>
            <w:tcW w:w="1892" w:type="dxa"/>
          </w:tcPr>
          <w:p w14:paraId="30CE6732" w14:textId="77777777" w:rsidR="008C58BC" w:rsidRDefault="008C58BC" w:rsidP="008C58B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1</w:t>
            </w:r>
          </w:p>
        </w:tc>
      </w:tr>
      <w:tr w:rsidR="008C58BC" w14:paraId="733DF2D1" w14:textId="77777777" w:rsidTr="008C58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2" w:type="dxa"/>
            <w:vAlign w:val="center"/>
          </w:tcPr>
          <w:p w14:paraId="7FFA58CE" w14:textId="41EBD3FB" w:rsidR="008C58BC" w:rsidRPr="00461F20" w:rsidRDefault="008C58BC" w:rsidP="008C58BC">
            <w:pPr>
              <w:spacing w:line="240" w:lineRule="auto"/>
              <w:ind w:hanging="37"/>
              <w:jc w:val="center"/>
              <w:rPr>
                <w:szCs w:val="24"/>
                <w:rtl/>
              </w:rPr>
            </w:pPr>
            <w:r>
              <w:rPr>
                <w:rFonts w:hint="cs"/>
                <w:szCs w:val="24"/>
                <w:rtl/>
              </w:rPr>
              <w:t>7</w:t>
            </w:r>
          </w:p>
        </w:tc>
        <w:tc>
          <w:tcPr>
            <w:tcW w:w="2428" w:type="dxa"/>
          </w:tcPr>
          <w:p w14:paraId="422DCB0D" w14:textId="77777777" w:rsidR="008C58BC" w:rsidRDefault="008C58BC" w:rsidP="008C58B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توليد ميدان</w:t>
            </w:r>
          </w:p>
        </w:tc>
        <w:tc>
          <w:tcPr>
            <w:tcW w:w="1980" w:type="dxa"/>
          </w:tcPr>
          <w:p w14:paraId="71D38112" w14:textId="4E4623F1" w:rsidR="008C58BC" w:rsidRDefault="008C58BC" w:rsidP="008C58B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بشكه در روز</w:t>
            </w:r>
          </w:p>
        </w:tc>
        <w:tc>
          <w:tcPr>
            <w:tcW w:w="1890" w:type="dxa"/>
            <w:vAlign w:val="center"/>
          </w:tcPr>
          <w:p w14:paraId="04E48866" w14:textId="70718918" w:rsidR="008C58BC" w:rsidRDefault="008C58BC" w:rsidP="008C58B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5200</w:t>
            </w:r>
          </w:p>
        </w:tc>
        <w:tc>
          <w:tcPr>
            <w:tcW w:w="1890" w:type="dxa"/>
            <w:vMerge w:val="restart"/>
          </w:tcPr>
          <w:p w14:paraId="4E5158C4" w14:textId="3745858C" w:rsidR="008C58BC" w:rsidRDefault="008C58BC" w:rsidP="008C58B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ميدان نفتي نمي‌باشد</w:t>
            </w:r>
          </w:p>
        </w:tc>
        <w:tc>
          <w:tcPr>
            <w:tcW w:w="1892" w:type="dxa"/>
          </w:tcPr>
          <w:p w14:paraId="21C73B62" w14:textId="5EBACCB8" w:rsidR="008C58BC" w:rsidRDefault="008C58BC" w:rsidP="008C58B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2500</w:t>
            </w:r>
          </w:p>
        </w:tc>
      </w:tr>
      <w:tr w:rsidR="008C58BC" w14:paraId="198754C4" w14:textId="77777777" w:rsidTr="008C58BC">
        <w:tc>
          <w:tcPr>
            <w:cnfStyle w:val="001000000000" w:firstRow="0" w:lastRow="0" w:firstColumn="1" w:lastColumn="0" w:oddVBand="0" w:evenVBand="0" w:oddHBand="0" w:evenHBand="0" w:firstRowFirstColumn="0" w:firstRowLastColumn="0" w:lastRowFirstColumn="0" w:lastRowLastColumn="0"/>
            <w:tcW w:w="602" w:type="dxa"/>
            <w:vAlign w:val="center"/>
          </w:tcPr>
          <w:p w14:paraId="2A99426C" w14:textId="0F301F13" w:rsidR="008C58BC" w:rsidRPr="00461F20" w:rsidRDefault="008C58BC" w:rsidP="008C58BC">
            <w:pPr>
              <w:spacing w:line="240" w:lineRule="auto"/>
              <w:ind w:hanging="37"/>
              <w:jc w:val="center"/>
              <w:rPr>
                <w:szCs w:val="24"/>
                <w:rtl/>
              </w:rPr>
            </w:pPr>
            <w:r>
              <w:rPr>
                <w:rFonts w:hint="cs"/>
                <w:b w:val="0"/>
                <w:bCs w:val="0"/>
                <w:szCs w:val="24"/>
                <w:rtl/>
              </w:rPr>
              <w:t>8</w:t>
            </w:r>
          </w:p>
        </w:tc>
        <w:tc>
          <w:tcPr>
            <w:tcW w:w="2428" w:type="dxa"/>
          </w:tcPr>
          <w:p w14:paraId="549604DF" w14:textId="77777777" w:rsidR="008C58BC" w:rsidRDefault="008C58BC" w:rsidP="008C58B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تعداد چاه</w:t>
            </w:r>
          </w:p>
        </w:tc>
        <w:tc>
          <w:tcPr>
            <w:tcW w:w="1980" w:type="dxa"/>
          </w:tcPr>
          <w:p w14:paraId="1A45BE79" w14:textId="77777777" w:rsidR="008C58BC" w:rsidRDefault="008C58BC" w:rsidP="008C58B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حلقه</w:t>
            </w:r>
          </w:p>
        </w:tc>
        <w:tc>
          <w:tcPr>
            <w:tcW w:w="1890" w:type="dxa"/>
            <w:vAlign w:val="center"/>
          </w:tcPr>
          <w:p w14:paraId="6B52A7D6" w14:textId="1CFEC6E7" w:rsidR="008C58BC" w:rsidRDefault="008C58BC" w:rsidP="008C58B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7</w:t>
            </w:r>
          </w:p>
        </w:tc>
        <w:tc>
          <w:tcPr>
            <w:tcW w:w="1890" w:type="dxa"/>
            <w:vMerge/>
          </w:tcPr>
          <w:p w14:paraId="5CFDA711" w14:textId="53DDD28B" w:rsidR="008C58BC" w:rsidRDefault="008C58BC" w:rsidP="008C58B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p>
        </w:tc>
        <w:tc>
          <w:tcPr>
            <w:tcW w:w="1892" w:type="dxa"/>
          </w:tcPr>
          <w:p w14:paraId="09FF12F7" w14:textId="75C2B7A4" w:rsidR="008C58BC" w:rsidRDefault="008C58BC" w:rsidP="008C58B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3</w:t>
            </w:r>
          </w:p>
        </w:tc>
      </w:tr>
      <w:tr w:rsidR="008C58BC" w14:paraId="2E4CFF24" w14:textId="77777777" w:rsidTr="008C58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2" w:type="dxa"/>
            <w:vAlign w:val="center"/>
          </w:tcPr>
          <w:p w14:paraId="77CB9E2B" w14:textId="4424DC0B" w:rsidR="008C58BC" w:rsidRPr="00461F20" w:rsidRDefault="008C58BC" w:rsidP="008C58BC">
            <w:pPr>
              <w:spacing w:line="240" w:lineRule="auto"/>
              <w:ind w:hanging="37"/>
              <w:jc w:val="center"/>
              <w:rPr>
                <w:b w:val="0"/>
                <w:bCs w:val="0"/>
                <w:szCs w:val="24"/>
                <w:rtl/>
              </w:rPr>
            </w:pPr>
            <w:r>
              <w:rPr>
                <w:rFonts w:hint="cs"/>
                <w:b w:val="0"/>
                <w:bCs w:val="0"/>
                <w:szCs w:val="24"/>
                <w:rtl/>
              </w:rPr>
              <w:t>9</w:t>
            </w:r>
          </w:p>
        </w:tc>
        <w:tc>
          <w:tcPr>
            <w:tcW w:w="2428" w:type="dxa"/>
          </w:tcPr>
          <w:p w14:paraId="597FD5F3" w14:textId="77777777" w:rsidR="008C58BC" w:rsidRDefault="008C58BC" w:rsidP="008C58B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شركت فرعي</w:t>
            </w:r>
          </w:p>
        </w:tc>
        <w:tc>
          <w:tcPr>
            <w:tcW w:w="1980" w:type="dxa"/>
          </w:tcPr>
          <w:p w14:paraId="183FAEB6" w14:textId="77777777" w:rsidR="008C58BC" w:rsidRDefault="008C58BC" w:rsidP="008C58B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w:t>
            </w:r>
          </w:p>
        </w:tc>
        <w:tc>
          <w:tcPr>
            <w:tcW w:w="5672" w:type="dxa"/>
            <w:gridSpan w:val="3"/>
            <w:vAlign w:val="center"/>
          </w:tcPr>
          <w:p w14:paraId="474B496F" w14:textId="77777777" w:rsidR="008C58BC" w:rsidRDefault="008C58BC" w:rsidP="008C58B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sidRPr="001138E9">
              <w:rPr>
                <w:szCs w:val="24"/>
                <w:rtl/>
              </w:rPr>
              <w:t xml:space="preserve">شركت نفت و گاز </w:t>
            </w:r>
            <w:r>
              <w:rPr>
                <w:rFonts w:hint="cs"/>
                <w:szCs w:val="24"/>
                <w:rtl/>
              </w:rPr>
              <w:t>مسجد سليمان</w:t>
            </w:r>
          </w:p>
        </w:tc>
      </w:tr>
      <w:tr w:rsidR="00811DAB" w14:paraId="59EC012D" w14:textId="77777777" w:rsidTr="008C58BC">
        <w:tc>
          <w:tcPr>
            <w:cnfStyle w:val="001000000000" w:firstRow="0" w:lastRow="0" w:firstColumn="1" w:lastColumn="0" w:oddVBand="0" w:evenVBand="0" w:oddHBand="0" w:evenHBand="0" w:firstRowFirstColumn="0" w:firstRowLastColumn="0" w:lastRowFirstColumn="0" w:lastRowLastColumn="0"/>
            <w:tcW w:w="602" w:type="dxa"/>
            <w:vAlign w:val="center"/>
          </w:tcPr>
          <w:p w14:paraId="5AE4DD6C" w14:textId="6EB0E48E" w:rsidR="00811DAB" w:rsidRPr="00461F20" w:rsidRDefault="008C58BC" w:rsidP="00E92C70">
            <w:pPr>
              <w:spacing w:line="240" w:lineRule="auto"/>
              <w:ind w:hanging="37"/>
              <w:jc w:val="center"/>
              <w:rPr>
                <w:b w:val="0"/>
                <w:bCs w:val="0"/>
                <w:szCs w:val="24"/>
                <w:rtl/>
              </w:rPr>
            </w:pPr>
            <w:r>
              <w:rPr>
                <w:rFonts w:hint="cs"/>
                <w:b w:val="0"/>
                <w:bCs w:val="0"/>
                <w:szCs w:val="24"/>
                <w:rtl/>
              </w:rPr>
              <w:t>10</w:t>
            </w:r>
          </w:p>
        </w:tc>
        <w:tc>
          <w:tcPr>
            <w:tcW w:w="2428" w:type="dxa"/>
          </w:tcPr>
          <w:p w14:paraId="190F4DCE" w14:textId="77777777" w:rsidR="00811DAB" w:rsidRDefault="00811DAB" w:rsidP="00E92C7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شركت اصلي</w:t>
            </w:r>
          </w:p>
        </w:tc>
        <w:tc>
          <w:tcPr>
            <w:tcW w:w="1980" w:type="dxa"/>
          </w:tcPr>
          <w:p w14:paraId="7B289BF1" w14:textId="77777777" w:rsidR="00811DAB" w:rsidRDefault="00811DAB" w:rsidP="00E92C7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w:t>
            </w:r>
          </w:p>
        </w:tc>
        <w:tc>
          <w:tcPr>
            <w:tcW w:w="5672" w:type="dxa"/>
            <w:gridSpan w:val="3"/>
            <w:vAlign w:val="center"/>
          </w:tcPr>
          <w:p w14:paraId="1943D26B" w14:textId="77777777" w:rsidR="00811DAB" w:rsidRDefault="00811DAB" w:rsidP="00E92C7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sidRPr="00F2712E">
              <w:rPr>
                <w:szCs w:val="24"/>
                <w:rtl/>
              </w:rPr>
              <w:t>شركت ملي مناطق نفت‌خيز جنوب</w:t>
            </w:r>
          </w:p>
        </w:tc>
      </w:tr>
    </w:tbl>
    <w:p w14:paraId="5AFF8477" w14:textId="76E648FB" w:rsidR="00963AF6" w:rsidRDefault="00963AF6" w:rsidP="00A87092">
      <w:pPr>
        <w:rPr>
          <w:rtl/>
          <w:lang w:bidi="ar-SA"/>
        </w:rPr>
      </w:pPr>
    </w:p>
    <w:p w14:paraId="65093B9F" w14:textId="1E3EF3F0" w:rsidR="00BC7B85" w:rsidRDefault="004C0239" w:rsidP="00261B26">
      <w:pPr>
        <w:rPr>
          <w:rtl/>
          <w:lang w:bidi="ar-SA"/>
        </w:rPr>
      </w:pPr>
      <w:r w:rsidRPr="004C0239">
        <w:rPr>
          <w:rtl/>
          <w:lang w:bidi="ar-SA"/>
        </w:rPr>
        <w:t>م</w:t>
      </w:r>
      <w:r w:rsidRPr="004C0239">
        <w:rPr>
          <w:rFonts w:hint="cs"/>
          <w:rtl/>
          <w:lang w:bidi="ar-SA"/>
        </w:rPr>
        <w:t>ی</w:t>
      </w:r>
      <w:r w:rsidRPr="004C0239">
        <w:rPr>
          <w:rFonts w:hint="eastAsia"/>
          <w:rtl/>
          <w:lang w:bidi="ar-SA"/>
        </w:rPr>
        <w:t>دان</w:t>
      </w:r>
      <w:r w:rsidRPr="004C0239">
        <w:rPr>
          <w:rtl/>
          <w:lang w:bidi="ar-SA"/>
        </w:rPr>
        <w:t xml:space="preserve"> کبود در سال </w:t>
      </w:r>
      <w:r w:rsidRPr="004C0239">
        <w:rPr>
          <w:rtl/>
        </w:rPr>
        <w:t>١٣۵</w:t>
      </w:r>
      <w:r w:rsidRPr="004C0239">
        <w:rPr>
          <w:rtl/>
          <w:lang w:bidi="ar-SA"/>
        </w:rPr>
        <w:t>٠ کشف شد و تول</w:t>
      </w:r>
      <w:r w:rsidRPr="004C0239">
        <w:rPr>
          <w:rFonts w:hint="cs"/>
          <w:rtl/>
          <w:lang w:bidi="ar-SA"/>
        </w:rPr>
        <w:t>ی</w:t>
      </w:r>
      <w:r w:rsidRPr="004C0239">
        <w:rPr>
          <w:rFonts w:hint="eastAsia"/>
          <w:rtl/>
          <w:lang w:bidi="ar-SA"/>
        </w:rPr>
        <w:t>د</w:t>
      </w:r>
      <w:r w:rsidRPr="004C0239">
        <w:rPr>
          <w:rtl/>
          <w:lang w:bidi="ar-SA"/>
        </w:rPr>
        <w:t xml:space="preserve"> نفت از آن در سال </w:t>
      </w:r>
      <w:r w:rsidRPr="004C0239">
        <w:rPr>
          <w:rtl/>
        </w:rPr>
        <w:t>۱۳۸۳</w:t>
      </w:r>
      <w:r w:rsidRPr="004C0239">
        <w:rPr>
          <w:rtl/>
          <w:lang w:bidi="ar-SA"/>
        </w:rPr>
        <w:t xml:space="preserve"> آغاز گرد</w:t>
      </w:r>
      <w:r w:rsidRPr="004C0239">
        <w:rPr>
          <w:rFonts w:hint="cs"/>
          <w:rtl/>
          <w:lang w:bidi="ar-SA"/>
        </w:rPr>
        <w:t>ی</w:t>
      </w:r>
      <w:r w:rsidRPr="004C0239">
        <w:rPr>
          <w:rFonts w:hint="eastAsia"/>
          <w:rtl/>
          <w:lang w:bidi="ar-SA"/>
        </w:rPr>
        <w:t>د</w:t>
      </w:r>
      <w:r w:rsidRPr="004C0239">
        <w:rPr>
          <w:rtl/>
          <w:lang w:bidi="ar-SA"/>
        </w:rPr>
        <w:t xml:space="preserve">. </w:t>
      </w:r>
      <w:r>
        <w:rPr>
          <w:rFonts w:hint="cs"/>
          <w:rtl/>
          <w:lang w:bidi="ar-SA"/>
        </w:rPr>
        <w:t xml:space="preserve">مطابق </w:t>
      </w:r>
      <w:r>
        <w:rPr>
          <w:rtl/>
          <w:lang w:bidi="ar-SA"/>
        </w:rPr>
        <w:fldChar w:fldCharType="begin"/>
      </w:r>
      <w:r>
        <w:rPr>
          <w:rtl/>
          <w:lang w:bidi="ar-SA"/>
        </w:rPr>
        <w:instrText xml:space="preserve"> </w:instrText>
      </w:r>
      <w:r>
        <w:rPr>
          <w:rFonts w:hint="cs"/>
          <w:lang w:bidi="ar-SA"/>
        </w:rPr>
        <w:instrText>REF</w:instrText>
      </w:r>
      <w:r>
        <w:rPr>
          <w:rFonts w:hint="cs"/>
          <w:rtl/>
          <w:lang w:bidi="ar-SA"/>
        </w:rPr>
        <w:instrText xml:space="preserve"> _</w:instrText>
      </w:r>
      <w:r>
        <w:rPr>
          <w:rFonts w:hint="cs"/>
          <w:lang w:bidi="ar-SA"/>
        </w:rPr>
        <w:instrText>Ref221735919 \h</w:instrText>
      </w:r>
      <w:r>
        <w:rPr>
          <w:rtl/>
          <w:lang w:bidi="ar-SA"/>
        </w:rPr>
        <w:instrText xml:space="preserve">  \* </w:instrText>
      </w:r>
      <w:r>
        <w:rPr>
          <w:lang w:bidi="ar-SA"/>
        </w:rPr>
        <w:instrText>MERGEFORMAT</w:instrText>
      </w:r>
      <w:r>
        <w:rPr>
          <w:rtl/>
          <w:lang w:bidi="ar-SA"/>
        </w:rPr>
        <w:instrText xml:space="preserve"> </w:instrText>
      </w:r>
      <w:r>
        <w:rPr>
          <w:rtl/>
          <w:lang w:bidi="ar-SA"/>
        </w:rPr>
      </w:r>
      <w:r>
        <w:rPr>
          <w:rtl/>
          <w:lang w:bidi="ar-SA"/>
        </w:rPr>
        <w:fldChar w:fldCharType="separate"/>
      </w:r>
      <w:r w:rsidR="00860337" w:rsidRPr="00461F20">
        <w:rPr>
          <w:rFonts w:hint="cs"/>
          <w:rtl/>
          <w:lang w:bidi="ar-SA"/>
        </w:rPr>
        <w:t xml:space="preserve">جدول </w:t>
      </w:r>
      <w:r w:rsidR="00860337">
        <w:rPr>
          <w:rtl/>
          <w:lang w:bidi="ar-SA"/>
        </w:rPr>
        <w:t>4</w:t>
      </w:r>
      <w:r>
        <w:rPr>
          <w:rtl/>
          <w:lang w:bidi="ar-SA"/>
        </w:rPr>
        <w:fldChar w:fldCharType="end"/>
      </w:r>
      <w:r>
        <w:rPr>
          <w:rFonts w:hint="cs"/>
          <w:rtl/>
          <w:lang w:bidi="ar-SA"/>
        </w:rPr>
        <w:t xml:space="preserve"> </w:t>
      </w:r>
      <w:r w:rsidRPr="004C0239">
        <w:rPr>
          <w:rtl/>
          <w:lang w:bidi="ar-SA"/>
        </w:rPr>
        <w:t>هم‌اکنون ظرف</w:t>
      </w:r>
      <w:r w:rsidRPr="004C0239">
        <w:rPr>
          <w:rFonts w:hint="cs"/>
          <w:rtl/>
          <w:lang w:bidi="ar-SA"/>
        </w:rPr>
        <w:t>ی</w:t>
      </w:r>
      <w:r w:rsidRPr="004C0239">
        <w:rPr>
          <w:rFonts w:hint="eastAsia"/>
          <w:rtl/>
          <w:lang w:bidi="ar-SA"/>
        </w:rPr>
        <w:t>ت</w:t>
      </w:r>
      <w:r w:rsidRPr="004C0239">
        <w:rPr>
          <w:rtl/>
          <w:lang w:bidi="ar-SA"/>
        </w:rPr>
        <w:t xml:space="preserve"> تول</w:t>
      </w:r>
      <w:r w:rsidRPr="004C0239">
        <w:rPr>
          <w:rFonts w:hint="cs"/>
          <w:rtl/>
          <w:lang w:bidi="ar-SA"/>
        </w:rPr>
        <w:t>ی</w:t>
      </w:r>
      <w:r w:rsidRPr="004C0239">
        <w:rPr>
          <w:rFonts w:hint="eastAsia"/>
          <w:rtl/>
          <w:lang w:bidi="ar-SA"/>
        </w:rPr>
        <w:t>د</w:t>
      </w:r>
      <w:r w:rsidRPr="004C0239">
        <w:rPr>
          <w:rtl/>
          <w:lang w:bidi="ar-SA"/>
        </w:rPr>
        <w:t xml:space="preserve"> نفت خام ا</w:t>
      </w:r>
      <w:r w:rsidRPr="004C0239">
        <w:rPr>
          <w:rFonts w:hint="cs"/>
          <w:rtl/>
          <w:lang w:bidi="ar-SA"/>
        </w:rPr>
        <w:t>ی</w:t>
      </w:r>
      <w:r w:rsidRPr="004C0239">
        <w:rPr>
          <w:rFonts w:hint="eastAsia"/>
          <w:rtl/>
          <w:lang w:bidi="ar-SA"/>
        </w:rPr>
        <w:t>ن</w:t>
      </w:r>
      <w:r w:rsidRPr="004C0239">
        <w:rPr>
          <w:rtl/>
          <w:lang w:bidi="ar-SA"/>
        </w:rPr>
        <w:t xml:space="preserve"> م</w:t>
      </w:r>
      <w:r w:rsidRPr="004C0239">
        <w:rPr>
          <w:rFonts w:hint="cs"/>
          <w:rtl/>
          <w:lang w:bidi="ar-SA"/>
        </w:rPr>
        <w:t>ی</w:t>
      </w:r>
      <w:r w:rsidRPr="004C0239">
        <w:rPr>
          <w:rFonts w:hint="eastAsia"/>
          <w:rtl/>
          <w:lang w:bidi="ar-SA"/>
        </w:rPr>
        <w:t>دان</w:t>
      </w:r>
      <w:r w:rsidRPr="004C0239">
        <w:rPr>
          <w:rtl/>
          <w:lang w:bidi="ar-SA"/>
        </w:rPr>
        <w:t xml:space="preserve"> به‌طور متوسط </w:t>
      </w:r>
      <w:r>
        <w:rPr>
          <w:rFonts w:hint="cs"/>
          <w:rtl/>
          <w:lang w:bidi="ar-SA"/>
        </w:rPr>
        <w:t>بيش از پنج</w:t>
      </w:r>
      <w:r w:rsidRPr="004C0239">
        <w:rPr>
          <w:rtl/>
          <w:lang w:bidi="ar-SA"/>
        </w:rPr>
        <w:t xml:space="preserve"> هزار بشکه در روز است</w:t>
      </w:r>
      <w:r>
        <w:rPr>
          <w:rFonts w:hint="cs"/>
          <w:rtl/>
          <w:lang w:bidi="ar-SA"/>
        </w:rPr>
        <w:t xml:space="preserve">. </w:t>
      </w:r>
      <w:r w:rsidR="003B37A9">
        <w:rPr>
          <w:rFonts w:hint="cs"/>
          <w:rtl/>
          <w:lang w:bidi="ar-SA"/>
        </w:rPr>
        <w:t xml:space="preserve">تمبي تلمبه‌خانه پمپاژ نفت است و در آن چند مخزن جهت جمع‌آوري و پمپاژ نفت خام ميادين مسجد سليمان و پرسياه وجود دارد و گاز فلر اين تلمبه‌خانه حاصل جدا شدن نفت در اين واحد مي‌باشد. البته گاز تفكيك‌گر 187 نيز كه در اطراف شهر مسجد سليمان قرار دارد و به عنوان واحد بالادست تمبي شناخته مي‌شود نيز در قرارداد واحد </w:t>
      </w:r>
      <w:r w:rsidR="003B37A9">
        <w:rPr>
          <w:rFonts w:hint="cs"/>
          <w:rtl/>
          <w:lang w:bidi="ar-SA"/>
        </w:rPr>
        <w:lastRenderedPageBreak/>
        <w:t xml:space="preserve">بهره‌برداري تمبي گنجانده شده است. در نهايت، ميدان نفتي پرسياه </w:t>
      </w:r>
      <w:r w:rsidR="0047644D">
        <w:rPr>
          <w:rFonts w:hint="cs"/>
          <w:rtl/>
          <w:lang w:bidi="ar-SA"/>
        </w:rPr>
        <w:t>طاقديس كوچكي در شمال فروافتادگي دزفول است كه جزو ميادين كوچك ايران به شمار مي‌آيد.</w:t>
      </w:r>
      <w:r w:rsidR="0011204F">
        <w:rPr>
          <w:rFonts w:hint="cs"/>
          <w:rtl/>
        </w:rPr>
        <w:t xml:space="preserve"> </w:t>
      </w:r>
    </w:p>
    <w:p w14:paraId="5549B3FD" w14:textId="22777893" w:rsidR="00261B26" w:rsidRDefault="00261B26" w:rsidP="00261B26">
      <w:pPr>
        <w:pStyle w:val="Heading2"/>
        <w:rPr>
          <w:rtl/>
          <w:lang w:bidi="ar-SA"/>
        </w:rPr>
      </w:pPr>
      <w:bookmarkStart w:id="40" w:name="_Toc230081685"/>
      <w:r>
        <w:rPr>
          <w:rFonts w:hint="cs"/>
          <w:rtl/>
          <w:lang w:bidi="ar-SA"/>
        </w:rPr>
        <w:t>5-2-2- موقعيت جغرافيايي واحدها</w:t>
      </w:r>
      <w:bookmarkEnd w:id="40"/>
    </w:p>
    <w:p w14:paraId="339A1B48" w14:textId="0F842EF1" w:rsidR="008B26CB" w:rsidRPr="008B26CB" w:rsidRDefault="008B26CB" w:rsidP="008B26CB">
      <w:pPr>
        <w:pStyle w:val="ListParagraph"/>
        <w:numPr>
          <w:ilvl w:val="0"/>
          <w:numId w:val="20"/>
        </w:numPr>
        <w:rPr>
          <w:b/>
          <w:bCs/>
          <w:rtl/>
          <w:lang w:bidi="ar-SA"/>
        </w:rPr>
      </w:pPr>
      <w:r w:rsidRPr="008B26CB">
        <w:rPr>
          <w:rFonts w:hint="cs"/>
          <w:b/>
          <w:bCs/>
          <w:rtl/>
          <w:lang w:bidi="ar-SA"/>
        </w:rPr>
        <w:t>كلاستر كبود</w:t>
      </w:r>
    </w:p>
    <w:p w14:paraId="7DAEA889" w14:textId="3B51907B" w:rsidR="00261B26" w:rsidRDefault="00261B26" w:rsidP="00936C8E">
      <w:pPr>
        <w:rPr>
          <w:rtl/>
          <w:lang w:bidi="ar-SA"/>
        </w:rPr>
      </w:pPr>
      <w:r>
        <w:rPr>
          <w:rFonts w:hint="cs"/>
          <w:rtl/>
          <w:lang w:bidi="ar-SA"/>
        </w:rPr>
        <w:t>موقعيت جغرافيايي كلاستر كبود در</w:t>
      </w:r>
      <w:r w:rsidR="0041258A">
        <w:rPr>
          <w:rFonts w:hint="cs"/>
          <w:rtl/>
        </w:rPr>
        <w:t xml:space="preserve"> </w:t>
      </w:r>
      <w:r w:rsidR="000567BC">
        <w:rPr>
          <w:rtl/>
        </w:rPr>
        <w:fldChar w:fldCharType="begin"/>
      </w:r>
      <w:r w:rsidR="000567BC">
        <w:rPr>
          <w:rtl/>
        </w:rPr>
        <w:instrText xml:space="preserve"> </w:instrText>
      </w:r>
      <w:r w:rsidR="000567BC">
        <w:rPr>
          <w:rFonts w:hint="cs"/>
        </w:rPr>
        <w:instrText>REF</w:instrText>
      </w:r>
      <w:r w:rsidR="000567BC">
        <w:rPr>
          <w:rFonts w:hint="cs"/>
          <w:rtl/>
        </w:rPr>
        <w:instrText xml:space="preserve"> _</w:instrText>
      </w:r>
      <w:r w:rsidR="000567BC">
        <w:rPr>
          <w:rFonts w:hint="cs"/>
        </w:rPr>
        <w:instrText>Ref229507545 \h</w:instrText>
      </w:r>
      <w:r w:rsidR="000567BC">
        <w:rPr>
          <w:rtl/>
        </w:rPr>
        <w:instrText xml:space="preserve"> </w:instrText>
      </w:r>
      <w:r w:rsidR="000567BC">
        <w:rPr>
          <w:rtl/>
        </w:rPr>
      </w:r>
      <w:r w:rsidR="000567BC">
        <w:rPr>
          <w:rtl/>
        </w:rPr>
        <w:fldChar w:fldCharType="separate"/>
      </w:r>
      <w:r w:rsidR="00860337">
        <w:rPr>
          <w:rtl/>
        </w:rPr>
        <w:t xml:space="preserve">شكل </w:t>
      </w:r>
      <w:r w:rsidR="00860337">
        <w:rPr>
          <w:noProof/>
          <w:rtl/>
          <w:lang w:bidi="ar-SA"/>
        </w:rPr>
        <w:t>9</w:t>
      </w:r>
      <w:r w:rsidR="000567BC">
        <w:rPr>
          <w:rtl/>
        </w:rPr>
        <w:fldChar w:fldCharType="end"/>
      </w:r>
      <w:r w:rsidR="000567BC">
        <w:rPr>
          <w:rFonts w:hint="cs"/>
          <w:rtl/>
        </w:rPr>
        <w:t xml:space="preserve"> </w:t>
      </w:r>
      <w:r>
        <w:rPr>
          <w:rFonts w:hint="cs"/>
          <w:rtl/>
          <w:lang w:bidi="ar-SA"/>
        </w:rPr>
        <w:t>مشاهده مي‌شود. از جاده قديم پل زال به طرف پل دختر كه حركت كنيم در 10 كيلومتري جاده به روستاي پاعلم مي‌رسيم</w:t>
      </w:r>
      <w:r w:rsidR="008B26CB">
        <w:rPr>
          <w:rFonts w:hint="cs"/>
          <w:rtl/>
          <w:lang w:bidi="ar-SA"/>
        </w:rPr>
        <w:t xml:space="preserve"> و پس از طي يك مسير كوهستاني به مسافت 29 كيلومتر به كلاستر كبود مي‌رسيم. اين منطقه عشايرنشين است.</w:t>
      </w:r>
    </w:p>
    <w:p w14:paraId="1BA2757C" w14:textId="77777777" w:rsidR="002D1FE2" w:rsidRDefault="00261B26" w:rsidP="005F7077">
      <w:pPr>
        <w:rPr>
          <w:rtl/>
        </w:rPr>
      </w:pPr>
      <w:bookmarkStart w:id="41" w:name="_Ref229504989"/>
      <w:r>
        <w:rPr>
          <w:noProof/>
          <w:rtl/>
          <w:lang w:val="ar-SA" w:bidi="ar-SA"/>
        </w:rPr>
        <w:drawing>
          <wp:inline distT="0" distB="0" distL="0" distR="0" wp14:anchorId="40D53B4C" wp14:editId="1B5DA157">
            <wp:extent cx="5731510" cy="2579370"/>
            <wp:effectExtent l="190500" t="190500" r="193040" b="182880"/>
            <wp:docPr id="189857436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574360" name="Picture 1898574360"/>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31510" cy="2579370"/>
                    </a:xfrm>
                    <a:prstGeom prst="rect">
                      <a:avLst/>
                    </a:prstGeom>
                    <a:ln>
                      <a:noFill/>
                    </a:ln>
                    <a:effectLst>
                      <a:outerShdw blurRad="190500" algn="tl" rotWithShape="0">
                        <a:srgbClr val="000000">
                          <a:alpha val="70000"/>
                        </a:srgbClr>
                      </a:outerShdw>
                    </a:effectLst>
                  </pic:spPr>
                </pic:pic>
              </a:graphicData>
            </a:graphic>
          </wp:inline>
        </w:drawing>
      </w:r>
    </w:p>
    <w:bookmarkEnd w:id="41"/>
    <w:p w14:paraId="3CA2C745" w14:textId="4D0ED1EC" w:rsidR="00BC7B85" w:rsidRPr="00362BE3" w:rsidRDefault="00362BE3" w:rsidP="00362BE3">
      <w:pPr>
        <w:pStyle w:val="Caption"/>
        <w:rPr>
          <w:rtl/>
        </w:rPr>
      </w:pPr>
      <w:r>
        <w:rPr>
          <w:rtl/>
        </w:rPr>
        <w:t xml:space="preserve">شكل </w:t>
      </w:r>
      <w:r>
        <w:rPr>
          <w:rtl/>
          <w:lang w:bidi="ar-SA"/>
        </w:rPr>
        <w:fldChar w:fldCharType="begin"/>
      </w:r>
      <w:r>
        <w:rPr>
          <w:rtl/>
          <w:lang w:bidi="ar-SA"/>
        </w:rPr>
        <w:instrText xml:space="preserve"> </w:instrText>
      </w:r>
      <w:r>
        <w:rPr>
          <w:rFonts w:hint="cs"/>
          <w:lang w:bidi="ar-SA"/>
        </w:rPr>
        <w:instrText>SEQ</w:instrText>
      </w:r>
      <w:r>
        <w:rPr>
          <w:rFonts w:hint="cs"/>
          <w:rtl/>
          <w:lang w:bidi="ar-SA"/>
        </w:rPr>
        <w:instrText xml:space="preserve"> شكل \* </w:instrText>
      </w:r>
      <w:r>
        <w:rPr>
          <w:rFonts w:hint="cs"/>
          <w:lang w:bidi="ar-SA"/>
        </w:rPr>
        <w:instrText>ARABIC</w:instrText>
      </w:r>
      <w:r>
        <w:rPr>
          <w:rtl/>
          <w:lang w:bidi="ar-SA"/>
        </w:rPr>
        <w:instrText xml:space="preserve"> </w:instrText>
      </w:r>
      <w:r>
        <w:rPr>
          <w:rtl/>
          <w:lang w:bidi="ar-SA"/>
        </w:rPr>
        <w:fldChar w:fldCharType="separate"/>
      </w:r>
      <w:r w:rsidR="00860337">
        <w:rPr>
          <w:noProof/>
          <w:rtl/>
          <w:lang w:bidi="ar-SA"/>
        </w:rPr>
        <w:t>8</w:t>
      </w:r>
      <w:r>
        <w:rPr>
          <w:rtl/>
          <w:lang w:bidi="ar-SA"/>
        </w:rPr>
        <w:fldChar w:fldCharType="end"/>
      </w:r>
      <w:r w:rsidR="00BC7B85" w:rsidRPr="00362BE3">
        <w:rPr>
          <w:rFonts w:hint="cs"/>
          <w:rtl/>
        </w:rPr>
        <w:t>- نماي كلي واحد بهره‌برداري كلاستر كبود</w:t>
      </w:r>
    </w:p>
    <w:p w14:paraId="2F560CFD" w14:textId="77777777" w:rsidR="00936C8E" w:rsidRDefault="00936C8E" w:rsidP="0062442B">
      <w:pPr>
        <w:rPr>
          <w:rtl/>
          <w:lang w:val="ar-SA" w:bidi="ar-SA"/>
        </w:rPr>
      </w:pPr>
    </w:p>
    <w:p w14:paraId="12D70E99" w14:textId="052A6503" w:rsidR="008B26CB" w:rsidRPr="008B26CB" w:rsidRDefault="008B26CB" w:rsidP="0062442B">
      <w:pPr>
        <w:rPr>
          <w:rtl/>
          <w:lang w:val="ar-SA"/>
        </w:rPr>
      </w:pPr>
      <w:r>
        <w:rPr>
          <w:rFonts w:hint="cs"/>
          <w:rtl/>
          <w:lang w:val="ar-SA" w:bidi="ar-SA"/>
        </w:rPr>
        <w:lastRenderedPageBreak/>
        <w:t xml:space="preserve">همان‌طور كه در </w:t>
      </w:r>
      <w:r w:rsidR="00436FE8">
        <w:rPr>
          <w:rtl/>
        </w:rPr>
        <w:fldChar w:fldCharType="begin"/>
      </w:r>
      <w:r w:rsidR="00436FE8">
        <w:rPr>
          <w:rtl/>
          <w:lang w:val="ar-SA"/>
        </w:rPr>
        <w:instrText xml:space="preserve"> </w:instrText>
      </w:r>
      <w:r w:rsidR="00436FE8">
        <w:rPr>
          <w:rFonts w:hint="cs"/>
          <w:lang w:val="ar-SA"/>
        </w:rPr>
        <w:instrText>REF</w:instrText>
      </w:r>
      <w:r w:rsidR="00436FE8">
        <w:rPr>
          <w:rFonts w:hint="cs"/>
          <w:rtl/>
          <w:lang w:val="ar-SA"/>
        </w:rPr>
        <w:instrText xml:space="preserve"> _</w:instrText>
      </w:r>
      <w:r w:rsidR="00436FE8">
        <w:rPr>
          <w:rFonts w:hint="cs"/>
          <w:lang w:val="ar-SA"/>
        </w:rPr>
        <w:instrText>Ref229507545 \h</w:instrText>
      </w:r>
      <w:r w:rsidR="00436FE8">
        <w:rPr>
          <w:rtl/>
          <w:lang w:val="ar-SA"/>
        </w:rPr>
        <w:instrText xml:space="preserve"> </w:instrText>
      </w:r>
      <w:r w:rsidR="00436FE8">
        <w:rPr>
          <w:rtl/>
        </w:rPr>
      </w:r>
      <w:r w:rsidR="00436FE8">
        <w:rPr>
          <w:rtl/>
        </w:rPr>
        <w:fldChar w:fldCharType="separate"/>
      </w:r>
      <w:r w:rsidR="00860337">
        <w:rPr>
          <w:rtl/>
        </w:rPr>
        <w:t xml:space="preserve">شكل </w:t>
      </w:r>
      <w:r w:rsidR="00860337">
        <w:rPr>
          <w:noProof/>
          <w:rtl/>
          <w:lang w:bidi="ar-SA"/>
        </w:rPr>
        <w:t>9</w:t>
      </w:r>
      <w:r w:rsidR="00436FE8">
        <w:rPr>
          <w:rtl/>
        </w:rPr>
        <w:fldChar w:fldCharType="end"/>
      </w:r>
      <w:r w:rsidR="00436FE8">
        <w:rPr>
          <w:rFonts w:hint="cs"/>
          <w:rtl/>
          <w:lang w:val="ar-SA"/>
        </w:rPr>
        <w:t xml:space="preserve"> </w:t>
      </w:r>
      <w:r>
        <w:rPr>
          <w:rFonts w:hint="cs"/>
          <w:rtl/>
          <w:lang w:val="ar-SA"/>
        </w:rPr>
        <w:t>مشخص است، فلر كبود در نزديكي تفكيك‌گر كبود و</w:t>
      </w:r>
      <w:r w:rsidR="0062442B">
        <w:rPr>
          <w:rFonts w:hint="cs"/>
          <w:rtl/>
          <w:lang w:val="ar-SA"/>
        </w:rPr>
        <w:t xml:space="preserve"> در</w:t>
      </w:r>
      <w:r>
        <w:rPr>
          <w:rFonts w:hint="cs"/>
          <w:rtl/>
          <w:lang w:val="ar-SA"/>
        </w:rPr>
        <w:t xml:space="preserve"> مجاورت يكي از چاه‌هاي ميدان كبود قرار دارد. </w:t>
      </w:r>
      <w:r w:rsidR="005439AA">
        <w:rPr>
          <w:rFonts w:hint="cs"/>
          <w:rtl/>
          <w:lang w:val="ar-SA"/>
        </w:rPr>
        <w:t>فلر كبود در فاصله 260 متري تفكيك‌گر آن قرار دارد.</w:t>
      </w:r>
    </w:p>
    <w:p w14:paraId="5FBA2DC1" w14:textId="50CB7286" w:rsidR="00261B26" w:rsidRPr="00261B26" w:rsidRDefault="00261B26" w:rsidP="008B26CB">
      <w:pPr>
        <w:spacing w:after="0" w:line="240" w:lineRule="auto"/>
        <w:ind w:firstLine="0"/>
        <w:jc w:val="center"/>
        <w:rPr>
          <w:noProof/>
          <w:rtl/>
          <w:lang w:val="ar-SA" w:bidi="ar-SA"/>
        </w:rPr>
      </w:pPr>
      <w:r>
        <w:rPr>
          <w:noProof/>
          <w:rtl/>
          <w:lang w:val="ar-SA" w:bidi="ar-SA"/>
        </w:rPr>
        <w:drawing>
          <wp:inline distT="0" distB="0" distL="0" distR="0" wp14:anchorId="27F56D5A" wp14:editId="6E3AA521">
            <wp:extent cx="5731510" cy="2736850"/>
            <wp:effectExtent l="190500" t="190500" r="193040" b="196850"/>
            <wp:docPr id="149616970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69706" name="Picture 13"/>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731510" cy="2736850"/>
                    </a:xfrm>
                    <a:prstGeom prst="rect">
                      <a:avLst/>
                    </a:prstGeom>
                    <a:ln>
                      <a:noFill/>
                    </a:ln>
                    <a:effectLst>
                      <a:outerShdw blurRad="190500" algn="tl" rotWithShape="0">
                        <a:srgbClr val="000000">
                          <a:alpha val="70000"/>
                        </a:srgbClr>
                      </a:outerShdw>
                    </a:effectLst>
                  </pic:spPr>
                </pic:pic>
              </a:graphicData>
            </a:graphic>
          </wp:inline>
        </w:drawing>
      </w:r>
    </w:p>
    <w:p w14:paraId="2004131A" w14:textId="74EB7B1B" w:rsidR="002B40C4" w:rsidRDefault="00436FE8" w:rsidP="00436FE8">
      <w:pPr>
        <w:pStyle w:val="Caption"/>
        <w:rPr>
          <w:rtl/>
          <w:lang w:bidi="ar-SA"/>
        </w:rPr>
      </w:pPr>
      <w:bookmarkStart w:id="42" w:name="_Ref229507545"/>
      <w:r>
        <w:rPr>
          <w:rtl/>
        </w:rPr>
        <w:t xml:space="preserve">شكل </w:t>
      </w:r>
      <w:r>
        <w:rPr>
          <w:rtl/>
          <w:lang w:bidi="ar-SA"/>
        </w:rPr>
        <w:fldChar w:fldCharType="begin"/>
      </w:r>
      <w:r>
        <w:rPr>
          <w:rtl/>
          <w:lang w:bidi="ar-SA"/>
        </w:rPr>
        <w:instrText xml:space="preserve"> </w:instrText>
      </w:r>
      <w:r>
        <w:rPr>
          <w:rFonts w:hint="cs"/>
          <w:lang w:bidi="ar-SA"/>
        </w:rPr>
        <w:instrText>SEQ</w:instrText>
      </w:r>
      <w:r>
        <w:rPr>
          <w:rFonts w:hint="cs"/>
          <w:rtl/>
          <w:lang w:bidi="ar-SA"/>
        </w:rPr>
        <w:instrText xml:space="preserve"> شكل \* </w:instrText>
      </w:r>
      <w:r>
        <w:rPr>
          <w:rFonts w:hint="cs"/>
          <w:lang w:bidi="ar-SA"/>
        </w:rPr>
        <w:instrText>ARABIC</w:instrText>
      </w:r>
      <w:r>
        <w:rPr>
          <w:rtl/>
          <w:lang w:bidi="ar-SA"/>
        </w:rPr>
        <w:instrText xml:space="preserve"> </w:instrText>
      </w:r>
      <w:r>
        <w:rPr>
          <w:rtl/>
          <w:lang w:bidi="ar-SA"/>
        </w:rPr>
        <w:fldChar w:fldCharType="separate"/>
      </w:r>
      <w:r w:rsidR="00860337">
        <w:rPr>
          <w:noProof/>
          <w:rtl/>
          <w:lang w:bidi="ar-SA"/>
        </w:rPr>
        <w:t>9</w:t>
      </w:r>
      <w:r>
        <w:rPr>
          <w:rtl/>
          <w:lang w:bidi="ar-SA"/>
        </w:rPr>
        <w:fldChar w:fldCharType="end"/>
      </w:r>
      <w:bookmarkEnd w:id="42"/>
      <w:r w:rsidR="002B40C4">
        <w:rPr>
          <w:rFonts w:hint="cs"/>
          <w:rtl/>
          <w:lang w:bidi="ar-SA"/>
        </w:rPr>
        <w:t xml:space="preserve">- </w:t>
      </w:r>
      <w:r w:rsidR="0011204F">
        <w:rPr>
          <w:rFonts w:hint="cs"/>
          <w:rtl/>
          <w:lang w:bidi="ar-SA"/>
        </w:rPr>
        <w:t>عوارض منطقه‌اي</w:t>
      </w:r>
      <w:r w:rsidR="002B40C4">
        <w:rPr>
          <w:rFonts w:hint="cs"/>
          <w:rtl/>
          <w:lang w:bidi="ar-SA"/>
        </w:rPr>
        <w:t xml:space="preserve"> كلاستر كبود</w:t>
      </w:r>
    </w:p>
    <w:p w14:paraId="15AF4BE2" w14:textId="77777777" w:rsidR="008B26CB" w:rsidRDefault="008B26CB" w:rsidP="002B40C4">
      <w:pPr>
        <w:ind w:firstLine="0"/>
        <w:jc w:val="center"/>
        <w:rPr>
          <w:rtl/>
          <w:lang w:bidi="ar-SA"/>
        </w:rPr>
      </w:pPr>
    </w:p>
    <w:p w14:paraId="14532BB2" w14:textId="661B6E11" w:rsidR="002D1FE2" w:rsidRPr="00436FE8" w:rsidRDefault="00436FE8" w:rsidP="00436FE8">
      <w:pPr>
        <w:pStyle w:val="ListParagraph"/>
        <w:numPr>
          <w:ilvl w:val="0"/>
          <w:numId w:val="20"/>
        </w:numPr>
        <w:rPr>
          <w:b/>
          <w:bCs/>
          <w:lang w:bidi="ar-SA"/>
        </w:rPr>
      </w:pPr>
      <w:r w:rsidRPr="00436FE8">
        <w:rPr>
          <w:rFonts w:hint="cs"/>
          <w:b/>
          <w:bCs/>
          <w:rtl/>
          <w:lang w:bidi="ar-SA"/>
        </w:rPr>
        <w:t>تمبي</w:t>
      </w:r>
    </w:p>
    <w:p w14:paraId="38BF1DA6" w14:textId="5D36A964" w:rsidR="00436FE8" w:rsidRDefault="000E02B2" w:rsidP="000E02B2">
      <w:pPr>
        <w:rPr>
          <w:rtl/>
          <w:lang w:bidi="ar-SA"/>
        </w:rPr>
      </w:pPr>
      <w:r>
        <w:rPr>
          <w:rFonts w:hint="cs"/>
          <w:rtl/>
          <w:lang w:bidi="ar-SA"/>
        </w:rPr>
        <w:t xml:space="preserve">تجهيز اصلي در </w:t>
      </w:r>
      <w:r w:rsidR="00436FE8">
        <w:rPr>
          <w:rFonts w:hint="cs"/>
          <w:rtl/>
          <w:lang w:bidi="ar-SA"/>
        </w:rPr>
        <w:t xml:space="preserve">تلمبه‌خانه تمبي </w:t>
      </w:r>
      <w:r>
        <w:rPr>
          <w:rFonts w:hint="cs"/>
          <w:rtl/>
          <w:lang w:bidi="ar-SA"/>
        </w:rPr>
        <w:t>مخزن ذخيره نفت خام است (</w:t>
      </w:r>
      <w:r w:rsidR="003A0DA4">
        <w:rPr>
          <w:rtl/>
          <w:lang w:bidi="ar-SA"/>
        </w:rPr>
        <w:fldChar w:fldCharType="begin"/>
      </w:r>
      <w:r w:rsidR="003A0DA4">
        <w:rPr>
          <w:rtl/>
          <w:lang w:bidi="ar-SA"/>
        </w:rPr>
        <w:instrText xml:space="preserve"> </w:instrText>
      </w:r>
      <w:r w:rsidR="003A0DA4">
        <w:rPr>
          <w:rFonts w:hint="cs"/>
          <w:lang w:bidi="ar-SA"/>
        </w:rPr>
        <w:instrText>REF</w:instrText>
      </w:r>
      <w:r w:rsidR="003A0DA4">
        <w:rPr>
          <w:rFonts w:hint="cs"/>
          <w:rtl/>
          <w:lang w:bidi="ar-SA"/>
        </w:rPr>
        <w:instrText xml:space="preserve"> _</w:instrText>
      </w:r>
      <w:r w:rsidR="003A0DA4">
        <w:rPr>
          <w:rFonts w:hint="cs"/>
          <w:lang w:bidi="ar-SA"/>
        </w:rPr>
        <w:instrText>Ref229508340 \h</w:instrText>
      </w:r>
      <w:r w:rsidR="003A0DA4">
        <w:rPr>
          <w:rtl/>
          <w:lang w:bidi="ar-SA"/>
        </w:rPr>
        <w:instrText xml:space="preserve"> </w:instrText>
      </w:r>
      <w:r w:rsidR="003A0DA4">
        <w:rPr>
          <w:rtl/>
          <w:lang w:bidi="ar-SA"/>
        </w:rPr>
      </w:r>
      <w:r w:rsidR="003A0DA4">
        <w:rPr>
          <w:rtl/>
          <w:lang w:bidi="ar-SA"/>
        </w:rPr>
        <w:fldChar w:fldCharType="separate"/>
      </w:r>
      <w:r w:rsidR="00860337">
        <w:rPr>
          <w:rtl/>
        </w:rPr>
        <w:t xml:space="preserve">شكل </w:t>
      </w:r>
      <w:r w:rsidR="00860337">
        <w:rPr>
          <w:noProof/>
          <w:rtl/>
        </w:rPr>
        <w:t>10</w:t>
      </w:r>
      <w:r w:rsidR="003A0DA4">
        <w:rPr>
          <w:rtl/>
          <w:lang w:bidi="ar-SA"/>
        </w:rPr>
        <w:fldChar w:fldCharType="end"/>
      </w:r>
      <w:r>
        <w:rPr>
          <w:rFonts w:hint="cs"/>
          <w:rtl/>
          <w:lang w:bidi="ar-SA"/>
        </w:rPr>
        <w:t xml:space="preserve">). اين تلمبه‌خانه </w:t>
      </w:r>
      <w:r w:rsidR="00436FE8">
        <w:rPr>
          <w:rFonts w:hint="cs"/>
          <w:rtl/>
          <w:lang w:bidi="ar-SA"/>
        </w:rPr>
        <w:t xml:space="preserve">در حومه شهر مسجد سليمان قرار گرفته است. اطراف اين واحد هيچ چاه نفتي وجود ندارد. اين واحد 2 مشعل دارد كه يكي بسيار كم حجم و كوچك است و ديگري فلر اصلي است. اين واحد نسبت به 2 واحد ديگر جديدالتاسيس‌تر و برخوردار از اتوماسيون صنعتي است. فاصله فلر اصلي تا واحد 200 متر است. زمين‌هاي اطراف تمبه‌خانه </w:t>
      </w:r>
      <w:r w:rsidR="00D65D51">
        <w:rPr>
          <w:rFonts w:hint="cs"/>
          <w:rtl/>
          <w:lang w:bidi="ar-SA"/>
        </w:rPr>
        <w:t xml:space="preserve">مطابق </w:t>
      </w:r>
      <w:r w:rsidR="00D65D51">
        <w:rPr>
          <w:rtl/>
          <w:lang w:bidi="ar-SA"/>
        </w:rPr>
        <w:fldChar w:fldCharType="begin"/>
      </w:r>
      <w:r w:rsidR="00D65D51">
        <w:rPr>
          <w:rtl/>
          <w:lang w:bidi="ar-SA"/>
        </w:rPr>
        <w:instrText xml:space="preserve"> </w:instrText>
      </w:r>
      <w:r w:rsidR="00D65D51">
        <w:rPr>
          <w:rFonts w:hint="cs"/>
          <w:lang w:bidi="ar-SA"/>
        </w:rPr>
        <w:instrText>REF</w:instrText>
      </w:r>
      <w:r w:rsidR="00D65D51">
        <w:rPr>
          <w:rFonts w:hint="cs"/>
          <w:rtl/>
          <w:lang w:bidi="ar-SA"/>
        </w:rPr>
        <w:instrText xml:space="preserve"> _</w:instrText>
      </w:r>
      <w:r w:rsidR="00D65D51">
        <w:rPr>
          <w:rFonts w:hint="cs"/>
          <w:lang w:bidi="ar-SA"/>
        </w:rPr>
        <w:instrText>Ref229508220 \h</w:instrText>
      </w:r>
      <w:r w:rsidR="00D65D51">
        <w:rPr>
          <w:rtl/>
          <w:lang w:bidi="ar-SA"/>
        </w:rPr>
        <w:instrText xml:space="preserve"> </w:instrText>
      </w:r>
      <w:r w:rsidR="00D65D51">
        <w:rPr>
          <w:rtl/>
          <w:lang w:bidi="ar-SA"/>
        </w:rPr>
      </w:r>
      <w:r w:rsidR="00D65D51">
        <w:rPr>
          <w:rtl/>
          <w:lang w:bidi="ar-SA"/>
        </w:rPr>
        <w:fldChar w:fldCharType="separate"/>
      </w:r>
      <w:r w:rsidR="00860337">
        <w:rPr>
          <w:rtl/>
        </w:rPr>
        <w:t xml:space="preserve">شكل </w:t>
      </w:r>
      <w:r w:rsidR="00860337">
        <w:rPr>
          <w:noProof/>
          <w:rtl/>
        </w:rPr>
        <w:t>11</w:t>
      </w:r>
      <w:r w:rsidR="00D65D51">
        <w:rPr>
          <w:rtl/>
          <w:lang w:bidi="ar-SA"/>
        </w:rPr>
        <w:fldChar w:fldCharType="end"/>
      </w:r>
      <w:r w:rsidR="00D65D51">
        <w:rPr>
          <w:rFonts w:hint="cs"/>
          <w:rtl/>
          <w:lang w:bidi="ar-SA"/>
        </w:rPr>
        <w:t xml:space="preserve"> از نوع كشاورزي </w:t>
      </w:r>
      <w:r w:rsidR="00436FE8">
        <w:rPr>
          <w:rFonts w:hint="cs"/>
          <w:rtl/>
          <w:lang w:bidi="ar-SA"/>
        </w:rPr>
        <w:t>هستند.</w:t>
      </w:r>
    </w:p>
    <w:p w14:paraId="65223977" w14:textId="465A5FA7" w:rsidR="00BC7B85" w:rsidRDefault="00BC7B85" w:rsidP="0096223F">
      <w:pPr>
        <w:spacing w:after="0" w:line="240" w:lineRule="auto"/>
        <w:ind w:firstLine="0"/>
        <w:jc w:val="center"/>
        <w:rPr>
          <w:rtl/>
          <w:lang w:bidi="ar-SA"/>
        </w:rPr>
      </w:pPr>
      <w:r>
        <w:rPr>
          <w:noProof/>
          <w:rtl/>
          <w:lang w:val="ar-SA" w:bidi="ar-SA"/>
        </w:rPr>
        <w:lastRenderedPageBreak/>
        <w:drawing>
          <wp:inline distT="0" distB="0" distL="0" distR="0" wp14:anchorId="1414768B" wp14:editId="03CC9584">
            <wp:extent cx="3601523" cy="3242733"/>
            <wp:effectExtent l="198438" t="182562" r="197802" b="197803"/>
            <wp:docPr id="173912830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128304" name="Picture 1739128304"/>
                    <pic:cNvPicPr/>
                  </pic:nvPicPr>
                  <pic:blipFill rotWithShape="1">
                    <a:blip r:embed="rId25" cstate="print">
                      <a:extLst>
                        <a:ext uri="{28A0092B-C50C-407E-A947-70E740481C1C}">
                          <a14:useLocalDpi xmlns:a14="http://schemas.microsoft.com/office/drawing/2010/main" val="0"/>
                        </a:ext>
                      </a:extLst>
                    </a:blip>
                    <a:srcRect l="8706" r="41315"/>
                    <a:stretch>
                      <a:fillRect/>
                    </a:stretch>
                  </pic:blipFill>
                  <pic:spPr bwMode="auto">
                    <a:xfrm rot="5400000">
                      <a:off x="0" y="0"/>
                      <a:ext cx="3606012" cy="3246775"/>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14:paraId="70203413" w14:textId="4505D424" w:rsidR="004D2106" w:rsidRDefault="00436FE8" w:rsidP="00436FE8">
      <w:pPr>
        <w:pStyle w:val="Caption"/>
        <w:rPr>
          <w:rtl/>
        </w:rPr>
      </w:pPr>
      <w:bookmarkStart w:id="43" w:name="_Ref229508340"/>
      <w:r>
        <w:rPr>
          <w:rtl/>
        </w:rPr>
        <w:t xml:space="preserve">شكل </w:t>
      </w:r>
      <w:r>
        <w:rPr>
          <w:rtl/>
        </w:rPr>
        <w:fldChar w:fldCharType="begin"/>
      </w:r>
      <w:r>
        <w:rPr>
          <w:rtl/>
        </w:rPr>
        <w:instrText xml:space="preserve"> </w:instrText>
      </w:r>
      <w:r>
        <w:instrText>SEQ</w:instrText>
      </w:r>
      <w:r>
        <w:rPr>
          <w:rtl/>
        </w:rPr>
        <w:instrText xml:space="preserve"> شكل \* </w:instrText>
      </w:r>
      <w:r>
        <w:instrText>ARABIC</w:instrText>
      </w:r>
      <w:r>
        <w:rPr>
          <w:rtl/>
        </w:rPr>
        <w:instrText xml:space="preserve"> </w:instrText>
      </w:r>
      <w:r>
        <w:rPr>
          <w:rtl/>
        </w:rPr>
        <w:fldChar w:fldCharType="separate"/>
      </w:r>
      <w:r w:rsidR="00860337">
        <w:rPr>
          <w:noProof/>
          <w:rtl/>
        </w:rPr>
        <w:t>10</w:t>
      </w:r>
      <w:r>
        <w:rPr>
          <w:rtl/>
        </w:rPr>
        <w:fldChar w:fldCharType="end"/>
      </w:r>
      <w:bookmarkEnd w:id="43"/>
      <w:r w:rsidR="004D2106">
        <w:rPr>
          <w:rFonts w:hint="cs"/>
          <w:rtl/>
          <w:lang w:bidi="ar-SA"/>
        </w:rPr>
        <w:t xml:space="preserve">- مخزن </w:t>
      </w:r>
      <w:r w:rsidR="0096223F">
        <w:rPr>
          <w:rFonts w:hint="cs"/>
          <w:rtl/>
          <w:lang w:bidi="ar-SA"/>
        </w:rPr>
        <w:t>ذخيره نفت خام تلمبه‌خانه تمبي</w:t>
      </w:r>
    </w:p>
    <w:p w14:paraId="37258C93" w14:textId="21B1C40D" w:rsidR="00BC7B85" w:rsidRDefault="00F54993" w:rsidP="00F54993">
      <w:pPr>
        <w:spacing w:after="0" w:line="240" w:lineRule="auto"/>
        <w:ind w:firstLine="0"/>
        <w:rPr>
          <w:rtl/>
        </w:rPr>
      </w:pPr>
      <w:r>
        <w:rPr>
          <w:noProof/>
          <w:rtl/>
          <w:lang w:val="fa-IR"/>
        </w:rPr>
        <w:drawing>
          <wp:inline distT="0" distB="0" distL="0" distR="0" wp14:anchorId="3BBAF7F2" wp14:editId="2D0F8DC7">
            <wp:extent cx="5731510" cy="2933597"/>
            <wp:effectExtent l="190500" t="190500" r="193040" b="191135"/>
            <wp:docPr id="11951305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13059" name="Picture 14"/>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731510" cy="2933597"/>
                    </a:xfrm>
                    <a:prstGeom prst="rect">
                      <a:avLst/>
                    </a:prstGeom>
                    <a:ln>
                      <a:noFill/>
                    </a:ln>
                    <a:effectLst>
                      <a:outerShdw blurRad="190500" algn="tl" rotWithShape="0">
                        <a:srgbClr val="000000">
                          <a:alpha val="70000"/>
                        </a:srgbClr>
                      </a:outerShdw>
                    </a:effectLst>
                  </pic:spPr>
                </pic:pic>
              </a:graphicData>
            </a:graphic>
          </wp:inline>
        </w:drawing>
      </w:r>
    </w:p>
    <w:p w14:paraId="6CC9D62D" w14:textId="2FF53E3E" w:rsidR="00F54993" w:rsidRDefault="00436FE8" w:rsidP="00436FE8">
      <w:pPr>
        <w:pStyle w:val="Caption"/>
        <w:rPr>
          <w:rtl/>
        </w:rPr>
      </w:pPr>
      <w:bookmarkStart w:id="44" w:name="_Ref229508220"/>
      <w:r>
        <w:rPr>
          <w:rtl/>
        </w:rPr>
        <w:t xml:space="preserve">شكل </w:t>
      </w:r>
      <w:r>
        <w:rPr>
          <w:rtl/>
        </w:rPr>
        <w:fldChar w:fldCharType="begin"/>
      </w:r>
      <w:r>
        <w:rPr>
          <w:rtl/>
        </w:rPr>
        <w:instrText xml:space="preserve"> </w:instrText>
      </w:r>
      <w:r>
        <w:rPr>
          <w:rFonts w:hint="cs"/>
        </w:rPr>
        <w:instrText>SEQ</w:instrText>
      </w:r>
      <w:r>
        <w:rPr>
          <w:rFonts w:hint="cs"/>
          <w:rtl/>
        </w:rPr>
        <w:instrText xml:space="preserve"> شكل \* </w:instrText>
      </w:r>
      <w:r>
        <w:rPr>
          <w:rFonts w:hint="cs"/>
        </w:rPr>
        <w:instrText>ARABIC</w:instrText>
      </w:r>
      <w:r>
        <w:rPr>
          <w:rtl/>
        </w:rPr>
        <w:instrText xml:space="preserve"> </w:instrText>
      </w:r>
      <w:r>
        <w:rPr>
          <w:rtl/>
        </w:rPr>
        <w:fldChar w:fldCharType="separate"/>
      </w:r>
      <w:r w:rsidR="00860337">
        <w:rPr>
          <w:noProof/>
          <w:rtl/>
        </w:rPr>
        <w:t>11</w:t>
      </w:r>
      <w:r>
        <w:rPr>
          <w:rtl/>
        </w:rPr>
        <w:fldChar w:fldCharType="end"/>
      </w:r>
      <w:bookmarkEnd w:id="44"/>
      <w:r w:rsidRPr="00436FE8">
        <w:rPr>
          <w:rFonts w:hint="cs"/>
          <w:rtl/>
        </w:rPr>
        <w:t xml:space="preserve">- </w:t>
      </w:r>
      <w:r>
        <w:rPr>
          <w:rFonts w:hint="cs"/>
          <w:rtl/>
        </w:rPr>
        <w:t>فاصله فلر از</w:t>
      </w:r>
      <w:r w:rsidR="00F54993" w:rsidRPr="00436FE8">
        <w:rPr>
          <w:rFonts w:hint="cs"/>
          <w:rtl/>
        </w:rPr>
        <w:t xml:space="preserve"> تلمبه‌خانه تمبي</w:t>
      </w:r>
    </w:p>
    <w:p w14:paraId="7EA992A9" w14:textId="77777777" w:rsidR="003A0DA4" w:rsidRPr="003A0DA4" w:rsidRDefault="003A0DA4" w:rsidP="003A0DA4">
      <w:pPr>
        <w:rPr>
          <w:rtl/>
        </w:rPr>
      </w:pPr>
    </w:p>
    <w:p w14:paraId="02C37671" w14:textId="2609EDA2" w:rsidR="003A0DA4" w:rsidRDefault="003A0DA4" w:rsidP="003A0DA4">
      <w:pPr>
        <w:pStyle w:val="ListParagraph"/>
        <w:numPr>
          <w:ilvl w:val="0"/>
          <w:numId w:val="20"/>
        </w:numPr>
      </w:pPr>
      <w:r>
        <w:rPr>
          <w:rFonts w:hint="cs"/>
          <w:rtl/>
        </w:rPr>
        <w:lastRenderedPageBreak/>
        <w:t>پرسياه</w:t>
      </w:r>
    </w:p>
    <w:p w14:paraId="622FF88F" w14:textId="3F76DC2B" w:rsidR="007F0292" w:rsidRDefault="000C0F85" w:rsidP="00E45849">
      <w:pPr>
        <w:rPr>
          <w:rtl/>
        </w:rPr>
      </w:pPr>
      <w:r>
        <w:rPr>
          <w:rFonts w:hint="cs"/>
          <w:rtl/>
        </w:rPr>
        <w:t xml:space="preserve">پرسياه </w:t>
      </w:r>
      <w:r w:rsidR="00B474E7">
        <w:rPr>
          <w:rFonts w:hint="cs"/>
          <w:rtl/>
        </w:rPr>
        <w:t xml:space="preserve">يك </w:t>
      </w:r>
      <w:r w:rsidR="007F0292">
        <w:rPr>
          <w:rFonts w:hint="cs"/>
          <w:rtl/>
        </w:rPr>
        <w:t xml:space="preserve">واحد بهره‌برداري كوچك است </w:t>
      </w:r>
      <w:r w:rsidR="00E45849">
        <w:rPr>
          <w:rFonts w:hint="cs"/>
          <w:rtl/>
        </w:rPr>
        <w:t>(</w:t>
      </w:r>
      <w:r w:rsidR="00E45849">
        <w:rPr>
          <w:rtl/>
        </w:rPr>
        <w:fldChar w:fldCharType="begin"/>
      </w:r>
      <w:r w:rsidR="00E45849">
        <w:rPr>
          <w:rtl/>
        </w:rPr>
        <w:instrText xml:space="preserve"> </w:instrText>
      </w:r>
      <w:r w:rsidR="00E45849">
        <w:rPr>
          <w:rFonts w:hint="cs"/>
        </w:rPr>
        <w:instrText>REF</w:instrText>
      </w:r>
      <w:r w:rsidR="00E45849">
        <w:rPr>
          <w:rFonts w:hint="cs"/>
          <w:rtl/>
        </w:rPr>
        <w:instrText xml:space="preserve"> _</w:instrText>
      </w:r>
      <w:r w:rsidR="00E45849">
        <w:rPr>
          <w:rFonts w:hint="cs"/>
        </w:rPr>
        <w:instrText>Ref229508972 \h</w:instrText>
      </w:r>
      <w:r w:rsidR="00E45849">
        <w:rPr>
          <w:rtl/>
        </w:rPr>
        <w:instrText xml:space="preserve"> </w:instrText>
      </w:r>
      <w:r w:rsidR="00E45849">
        <w:rPr>
          <w:rtl/>
        </w:rPr>
      </w:r>
      <w:r w:rsidR="00E45849">
        <w:rPr>
          <w:rtl/>
        </w:rPr>
        <w:fldChar w:fldCharType="separate"/>
      </w:r>
      <w:r w:rsidR="00860337">
        <w:rPr>
          <w:rtl/>
        </w:rPr>
        <w:t xml:space="preserve">شكل </w:t>
      </w:r>
      <w:r w:rsidR="00860337">
        <w:rPr>
          <w:noProof/>
          <w:rtl/>
        </w:rPr>
        <w:t>12</w:t>
      </w:r>
      <w:r w:rsidR="00E45849">
        <w:rPr>
          <w:rtl/>
        </w:rPr>
        <w:fldChar w:fldCharType="end"/>
      </w:r>
      <w:r w:rsidR="00E45849">
        <w:rPr>
          <w:rFonts w:hint="cs"/>
          <w:rtl/>
        </w:rPr>
        <w:t>)</w:t>
      </w:r>
      <w:r w:rsidR="007F0292">
        <w:rPr>
          <w:rFonts w:hint="cs"/>
          <w:rtl/>
        </w:rPr>
        <w:t xml:space="preserve">. </w:t>
      </w:r>
      <w:r w:rsidR="00420D6B">
        <w:rPr>
          <w:rFonts w:hint="cs"/>
          <w:rtl/>
        </w:rPr>
        <w:t xml:space="preserve">در </w:t>
      </w:r>
      <w:r w:rsidR="003B7595">
        <w:rPr>
          <w:rtl/>
        </w:rPr>
        <w:fldChar w:fldCharType="begin"/>
      </w:r>
      <w:r w:rsidR="003B7595">
        <w:rPr>
          <w:rtl/>
        </w:rPr>
        <w:instrText xml:space="preserve"> </w:instrText>
      </w:r>
      <w:r w:rsidR="003B7595">
        <w:rPr>
          <w:rFonts w:hint="cs"/>
        </w:rPr>
        <w:instrText>REF</w:instrText>
      </w:r>
      <w:r w:rsidR="003B7595">
        <w:rPr>
          <w:rFonts w:hint="cs"/>
          <w:rtl/>
        </w:rPr>
        <w:instrText xml:space="preserve"> _</w:instrText>
      </w:r>
      <w:r w:rsidR="003B7595">
        <w:rPr>
          <w:rFonts w:hint="cs"/>
        </w:rPr>
        <w:instrText>Ref229509010 \h</w:instrText>
      </w:r>
      <w:r w:rsidR="003B7595">
        <w:rPr>
          <w:rtl/>
        </w:rPr>
        <w:instrText xml:space="preserve"> </w:instrText>
      </w:r>
      <w:r w:rsidR="003B7595">
        <w:rPr>
          <w:rtl/>
        </w:rPr>
      </w:r>
      <w:r w:rsidR="003B7595">
        <w:rPr>
          <w:rtl/>
        </w:rPr>
        <w:fldChar w:fldCharType="separate"/>
      </w:r>
      <w:r w:rsidR="00860337">
        <w:rPr>
          <w:rtl/>
        </w:rPr>
        <w:t xml:space="preserve">شكل </w:t>
      </w:r>
      <w:r w:rsidR="00860337">
        <w:rPr>
          <w:noProof/>
          <w:rtl/>
          <w:lang w:bidi="ar-SA"/>
        </w:rPr>
        <w:t>13</w:t>
      </w:r>
      <w:r w:rsidR="003B7595">
        <w:rPr>
          <w:rtl/>
        </w:rPr>
        <w:fldChar w:fldCharType="end"/>
      </w:r>
      <w:r w:rsidR="003B7595">
        <w:rPr>
          <w:rFonts w:hint="cs"/>
          <w:rtl/>
        </w:rPr>
        <w:t xml:space="preserve"> </w:t>
      </w:r>
      <w:r w:rsidR="007F0292">
        <w:rPr>
          <w:rFonts w:hint="cs"/>
          <w:rtl/>
        </w:rPr>
        <w:t>عوارض كلي</w:t>
      </w:r>
      <w:r w:rsidR="008A4F1B">
        <w:rPr>
          <w:rFonts w:hint="cs"/>
          <w:rtl/>
        </w:rPr>
        <w:t xml:space="preserve"> </w:t>
      </w:r>
      <w:r w:rsidR="003B7595">
        <w:rPr>
          <w:rFonts w:hint="cs"/>
          <w:rtl/>
        </w:rPr>
        <w:t xml:space="preserve">اين منطقه كوهستاني </w:t>
      </w:r>
      <w:r w:rsidR="008A4F1B">
        <w:rPr>
          <w:rFonts w:hint="cs"/>
          <w:rtl/>
        </w:rPr>
        <w:t>مشاهده مي شود</w:t>
      </w:r>
      <w:r w:rsidR="004F6D4F">
        <w:rPr>
          <w:rFonts w:hint="cs"/>
          <w:rtl/>
        </w:rPr>
        <w:t>.</w:t>
      </w:r>
      <w:r w:rsidR="00E45849">
        <w:rPr>
          <w:rFonts w:hint="cs"/>
          <w:rtl/>
        </w:rPr>
        <w:t xml:space="preserve"> </w:t>
      </w:r>
      <w:r w:rsidR="008A4F1B">
        <w:rPr>
          <w:rFonts w:hint="cs"/>
          <w:rtl/>
        </w:rPr>
        <w:t xml:space="preserve">در نزديكي </w:t>
      </w:r>
      <w:r w:rsidR="004F6D4F">
        <w:rPr>
          <w:rFonts w:hint="cs"/>
          <w:rtl/>
        </w:rPr>
        <w:t>واحد،</w:t>
      </w:r>
      <w:r w:rsidR="008A4F1B">
        <w:rPr>
          <w:rFonts w:hint="cs"/>
          <w:rtl/>
        </w:rPr>
        <w:t xml:space="preserve"> يكي از چاه‌هاي پرسياه واقع شده است</w:t>
      </w:r>
      <w:r w:rsidR="00E45849">
        <w:rPr>
          <w:rFonts w:hint="cs"/>
          <w:rtl/>
        </w:rPr>
        <w:t>.</w:t>
      </w:r>
      <w:r w:rsidR="005439AA">
        <w:rPr>
          <w:rFonts w:hint="cs"/>
          <w:rtl/>
        </w:rPr>
        <w:t xml:space="preserve"> فاصله فلر </w:t>
      </w:r>
      <w:r w:rsidR="00CC4848">
        <w:rPr>
          <w:rFonts w:hint="cs"/>
          <w:rtl/>
        </w:rPr>
        <w:t xml:space="preserve">در امتداد خط لوله گاز </w:t>
      </w:r>
      <w:r w:rsidR="005439AA">
        <w:rPr>
          <w:rFonts w:hint="cs"/>
          <w:rtl/>
        </w:rPr>
        <w:t>تا پشت فنس واحد 460 متر است.</w:t>
      </w:r>
    </w:p>
    <w:p w14:paraId="6CC41149" w14:textId="5075B608" w:rsidR="004F6D4F" w:rsidRPr="003A0DA4" w:rsidRDefault="004F6D4F" w:rsidP="00CC4848">
      <w:pPr>
        <w:spacing w:after="0" w:line="240" w:lineRule="auto"/>
        <w:ind w:firstLine="26"/>
        <w:rPr>
          <w:rtl/>
        </w:rPr>
      </w:pPr>
      <w:r>
        <w:rPr>
          <w:noProof/>
          <w:rtl/>
          <w:lang w:val="ar-SA" w:bidi="ar-SA"/>
        </w:rPr>
        <w:drawing>
          <wp:inline distT="0" distB="0" distL="0" distR="0" wp14:anchorId="4ED53828" wp14:editId="5B2D9AB5">
            <wp:extent cx="5731510" cy="2578735"/>
            <wp:effectExtent l="190500" t="190500" r="193040" b="183515"/>
            <wp:docPr id="28813400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134006" name="Picture 13"/>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731510" cy="2578735"/>
                    </a:xfrm>
                    <a:prstGeom prst="rect">
                      <a:avLst/>
                    </a:prstGeom>
                    <a:ln>
                      <a:noFill/>
                    </a:ln>
                    <a:effectLst>
                      <a:outerShdw blurRad="190500" algn="tl" rotWithShape="0">
                        <a:srgbClr val="000000">
                          <a:alpha val="70000"/>
                        </a:srgbClr>
                      </a:outerShdw>
                    </a:effectLst>
                  </pic:spPr>
                </pic:pic>
              </a:graphicData>
            </a:graphic>
          </wp:inline>
        </w:drawing>
      </w:r>
    </w:p>
    <w:p w14:paraId="26F894E5" w14:textId="096F0D53" w:rsidR="003B4F41" w:rsidRDefault="008F5367" w:rsidP="00CC4848">
      <w:pPr>
        <w:pStyle w:val="Caption"/>
        <w:ind w:firstLine="0"/>
        <w:rPr>
          <w:rtl/>
          <w:lang w:bidi="ar-SA"/>
        </w:rPr>
      </w:pPr>
      <w:bookmarkStart w:id="45" w:name="_Ref229508972"/>
      <w:r>
        <w:rPr>
          <w:rtl/>
        </w:rPr>
        <w:t xml:space="preserve">شكل </w:t>
      </w:r>
      <w:r>
        <w:rPr>
          <w:rtl/>
        </w:rPr>
        <w:fldChar w:fldCharType="begin"/>
      </w:r>
      <w:r>
        <w:rPr>
          <w:rtl/>
        </w:rPr>
        <w:instrText xml:space="preserve"> </w:instrText>
      </w:r>
      <w:r>
        <w:instrText>SEQ</w:instrText>
      </w:r>
      <w:r>
        <w:rPr>
          <w:rtl/>
        </w:rPr>
        <w:instrText xml:space="preserve"> شكل \* </w:instrText>
      </w:r>
      <w:r>
        <w:instrText>ARABIC</w:instrText>
      </w:r>
      <w:r>
        <w:rPr>
          <w:rtl/>
        </w:rPr>
        <w:instrText xml:space="preserve"> </w:instrText>
      </w:r>
      <w:r>
        <w:rPr>
          <w:rtl/>
        </w:rPr>
        <w:fldChar w:fldCharType="separate"/>
      </w:r>
      <w:r w:rsidR="00860337">
        <w:rPr>
          <w:noProof/>
          <w:rtl/>
        </w:rPr>
        <w:t>12</w:t>
      </w:r>
      <w:r>
        <w:rPr>
          <w:rtl/>
        </w:rPr>
        <w:fldChar w:fldCharType="end"/>
      </w:r>
      <w:bookmarkEnd w:id="45"/>
      <w:r w:rsidR="003B4F41">
        <w:rPr>
          <w:rFonts w:hint="cs"/>
          <w:rtl/>
          <w:lang w:bidi="ar-SA"/>
        </w:rPr>
        <w:t>- نماي كلي واحد بهره‌برداري پرسياه</w:t>
      </w:r>
    </w:p>
    <w:p w14:paraId="7DD067DC" w14:textId="3F2D515E" w:rsidR="00CC4848" w:rsidRPr="00CC4848" w:rsidRDefault="00CC4848" w:rsidP="00170EDE">
      <w:pPr>
        <w:spacing w:after="0" w:line="240" w:lineRule="auto"/>
        <w:ind w:firstLine="29"/>
        <w:rPr>
          <w:rtl/>
          <w:lang w:bidi="ar-SA"/>
        </w:rPr>
      </w:pPr>
      <w:r>
        <w:rPr>
          <w:noProof/>
          <w:rtl/>
          <w:lang w:val="ar-SA" w:bidi="ar-SA"/>
        </w:rPr>
        <w:drawing>
          <wp:inline distT="0" distB="0" distL="0" distR="0" wp14:anchorId="48975319" wp14:editId="652F34EA">
            <wp:extent cx="5731510" cy="2684145"/>
            <wp:effectExtent l="190500" t="190500" r="193040" b="192405"/>
            <wp:docPr id="17464997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49972" name="Picture 13"/>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731510" cy="2684145"/>
                    </a:xfrm>
                    <a:prstGeom prst="rect">
                      <a:avLst/>
                    </a:prstGeom>
                    <a:ln>
                      <a:noFill/>
                    </a:ln>
                    <a:effectLst>
                      <a:outerShdw blurRad="190500" algn="tl" rotWithShape="0">
                        <a:srgbClr val="000000">
                          <a:alpha val="70000"/>
                        </a:srgbClr>
                      </a:outerShdw>
                    </a:effectLst>
                  </pic:spPr>
                </pic:pic>
              </a:graphicData>
            </a:graphic>
          </wp:inline>
        </w:drawing>
      </w:r>
    </w:p>
    <w:p w14:paraId="73E28275" w14:textId="146D6BA7" w:rsidR="00F54993" w:rsidRDefault="00420D6B" w:rsidP="00CC4848">
      <w:pPr>
        <w:pStyle w:val="Caption"/>
        <w:ind w:firstLine="0"/>
        <w:rPr>
          <w:rtl/>
          <w:lang w:bidi="ar-SA"/>
        </w:rPr>
      </w:pPr>
      <w:bookmarkStart w:id="46" w:name="_Ref229509010"/>
      <w:r>
        <w:rPr>
          <w:rtl/>
        </w:rPr>
        <w:lastRenderedPageBreak/>
        <w:t xml:space="preserve">شكل </w:t>
      </w:r>
      <w:r>
        <w:rPr>
          <w:rtl/>
          <w:lang w:bidi="ar-SA"/>
        </w:rPr>
        <w:fldChar w:fldCharType="begin"/>
      </w:r>
      <w:r>
        <w:rPr>
          <w:rtl/>
          <w:lang w:bidi="ar-SA"/>
        </w:rPr>
        <w:instrText xml:space="preserve"> </w:instrText>
      </w:r>
      <w:r>
        <w:rPr>
          <w:rFonts w:hint="cs"/>
          <w:lang w:bidi="ar-SA"/>
        </w:rPr>
        <w:instrText>SEQ</w:instrText>
      </w:r>
      <w:r>
        <w:rPr>
          <w:rFonts w:hint="cs"/>
          <w:rtl/>
          <w:lang w:bidi="ar-SA"/>
        </w:rPr>
        <w:instrText xml:space="preserve"> شكل \* </w:instrText>
      </w:r>
      <w:r>
        <w:rPr>
          <w:rFonts w:hint="cs"/>
          <w:lang w:bidi="ar-SA"/>
        </w:rPr>
        <w:instrText>ARABIC</w:instrText>
      </w:r>
      <w:r>
        <w:rPr>
          <w:rtl/>
          <w:lang w:bidi="ar-SA"/>
        </w:rPr>
        <w:instrText xml:space="preserve"> </w:instrText>
      </w:r>
      <w:r>
        <w:rPr>
          <w:rtl/>
          <w:lang w:bidi="ar-SA"/>
        </w:rPr>
        <w:fldChar w:fldCharType="separate"/>
      </w:r>
      <w:r w:rsidR="00860337">
        <w:rPr>
          <w:noProof/>
          <w:rtl/>
          <w:lang w:bidi="ar-SA"/>
        </w:rPr>
        <w:t>13</w:t>
      </w:r>
      <w:r>
        <w:rPr>
          <w:rtl/>
          <w:lang w:bidi="ar-SA"/>
        </w:rPr>
        <w:fldChar w:fldCharType="end"/>
      </w:r>
      <w:bookmarkEnd w:id="46"/>
      <w:r>
        <w:rPr>
          <w:rFonts w:hint="cs"/>
          <w:rtl/>
          <w:lang w:bidi="ar-SA"/>
        </w:rPr>
        <w:t xml:space="preserve">- </w:t>
      </w:r>
      <w:r w:rsidR="003B4F41">
        <w:rPr>
          <w:rFonts w:hint="cs"/>
          <w:rtl/>
          <w:lang w:bidi="ar-SA"/>
        </w:rPr>
        <w:t>عوارض منطقه‌اي واحد بهره برداري پرسياه</w:t>
      </w:r>
    </w:p>
    <w:p w14:paraId="3CC2845D" w14:textId="06E162BC" w:rsidR="00AA1F94" w:rsidRDefault="008C58BC" w:rsidP="008C58BC">
      <w:pPr>
        <w:pStyle w:val="Heading2"/>
        <w:rPr>
          <w:rtl/>
          <w:lang w:bidi="ar-SA"/>
        </w:rPr>
      </w:pPr>
      <w:bookmarkStart w:id="47" w:name="_Toc230081686"/>
      <w:r>
        <w:rPr>
          <w:rFonts w:hint="cs"/>
          <w:rtl/>
          <w:lang w:bidi="ar-SA"/>
        </w:rPr>
        <w:t>5-2-3- وضعيت تسطيح اراضي اطراف فلرها</w:t>
      </w:r>
      <w:bookmarkEnd w:id="47"/>
      <w:r>
        <w:rPr>
          <w:rFonts w:hint="cs"/>
          <w:rtl/>
          <w:lang w:bidi="ar-SA"/>
        </w:rPr>
        <w:t xml:space="preserve"> </w:t>
      </w:r>
    </w:p>
    <w:p w14:paraId="67AC3A9A" w14:textId="2F7C5E26" w:rsidR="00CF59E4" w:rsidRDefault="00CF59E4" w:rsidP="008C58BC">
      <w:pPr>
        <w:pStyle w:val="ListParagraph"/>
        <w:numPr>
          <w:ilvl w:val="0"/>
          <w:numId w:val="20"/>
        </w:numPr>
        <w:rPr>
          <w:b/>
          <w:bCs/>
          <w:lang w:bidi="ar-SA"/>
        </w:rPr>
      </w:pPr>
      <w:r>
        <w:rPr>
          <w:rFonts w:hint="cs"/>
          <w:b/>
          <w:bCs/>
          <w:rtl/>
          <w:lang w:bidi="ar-SA"/>
        </w:rPr>
        <w:t>كلاستر كبود</w:t>
      </w:r>
    </w:p>
    <w:p w14:paraId="4EEEE5A9" w14:textId="346DB4AE" w:rsidR="0062442B" w:rsidRDefault="0062442B" w:rsidP="0062442B">
      <w:pPr>
        <w:rPr>
          <w:rtl/>
          <w:lang w:val="ar-SA"/>
        </w:rPr>
      </w:pPr>
      <w:r>
        <w:rPr>
          <w:rFonts w:hint="cs"/>
          <w:rtl/>
          <w:lang w:val="ar-SA"/>
        </w:rPr>
        <w:t xml:space="preserve">كبود منطقه‌اي كوهستاني است و زمين‌هاي اطراف مشعل </w:t>
      </w:r>
      <w:r w:rsidR="006238BE">
        <w:rPr>
          <w:rFonts w:hint="cs"/>
          <w:rtl/>
          <w:lang w:val="ar-SA"/>
        </w:rPr>
        <w:t>(</w:t>
      </w:r>
      <w:r w:rsidR="0041258A">
        <w:rPr>
          <w:rtl/>
          <w:lang w:val="ar-SA"/>
        </w:rPr>
        <w:fldChar w:fldCharType="begin"/>
      </w:r>
      <w:r w:rsidR="0041258A">
        <w:rPr>
          <w:rtl/>
          <w:lang w:val="ar-SA"/>
        </w:rPr>
        <w:instrText xml:space="preserve"> </w:instrText>
      </w:r>
      <w:r w:rsidR="0041258A">
        <w:rPr>
          <w:rFonts w:hint="cs"/>
          <w:lang w:val="ar-SA"/>
        </w:rPr>
        <w:instrText>REF</w:instrText>
      </w:r>
      <w:r w:rsidR="0041258A">
        <w:rPr>
          <w:rFonts w:hint="cs"/>
          <w:rtl/>
          <w:lang w:val="ar-SA"/>
        </w:rPr>
        <w:instrText xml:space="preserve"> _</w:instrText>
      </w:r>
      <w:r w:rsidR="0041258A">
        <w:rPr>
          <w:rFonts w:hint="cs"/>
          <w:lang w:val="ar-SA"/>
        </w:rPr>
        <w:instrText>Ref229504351 \h</w:instrText>
      </w:r>
      <w:r w:rsidR="0041258A">
        <w:rPr>
          <w:rtl/>
          <w:lang w:val="ar-SA"/>
        </w:rPr>
        <w:instrText xml:space="preserve"> </w:instrText>
      </w:r>
      <w:r w:rsidR="0041258A">
        <w:rPr>
          <w:rtl/>
          <w:lang w:val="ar-SA"/>
        </w:rPr>
      </w:r>
      <w:r w:rsidR="0041258A">
        <w:rPr>
          <w:rtl/>
          <w:lang w:val="ar-SA"/>
        </w:rPr>
        <w:fldChar w:fldCharType="separate"/>
      </w:r>
      <w:r w:rsidR="00860337">
        <w:rPr>
          <w:rtl/>
        </w:rPr>
        <w:t xml:space="preserve">شكل </w:t>
      </w:r>
      <w:r w:rsidR="00860337">
        <w:rPr>
          <w:noProof/>
          <w:rtl/>
        </w:rPr>
        <w:t>14</w:t>
      </w:r>
      <w:r w:rsidR="0041258A">
        <w:rPr>
          <w:rtl/>
          <w:lang w:val="ar-SA"/>
        </w:rPr>
        <w:fldChar w:fldCharType="end"/>
      </w:r>
      <w:r w:rsidR="006238BE">
        <w:rPr>
          <w:rFonts w:hint="cs"/>
          <w:rtl/>
          <w:lang w:val="ar-SA"/>
        </w:rPr>
        <w:t xml:space="preserve">) </w:t>
      </w:r>
      <w:r>
        <w:rPr>
          <w:rFonts w:hint="cs"/>
          <w:rtl/>
          <w:lang w:val="ar-SA"/>
        </w:rPr>
        <w:t>نيز بسيار غير مسطح هستن</w:t>
      </w:r>
      <w:r w:rsidR="006238BE">
        <w:rPr>
          <w:rFonts w:hint="cs"/>
          <w:rtl/>
          <w:lang w:val="ar-SA"/>
        </w:rPr>
        <w:t>د.</w:t>
      </w:r>
      <w:r w:rsidRPr="0062442B">
        <w:rPr>
          <w:rFonts w:hint="cs"/>
          <w:rtl/>
          <w:lang w:val="ar-SA"/>
        </w:rPr>
        <w:t xml:space="preserve"> در فاصله حدود 600 متر از فلر تپه‌اي قرار دارد كه بر روي آن زمين مسطحي واقع شده است كه حدود 3 هزار متر مربع است. اين كمپ كه </w:t>
      </w:r>
      <w:r w:rsidR="00830BEB">
        <w:rPr>
          <w:rFonts w:hint="cs"/>
          <w:rtl/>
          <w:lang w:val="ar-SA"/>
        </w:rPr>
        <w:t xml:space="preserve">تصاوير آن در </w:t>
      </w:r>
      <w:r w:rsidR="00830BEB">
        <w:rPr>
          <w:rtl/>
          <w:lang w:val="ar-SA"/>
        </w:rPr>
        <w:fldChar w:fldCharType="begin"/>
      </w:r>
      <w:r w:rsidR="00830BEB">
        <w:rPr>
          <w:rtl/>
          <w:lang w:val="ar-SA"/>
        </w:rPr>
        <w:instrText xml:space="preserve"> </w:instrText>
      </w:r>
      <w:r w:rsidR="00830BEB">
        <w:rPr>
          <w:rFonts w:hint="cs"/>
          <w:lang w:val="ar-SA"/>
        </w:rPr>
        <w:instrText>REF</w:instrText>
      </w:r>
      <w:r w:rsidR="00830BEB">
        <w:rPr>
          <w:rFonts w:hint="cs"/>
          <w:rtl/>
          <w:lang w:val="ar-SA"/>
        </w:rPr>
        <w:instrText xml:space="preserve"> _</w:instrText>
      </w:r>
      <w:r w:rsidR="00830BEB">
        <w:rPr>
          <w:rFonts w:hint="cs"/>
          <w:lang w:val="ar-SA"/>
        </w:rPr>
        <w:instrText>Ref229510844 \h</w:instrText>
      </w:r>
      <w:r w:rsidR="00830BEB">
        <w:rPr>
          <w:rtl/>
          <w:lang w:val="ar-SA"/>
        </w:rPr>
        <w:instrText xml:space="preserve"> </w:instrText>
      </w:r>
      <w:r w:rsidR="00830BEB">
        <w:rPr>
          <w:rtl/>
          <w:lang w:val="ar-SA"/>
        </w:rPr>
      </w:r>
      <w:r w:rsidR="00830BEB">
        <w:rPr>
          <w:rtl/>
          <w:lang w:val="ar-SA"/>
        </w:rPr>
        <w:fldChar w:fldCharType="separate"/>
      </w:r>
      <w:r w:rsidR="00860337">
        <w:rPr>
          <w:rtl/>
        </w:rPr>
        <w:t xml:space="preserve">شكل </w:t>
      </w:r>
      <w:r w:rsidR="00860337">
        <w:rPr>
          <w:noProof/>
          <w:rtl/>
          <w:lang w:bidi="ar-SA"/>
        </w:rPr>
        <w:t>15</w:t>
      </w:r>
      <w:r w:rsidR="00830BEB">
        <w:rPr>
          <w:rtl/>
          <w:lang w:val="ar-SA"/>
        </w:rPr>
        <w:fldChar w:fldCharType="end"/>
      </w:r>
      <w:r w:rsidR="00830BEB">
        <w:rPr>
          <w:rFonts w:hint="cs"/>
          <w:rtl/>
          <w:lang w:val="ar-SA"/>
        </w:rPr>
        <w:t xml:space="preserve">مشاهده مي‌شود </w:t>
      </w:r>
      <w:r w:rsidRPr="0062442B">
        <w:rPr>
          <w:rFonts w:hint="cs"/>
          <w:rtl/>
          <w:lang w:val="ar-SA"/>
        </w:rPr>
        <w:t>قبلاً براي يكي از شركت‌هاي پيمانكاري حفاري احداث شده است اكنون در اختيار مردم محلي قرار دارد و با توجه به مساحت آن، وجود چندين اتاق براي انبار تجهيزات و استقرار كاركنان، مخازن آب و گازوئيل و اتاق نگهباني موقعيت ويژه‌اي براي استفاده دارد كه مي‌تواند پيشرفت پروژه در كلاستر كبود را بسيار سرعت بخشد.</w:t>
      </w:r>
    </w:p>
    <w:p w14:paraId="2655B065" w14:textId="45E5865B" w:rsidR="00CC3691" w:rsidRDefault="00CC3691" w:rsidP="000471C6">
      <w:pPr>
        <w:ind w:hanging="334"/>
        <w:rPr>
          <w:noProof/>
          <w:rtl/>
          <w:lang w:val="fa-IR"/>
        </w:rPr>
      </w:pPr>
      <w:r>
        <w:rPr>
          <w:noProof/>
          <w:rtl/>
          <w:lang w:val="fa-IR"/>
        </w:rPr>
        <w:drawing>
          <wp:inline distT="0" distB="0" distL="0" distR="0" wp14:anchorId="11603757" wp14:editId="7D6EF09F">
            <wp:extent cx="5731510" cy="2579370"/>
            <wp:effectExtent l="190500" t="190500" r="193040" b="182880"/>
            <wp:docPr id="30854193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541936" name="Picture 308541936"/>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731510" cy="2579370"/>
                    </a:xfrm>
                    <a:prstGeom prst="rect">
                      <a:avLst/>
                    </a:prstGeom>
                    <a:ln>
                      <a:noFill/>
                    </a:ln>
                    <a:effectLst>
                      <a:outerShdw blurRad="190500" algn="tl" rotWithShape="0">
                        <a:srgbClr val="000000">
                          <a:alpha val="70000"/>
                        </a:srgbClr>
                      </a:outerShdw>
                    </a:effectLst>
                  </pic:spPr>
                </pic:pic>
              </a:graphicData>
            </a:graphic>
          </wp:inline>
        </w:drawing>
      </w:r>
    </w:p>
    <w:p w14:paraId="3E918621" w14:textId="0B867584" w:rsidR="00CC3691" w:rsidRPr="00CC3691" w:rsidRDefault="00CC3691" w:rsidP="002A66B4">
      <w:pPr>
        <w:pStyle w:val="Caption"/>
        <w:ind w:firstLine="26"/>
        <w:rPr>
          <w:rtl/>
          <w:lang w:val="ar-SA"/>
        </w:rPr>
      </w:pPr>
      <w:bookmarkStart w:id="48" w:name="_Ref229504351"/>
      <w:r>
        <w:rPr>
          <w:rtl/>
        </w:rPr>
        <w:t xml:space="preserve">شكل </w:t>
      </w:r>
      <w:r>
        <w:rPr>
          <w:rtl/>
        </w:rPr>
        <w:fldChar w:fldCharType="begin"/>
      </w:r>
      <w:r>
        <w:rPr>
          <w:rtl/>
        </w:rPr>
        <w:instrText xml:space="preserve"> </w:instrText>
      </w:r>
      <w:r>
        <w:instrText>SEQ</w:instrText>
      </w:r>
      <w:r>
        <w:rPr>
          <w:rtl/>
        </w:rPr>
        <w:instrText xml:space="preserve"> شكل \* </w:instrText>
      </w:r>
      <w:r>
        <w:instrText>ARABIC</w:instrText>
      </w:r>
      <w:r>
        <w:rPr>
          <w:rtl/>
        </w:rPr>
        <w:instrText xml:space="preserve"> </w:instrText>
      </w:r>
      <w:r>
        <w:rPr>
          <w:rtl/>
        </w:rPr>
        <w:fldChar w:fldCharType="separate"/>
      </w:r>
      <w:r w:rsidR="00860337">
        <w:rPr>
          <w:noProof/>
          <w:rtl/>
        </w:rPr>
        <w:t>14</w:t>
      </w:r>
      <w:r>
        <w:rPr>
          <w:rtl/>
        </w:rPr>
        <w:fldChar w:fldCharType="end"/>
      </w:r>
      <w:bookmarkEnd w:id="48"/>
      <w:r>
        <w:rPr>
          <w:rFonts w:hint="cs"/>
          <w:rtl/>
        </w:rPr>
        <w:t>- وضعيت عوارض موقعيت اطراف فلر كبود</w:t>
      </w:r>
    </w:p>
    <w:p w14:paraId="59D94F8B" w14:textId="77777777" w:rsidR="00170EDE" w:rsidRDefault="00170EDE" w:rsidP="0062442B">
      <w:pPr>
        <w:ind w:left="644" w:firstLine="0"/>
        <w:rPr>
          <w:b/>
          <w:bCs/>
          <w:lang w:bidi="ar-SA"/>
        </w:rPr>
      </w:pPr>
    </w:p>
    <w:p w14:paraId="653B0DF6" w14:textId="77777777" w:rsidR="00170EDE" w:rsidRDefault="00170EDE" w:rsidP="0062442B">
      <w:pPr>
        <w:ind w:left="644" w:firstLine="0"/>
        <w:rPr>
          <w:b/>
          <w:bCs/>
          <w:lang w:bidi="ar-SA"/>
        </w:rPr>
      </w:pPr>
    </w:p>
    <w:p w14:paraId="24FC761D" w14:textId="77777777" w:rsidR="00170EDE" w:rsidRDefault="00170EDE" w:rsidP="0062442B">
      <w:pPr>
        <w:ind w:left="644" w:firstLine="0"/>
        <w:rPr>
          <w:b/>
          <w:bCs/>
          <w:lang w:bidi="ar-SA"/>
        </w:rPr>
      </w:pPr>
    </w:p>
    <w:p w14:paraId="6B651192" w14:textId="25937501" w:rsidR="00CF59E4" w:rsidRDefault="0062442B" w:rsidP="002A5429">
      <w:pPr>
        <w:ind w:left="-64" w:firstLine="0"/>
        <w:rPr>
          <w:b/>
          <w:bCs/>
          <w:rtl/>
          <w:lang w:bidi="ar-SA"/>
        </w:rPr>
      </w:pPr>
      <w:r>
        <w:rPr>
          <w:noProof/>
          <w:lang w:bidi="ar-SA"/>
        </w:rPr>
        <w:drawing>
          <wp:inline distT="0" distB="0" distL="0" distR="0" wp14:anchorId="2F9F04D2" wp14:editId="4FBB88C6">
            <wp:extent cx="5754226" cy="3045032"/>
            <wp:effectExtent l="190500" t="190500" r="189865" b="193675"/>
            <wp:docPr id="171222264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222643" name="Picture 1712222643"/>
                    <pic:cNvPicPr/>
                  </pic:nvPicPr>
                  <pic:blipFill rotWithShape="1">
                    <a:blip r:embed="rId30" cstate="print">
                      <a:extLst>
                        <a:ext uri="{28A0092B-C50C-407E-A947-70E740481C1C}">
                          <a14:useLocalDpi xmlns:a14="http://schemas.microsoft.com/office/drawing/2010/main" val="0"/>
                        </a:ext>
                      </a:extLst>
                    </a:blip>
                    <a:srcRect l="14957"/>
                    <a:stretch>
                      <a:fillRect/>
                    </a:stretch>
                  </pic:blipFill>
                  <pic:spPr bwMode="auto">
                    <a:xfrm>
                      <a:off x="0" y="0"/>
                      <a:ext cx="5776127" cy="3056622"/>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14:paraId="74902AE2" w14:textId="102BC267" w:rsidR="00170EDE" w:rsidRDefault="002A5429" w:rsidP="00936C8E">
      <w:pPr>
        <w:pStyle w:val="Caption"/>
        <w:ind w:firstLine="0"/>
        <w:rPr>
          <w:rtl/>
        </w:rPr>
      </w:pPr>
      <w:r>
        <w:rPr>
          <w:noProof/>
          <w:rtl/>
          <w:lang w:val="fa-IR"/>
        </w:rPr>
        <w:drawing>
          <wp:inline distT="0" distB="0" distL="0" distR="0" wp14:anchorId="79CD933A" wp14:editId="11FC7CFC">
            <wp:extent cx="5731510" cy="3223895"/>
            <wp:effectExtent l="190500" t="190500" r="193040" b="186055"/>
            <wp:docPr id="203193443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934438" name="Picture 2031934438"/>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731510" cy="3223895"/>
                    </a:xfrm>
                    <a:prstGeom prst="rect">
                      <a:avLst/>
                    </a:prstGeom>
                    <a:ln>
                      <a:noFill/>
                    </a:ln>
                    <a:effectLst>
                      <a:outerShdw blurRad="190500" algn="tl" rotWithShape="0">
                        <a:srgbClr val="000000">
                          <a:alpha val="70000"/>
                        </a:srgbClr>
                      </a:outerShdw>
                    </a:effectLst>
                  </pic:spPr>
                </pic:pic>
              </a:graphicData>
            </a:graphic>
          </wp:inline>
        </w:drawing>
      </w:r>
    </w:p>
    <w:p w14:paraId="117F854A" w14:textId="39E4BBF0" w:rsidR="006238BE" w:rsidRDefault="006238BE" w:rsidP="006238BE">
      <w:pPr>
        <w:pStyle w:val="Caption"/>
        <w:rPr>
          <w:b/>
          <w:bCs w:val="0"/>
          <w:rtl/>
          <w:lang w:bidi="ar-SA"/>
        </w:rPr>
      </w:pPr>
      <w:bookmarkStart w:id="49" w:name="_Ref229510844"/>
      <w:r>
        <w:rPr>
          <w:rtl/>
        </w:rPr>
        <w:t xml:space="preserve">شكل </w:t>
      </w:r>
      <w:r>
        <w:rPr>
          <w:rtl/>
          <w:lang w:bidi="ar-SA"/>
        </w:rPr>
        <w:fldChar w:fldCharType="begin"/>
      </w:r>
      <w:r>
        <w:rPr>
          <w:rtl/>
          <w:lang w:bidi="ar-SA"/>
        </w:rPr>
        <w:instrText xml:space="preserve"> </w:instrText>
      </w:r>
      <w:r>
        <w:rPr>
          <w:rFonts w:hint="cs"/>
          <w:lang w:bidi="ar-SA"/>
        </w:rPr>
        <w:instrText>SEQ</w:instrText>
      </w:r>
      <w:r>
        <w:rPr>
          <w:rFonts w:hint="cs"/>
          <w:rtl/>
          <w:lang w:bidi="ar-SA"/>
        </w:rPr>
        <w:instrText xml:space="preserve"> شكل \* </w:instrText>
      </w:r>
      <w:r>
        <w:rPr>
          <w:rFonts w:hint="cs"/>
          <w:lang w:bidi="ar-SA"/>
        </w:rPr>
        <w:instrText>ARABIC</w:instrText>
      </w:r>
      <w:r>
        <w:rPr>
          <w:rtl/>
          <w:lang w:bidi="ar-SA"/>
        </w:rPr>
        <w:instrText xml:space="preserve"> </w:instrText>
      </w:r>
      <w:r>
        <w:rPr>
          <w:rtl/>
          <w:lang w:bidi="ar-SA"/>
        </w:rPr>
        <w:fldChar w:fldCharType="separate"/>
      </w:r>
      <w:r w:rsidR="00860337">
        <w:rPr>
          <w:noProof/>
          <w:rtl/>
          <w:lang w:bidi="ar-SA"/>
        </w:rPr>
        <w:t>15</w:t>
      </w:r>
      <w:r>
        <w:rPr>
          <w:rtl/>
          <w:lang w:bidi="ar-SA"/>
        </w:rPr>
        <w:fldChar w:fldCharType="end"/>
      </w:r>
      <w:bookmarkEnd w:id="49"/>
      <w:r>
        <w:rPr>
          <w:rFonts w:hint="cs"/>
          <w:rtl/>
          <w:lang w:bidi="ar-SA"/>
        </w:rPr>
        <w:t xml:space="preserve">- </w:t>
      </w:r>
      <w:r w:rsidR="00CC3691">
        <w:rPr>
          <w:rFonts w:hint="cs"/>
          <w:rtl/>
          <w:lang w:bidi="ar-SA"/>
        </w:rPr>
        <w:t>تصاوير مربوط به كمپ نزديك به فلر كبود</w:t>
      </w:r>
    </w:p>
    <w:p w14:paraId="2B3D8B1C" w14:textId="77777777" w:rsidR="00EE75DD" w:rsidRDefault="00EE75DD" w:rsidP="0062442B">
      <w:pPr>
        <w:ind w:left="644" w:firstLine="0"/>
        <w:rPr>
          <w:rtl/>
          <w:lang w:bidi="ar-SA"/>
        </w:rPr>
      </w:pPr>
    </w:p>
    <w:p w14:paraId="2ADC6A2C" w14:textId="18AFF8C5" w:rsidR="00830BEB" w:rsidRPr="00830BEB" w:rsidRDefault="00EE75DD" w:rsidP="001E551B">
      <w:pPr>
        <w:rPr>
          <w:rtl/>
          <w:lang w:bidi="ar-SA"/>
        </w:rPr>
      </w:pPr>
      <w:r>
        <w:rPr>
          <w:rFonts w:hint="cs"/>
          <w:rtl/>
          <w:lang w:bidi="ar-SA"/>
        </w:rPr>
        <w:t>مستحدثات اين كمپ شامل 6 اتاق</w:t>
      </w:r>
      <w:r w:rsidR="00A70B10">
        <w:rPr>
          <w:rFonts w:hint="cs"/>
          <w:rtl/>
          <w:lang w:bidi="ar-SA"/>
        </w:rPr>
        <w:t xml:space="preserve"> (</w:t>
      </w:r>
      <w:r w:rsidR="0066461C">
        <w:rPr>
          <w:rtl/>
          <w:lang w:bidi="ar-SA"/>
        </w:rPr>
        <w:fldChar w:fldCharType="begin"/>
      </w:r>
      <w:r w:rsidR="0066461C">
        <w:rPr>
          <w:rtl/>
          <w:lang w:bidi="ar-SA"/>
        </w:rPr>
        <w:instrText xml:space="preserve"> </w:instrText>
      </w:r>
      <w:r w:rsidR="0066461C">
        <w:rPr>
          <w:rFonts w:hint="cs"/>
          <w:lang w:bidi="ar-SA"/>
        </w:rPr>
        <w:instrText>REF</w:instrText>
      </w:r>
      <w:r w:rsidR="0066461C">
        <w:rPr>
          <w:rFonts w:hint="cs"/>
          <w:rtl/>
          <w:lang w:bidi="ar-SA"/>
        </w:rPr>
        <w:instrText xml:space="preserve"> _</w:instrText>
      </w:r>
      <w:r w:rsidR="0066461C">
        <w:rPr>
          <w:rFonts w:hint="cs"/>
          <w:lang w:bidi="ar-SA"/>
        </w:rPr>
        <w:instrText>Ref229511389 \h</w:instrText>
      </w:r>
      <w:r w:rsidR="0066461C">
        <w:rPr>
          <w:rtl/>
          <w:lang w:bidi="ar-SA"/>
        </w:rPr>
        <w:instrText xml:space="preserve"> </w:instrText>
      </w:r>
      <w:r w:rsidR="0066461C">
        <w:rPr>
          <w:rtl/>
          <w:lang w:bidi="ar-SA"/>
        </w:rPr>
      </w:r>
      <w:r w:rsidR="0066461C">
        <w:rPr>
          <w:rtl/>
          <w:lang w:bidi="ar-SA"/>
        </w:rPr>
        <w:fldChar w:fldCharType="separate"/>
      </w:r>
      <w:r w:rsidR="00860337">
        <w:rPr>
          <w:rtl/>
        </w:rPr>
        <w:t xml:space="preserve">شكل </w:t>
      </w:r>
      <w:r w:rsidR="00860337">
        <w:rPr>
          <w:noProof/>
          <w:rtl/>
        </w:rPr>
        <w:t>16</w:t>
      </w:r>
      <w:r w:rsidR="0066461C">
        <w:rPr>
          <w:rtl/>
          <w:lang w:bidi="ar-SA"/>
        </w:rPr>
        <w:fldChar w:fldCharType="end"/>
      </w:r>
      <w:r w:rsidR="00A70B10">
        <w:rPr>
          <w:rFonts w:hint="cs"/>
          <w:rtl/>
          <w:lang w:bidi="ar-SA"/>
        </w:rPr>
        <w:t>)</w:t>
      </w:r>
      <w:r>
        <w:rPr>
          <w:rFonts w:hint="cs"/>
          <w:rtl/>
          <w:lang w:bidi="ar-SA"/>
        </w:rPr>
        <w:t xml:space="preserve">، </w:t>
      </w:r>
      <w:r w:rsidR="00FD07AC">
        <w:rPr>
          <w:rFonts w:hint="cs"/>
          <w:rtl/>
          <w:lang w:bidi="ar-SA"/>
        </w:rPr>
        <w:t xml:space="preserve">5 مخزن </w:t>
      </w:r>
      <w:r>
        <w:rPr>
          <w:rFonts w:hint="cs"/>
          <w:rtl/>
          <w:lang w:bidi="ar-SA"/>
        </w:rPr>
        <w:t>ذخيره</w:t>
      </w:r>
      <w:r w:rsidR="00FD07AC">
        <w:rPr>
          <w:rFonts w:hint="cs"/>
          <w:rtl/>
          <w:lang w:bidi="ar-SA"/>
        </w:rPr>
        <w:t xml:space="preserve"> آب </w:t>
      </w:r>
      <w:r w:rsidR="00DA2428">
        <w:rPr>
          <w:rFonts w:hint="cs"/>
          <w:rtl/>
          <w:lang w:bidi="ar-SA"/>
        </w:rPr>
        <w:t>2 مترمكعبي</w:t>
      </w:r>
      <w:r w:rsidR="00FD07AC">
        <w:rPr>
          <w:rFonts w:hint="cs"/>
          <w:rtl/>
          <w:lang w:bidi="ar-SA"/>
        </w:rPr>
        <w:t xml:space="preserve">، </w:t>
      </w:r>
      <w:r w:rsidR="00DA2428">
        <w:rPr>
          <w:rFonts w:hint="cs"/>
          <w:rtl/>
          <w:lang w:bidi="ar-SA"/>
        </w:rPr>
        <w:t>2 مخزن ذخيره گازوئيل، سايه‌بان</w:t>
      </w:r>
      <w:r w:rsidR="0066461C">
        <w:rPr>
          <w:rStyle w:val="FootnoteReference"/>
          <w:rtl/>
          <w:lang w:bidi="ar-SA"/>
        </w:rPr>
        <w:footnoteReference w:id="30"/>
      </w:r>
      <w:r w:rsidR="00DA2428">
        <w:rPr>
          <w:rFonts w:hint="cs"/>
          <w:rtl/>
          <w:lang w:bidi="ar-SA"/>
        </w:rPr>
        <w:t xml:space="preserve"> ژنراتور ديزلي و چندين سرويس بهداشتي و حمام مي‌باشد.</w:t>
      </w:r>
    </w:p>
    <w:p w14:paraId="0C26A7B8" w14:textId="3ED2D0BC" w:rsidR="006238BE" w:rsidRDefault="00A70B10" w:rsidP="000C19BC">
      <w:pPr>
        <w:spacing w:after="0" w:line="240" w:lineRule="auto"/>
        <w:ind w:left="29" w:firstLine="0"/>
        <w:rPr>
          <w:b/>
          <w:bCs/>
          <w:rtl/>
          <w:lang w:bidi="ar-SA"/>
        </w:rPr>
      </w:pPr>
      <w:r>
        <w:rPr>
          <w:b/>
          <w:bCs/>
          <w:noProof/>
          <w:lang w:bidi="ar-SA"/>
        </w:rPr>
        <w:drawing>
          <wp:inline distT="0" distB="0" distL="0" distR="0" wp14:anchorId="389E8D98" wp14:editId="2D654380">
            <wp:extent cx="5342599" cy="3005138"/>
            <wp:effectExtent l="190500" t="190500" r="182245" b="195580"/>
            <wp:docPr id="1809479875"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479875" name="Picture 1809479875"/>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350147" cy="3009383"/>
                    </a:xfrm>
                    <a:prstGeom prst="rect">
                      <a:avLst/>
                    </a:prstGeom>
                    <a:ln>
                      <a:noFill/>
                    </a:ln>
                    <a:effectLst>
                      <a:outerShdw blurRad="190500" algn="tl" rotWithShape="0">
                        <a:srgbClr val="000000">
                          <a:alpha val="70000"/>
                        </a:srgbClr>
                      </a:outerShdw>
                    </a:effectLst>
                  </pic:spPr>
                </pic:pic>
              </a:graphicData>
            </a:graphic>
          </wp:inline>
        </w:drawing>
      </w:r>
    </w:p>
    <w:p w14:paraId="74D6F7EF" w14:textId="1D6E9955" w:rsidR="001E551B" w:rsidRPr="0062442B" w:rsidRDefault="001E551B" w:rsidP="000C19BC">
      <w:pPr>
        <w:spacing w:after="0" w:line="240" w:lineRule="auto"/>
        <w:ind w:left="29" w:right="-274" w:firstLine="0"/>
        <w:rPr>
          <w:b/>
          <w:bCs/>
          <w:lang w:bidi="ar-SA"/>
        </w:rPr>
      </w:pPr>
      <w:r>
        <w:rPr>
          <w:b/>
          <w:bCs/>
          <w:noProof/>
          <w:lang w:bidi="ar-SA"/>
        </w:rPr>
        <w:drawing>
          <wp:inline distT="0" distB="0" distL="0" distR="0" wp14:anchorId="36FD13BE" wp14:editId="400F7E18">
            <wp:extent cx="5309691" cy="2986628"/>
            <wp:effectExtent l="190500" t="190500" r="196215" b="194945"/>
            <wp:docPr id="1966111075"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111075" name="Picture 1966111075"/>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314880" cy="2989547"/>
                    </a:xfrm>
                    <a:prstGeom prst="rect">
                      <a:avLst/>
                    </a:prstGeom>
                    <a:ln>
                      <a:noFill/>
                    </a:ln>
                    <a:effectLst>
                      <a:outerShdw blurRad="190500" algn="tl" rotWithShape="0">
                        <a:srgbClr val="000000">
                          <a:alpha val="70000"/>
                        </a:srgbClr>
                      </a:outerShdw>
                    </a:effectLst>
                  </pic:spPr>
                </pic:pic>
              </a:graphicData>
            </a:graphic>
          </wp:inline>
        </w:drawing>
      </w:r>
    </w:p>
    <w:p w14:paraId="6EE3EA63" w14:textId="328B8886" w:rsidR="001E551B" w:rsidRPr="001E551B" w:rsidRDefault="001E551B" w:rsidP="001E551B">
      <w:pPr>
        <w:pStyle w:val="Caption"/>
        <w:ind w:firstLine="0"/>
        <w:rPr>
          <w:b/>
          <w:lang w:bidi="ar-SA"/>
        </w:rPr>
      </w:pPr>
      <w:bookmarkStart w:id="50" w:name="_Ref229511389"/>
      <w:r>
        <w:rPr>
          <w:rtl/>
        </w:rPr>
        <w:lastRenderedPageBreak/>
        <w:t xml:space="preserve">شكل </w:t>
      </w:r>
      <w:r>
        <w:rPr>
          <w:rtl/>
        </w:rPr>
        <w:fldChar w:fldCharType="begin"/>
      </w:r>
      <w:r>
        <w:rPr>
          <w:rtl/>
        </w:rPr>
        <w:instrText xml:space="preserve"> </w:instrText>
      </w:r>
      <w:r>
        <w:instrText>SEQ</w:instrText>
      </w:r>
      <w:r>
        <w:rPr>
          <w:rtl/>
        </w:rPr>
        <w:instrText xml:space="preserve"> شكل \* </w:instrText>
      </w:r>
      <w:r>
        <w:instrText>ARABIC</w:instrText>
      </w:r>
      <w:r>
        <w:rPr>
          <w:rtl/>
        </w:rPr>
        <w:instrText xml:space="preserve"> </w:instrText>
      </w:r>
      <w:r>
        <w:rPr>
          <w:rtl/>
        </w:rPr>
        <w:fldChar w:fldCharType="separate"/>
      </w:r>
      <w:r w:rsidR="00860337">
        <w:rPr>
          <w:noProof/>
          <w:rtl/>
        </w:rPr>
        <w:t>16</w:t>
      </w:r>
      <w:r>
        <w:rPr>
          <w:rtl/>
        </w:rPr>
        <w:fldChar w:fldCharType="end"/>
      </w:r>
      <w:bookmarkEnd w:id="50"/>
      <w:r>
        <w:rPr>
          <w:rFonts w:hint="cs"/>
          <w:rtl/>
        </w:rPr>
        <w:t>- ساختمان‌هاي موجود در كمپ و امكانات داخل اتاق‌ها</w:t>
      </w:r>
    </w:p>
    <w:p w14:paraId="73531E9F" w14:textId="16791537" w:rsidR="00086221" w:rsidRDefault="00086221" w:rsidP="008C58BC">
      <w:pPr>
        <w:pStyle w:val="ListParagraph"/>
        <w:numPr>
          <w:ilvl w:val="0"/>
          <w:numId w:val="20"/>
        </w:numPr>
        <w:rPr>
          <w:b/>
          <w:bCs/>
          <w:lang w:bidi="ar-SA"/>
        </w:rPr>
      </w:pPr>
      <w:r>
        <w:rPr>
          <w:rFonts w:hint="cs"/>
          <w:b/>
          <w:bCs/>
          <w:rtl/>
          <w:lang w:bidi="ar-SA"/>
        </w:rPr>
        <w:t>تمبي</w:t>
      </w:r>
    </w:p>
    <w:p w14:paraId="464293F0" w14:textId="69594876" w:rsidR="00086221" w:rsidRDefault="000C19BC" w:rsidP="00086221">
      <w:pPr>
        <w:rPr>
          <w:rtl/>
          <w:lang w:bidi="ar-SA"/>
        </w:rPr>
      </w:pPr>
      <w:r>
        <w:rPr>
          <w:rFonts w:hint="cs"/>
          <w:rtl/>
          <w:lang w:bidi="ar-SA"/>
        </w:rPr>
        <w:t xml:space="preserve">زمين‌هاي اطراف فلر تمبي مطابق آنچه در </w:t>
      </w:r>
      <w:r w:rsidR="00B414AE">
        <w:rPr>
          <w:rtl/>
          <w:lang w:bidi="ar-SA"/>
        </w:rPr>
        <w:fldChar w:fldCharType="begin"/>
      </w:r>
      <w:r w:rsidR="00B414AE">
        <w:rPr>
          <w:rtl/>
          <w:lang w:bidi="ar-SA"/>
        </w:rPr>
        <w:instrText xml:space="preserve"> </w:instrText>
      </w:r>
      <w:r w:rsidR="00B414AE">
        <w:rPr>
          <w:rFonts w:hint="cs"/>
          <w:lang w:bidi="ar-SA"/>
        </w:rPr>
        <w:instrText>REF</w:instrText>
      </w:r>
      <w:r w:rsidR="00B414AE">
        <w:rPr>
          <w:rFonts w:hint="cs"/>
          <w:rtl/>
          <w:lang w:bidi="ar-SA"/>
        </w:rPr>
        <w:instrText xml:space="preserve"> _</w:instrText>
      </w:r>
      <w:r w:rsidR="00B414AE">
        <w:rPr>
          <w:rFonts w:hint="cs"/>
          <w:lang w:bidi="ar-SA"/>
        </w:rPr>
        <w:instrText>Ref229513381 \h</w:instrText>
      </w:r>
      <w:r w:rsidR="00B414AE">
        <w:rPr>
          <w:rtl/>
          <w:lang w:bidi="ar-SA"/>
        </w:rPr>
        <w:instrText xml:space="preserve"> </w:instrText>
      </w:r>
      <w:r w:rsidR="00B414AE">
        <w:rPr>
          <w:rtl/>
          <w:lang w:bidi="ar-SA"/>
        </w:rPr>
      </w:r>
      <w:r w:rsidR="00B414AE">
        <w:rPr>
          <w:rtl/>
          <w:lang w:bidi="ar-SA"/>
        </w:rPr>
        <w:fldChar w:fldCharType="separate"/>
      </w:r>
      <w:r w:rsidR="00860337">
        <w:rPr>
          <w:rtl/>
        </w:rPr>
        <w:t xml:space="preserve">شكل </w:t>
      </w:r>
      <w:r w:rsidR="00860337">
        <w:rPr>
          <w:noProof/>
          <w:rtl/>
        </w:rPr>
        <w:t>17</w:t>
      </w:r>
      <w:r w:rsidR="00B414AE">
        <w:rPr>
          <w:rtl/>
          <w:lang w:bidi="ar-SA"/>
        </w:rPr>
        <w:fldChar w:fldCharType="end"/>
      </w:r>
      <w:r w:rsidR="00B414AE">
        <w:rPr>
          <w:rFonts w:hint="cs"/>
          <w:rtl/>
          <w:lang w:bidi="ar-SA"/>
        </w:rPr>
        <w:t xml:space="preserve"> </w:t>
      </w:r>
      <w:r>
        <w:rPr>
          <w:rFonts w:hint="cs"/>
          <w:rtl/>
          <w:lang w:bidi="ar-SA"/>
        </w:rPr>
        <w:t xml:space="preserve">مشاهده مي‌شود از نظر تسطيح مطلوب است. </w:t>
      </w:r>
      <w:r w:rsidR="002A66B4">
        <w:rPr>
          <w:rFonts w:hint="cs"/>
          <w:rtl/>
          <w:lang w:bidi="ar-SA"/>
        </w:rPr>
        <w:t>يك رودخانه فصلي از اطراف فلر تمبي مي‌گذرد.</w:t>
      </w:r>
    </w:p>
    <w:p w14:paraId="0A08968F" w14:textId="6DC71BB5" w:rsidR="000C19BC" w:rsidRDefault="00CB2A72" w:rsidP="000471C6">
      <w:pPr>
        <w:spacing w:after="0" w:line="240" w:lineRule="auto"/>
        <w:ind w:firstLine="0"/>
        <w:rPr>
          <w:lang w:bidi="ar-SA"/>
        </w:rPr>
      </w:pPr>
      <w:r>
        <w:rPr>
          <w:noProof/>
          <w:lang w:bidi="ar-SA"/>
        </w:rPr>
        <w:drawing>
          <wp:inline distT="0" distB="0" distL="0" distR="0" wp14:anchorId="0A7EE213" wp14:editId="56F58D90">
            <wp:extent cx="5296600" cy="2979263"/>
            <wp:effectExtent l="190500" t="190500" r="189865" b="183515"/>
            <wp:docPr id="1450686949"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686949" name="Picture 1450686949"/>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316284" cy="2990335"/>
                    </a:xfrm>
                    <a:prstGeom prst="rect">
                      <a:avLst/>
                    </a:prstGeom>
                    <a:ln>
                      <a:noFill/>
                    </a:ln>
                    <a:effectLst>
                      <a:outerShdw blurRad="190500" algn="tl" rotWithShape="0">
                        <a:srgbClr val="000000">
                          <a:alpha val="70000"/>
                        </a:srgbClr>
                      </a:outerShdw>
                    </a:effectLst>
                  </pic:spPr>
                </pic:pic>
              </a:graphicData>
            </a:graphic>
          </wp:inline>
        </w:drawing>
      </w:r>
    </w:p>
    <w:p w14:paraId="28A5522D" w14:textId="291C41E6" w:rsidR="00CB2A72" w:rsidRDefault="00CB2A72" w:rsidP="000471C6">
      <w:pPr>
        <w:spacing w:after="0" w:line="240" w:lineRule="auto"/>
        <w:ind w:firstLine="0"/>
        <w:rPr>
          <w:b/>
          <w:bCs/>
          <w:rtl/>
          <w:lang w:bidi="ar-SA"/>
        </w:rPr>
      </w:pPr>
      <w:r>
        <w:rPr>
          <w:b/>
          <w:bCs/>
          <w:noProof/>
          <w:lang w:bidi="ar-SA"/>
        </w:rPr>
        <w:lastRenderedPageBreak/>
        <w:drawing>
          <wp:inline distT="0" distB="0" distL="0" distR="0" wp14:anchorId="3C18CE66" wp14:editId="3A151C90">
            <wp:extent cx="5293954" cy="2977775"/>
            <wp:effectExtent l="190500" t="190500" r="193040" b="184785"/>
            <wp:docPr id="36155053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550533" name="Picture 361550533"/>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297515" cy="2979778"/>
                    </a:xfrm>
                    <a:prstGeom prst="rect">
                      <a:avLst/>
                    </a:prstGeom>
                    <a:ln>
                      <a:noFill/>
                    </a:ln>
                    <a:effectLst>
                      <a:outerShdw blurRad="190500" algn="tl" rotWithShape="0">
                        <a:srgbClr val="000000">
                          <a:alpha val="70000"/>
                        </a:srgbClr>
                      </a:outerShdw>
                    </a:effectLst>
                  </pic:spPr>
                </pic:pic>
              </a:graphicData>
            </a:graphic>
          </wp:inline>
        </w:drawing>
      </w:r>
    </w:p>
    <w:p w14:paraId="56D0DE28" w14:textId="06F53AB8" w:rsidR="00CB2A72" w:rsidRDefault="00B414AE" w:rsidP="00B414AE">
      <w:pPr>
        <w:pStyle w:val="Caption"/>
        <w:rPr>
          <w:rtl/>
        </w:rPr>
      </w:pPr>
      <w:bookmarkStart w:id="51" w:name="_Ref229513381"/>
      <w:r>
        <w:rPr>
          <w:rtl/>
        </w:rPr>
        <w:t xml:space="preserve">شكل </w:t>
      </w:r>
      <w:r>
        <w:rPr>
          <w:rtl/>
        </w:rPr>
        <w:fldChar w:fldCharType="begin"/>
      </w:r>
      <w:r>
        <w:rPr>
          <w:rtl/>
        </w:rPr>
        <w:instrText xml:space="preserve"> </w:instrText>
      </w:r>
      <w:r>
        <w:instrText>SEQ</w:instrText>
      </w:r>
      <w:r>
        <w:rPr>
          <w:rtl/>
        </w:rPr>
        <w:instrText xml:space="preserve"> شكل \* </w:instrText>
      </w:r>
      <w:r>
        <w:instrText>ARABIC</w:instrText>
      </w:r>
      <w:r>
        <w:rPr>
          <w:rtl/>
        </w:rPr>
        <w:instrText xml:space="preserve"> </w:instrText>
      </w:r>
      <w:r>
        <w:rPr>
          <w:rtl/>
        </w:rPr>
        <w:fldChar w:fldCharType="separate"/>
      </w:r>
      <w:r w:rsidR="00860337">
        <w:rPr>
          <w:noProof/>
          <w:rtl/>
        </w:rPr>
        <w:t>17</w:t>
      </w:r>
      <w:r>
        <w:rPr>
          <w:rtl/>
        </w:rPr>
        <w:fldChar w:fldCharType="end"/>
      </w:r>
      <w:bookmarkEnd w:id="51"/>
      <w:r>
        <w:rPr>
          <w:rFonts w:hint="cs"/>
          <w:rtl/>
        </w:rPr>
        <w:t xml:space="preserve">- </w:t>
      </w:r>
      <w:r w:rsidR="00CB2A72">
        <w:rPr>
          <w:rFonts w:hint="cs"/>
          <w:rtl/>
        </w:rPr>
        <w:t xml:space="preserve">زمين‌هاي اطراف </w:t>
      </w:r>
      <w:r>
        <w:rPr>
          <w:rFonts w:hint="cs"/>
          <w:rtl/>
        </w:rPr>
        <w:t>فلرهاي تمبي</w:t>
      </w:r>
    </w:p>
    <w:p w14:paraId="1D32C913" w14:textId="1D1779B8" w:rsidR="008C58BC" w:rsidRPr="00CF59E4" w:rsidRDefault="008C58BC" w:rsidP="008C58BC">
      <w:pPr>
        <w:pStyle w:val="ListParagraph"/>
        <w:numPr>
          <w:ilvl w:val="0"/>
          <w:numId w:val="20"/>
        </w:numPr>
        <w:rPr>
          <w:b/>
          <w:bCs/>
          <w:lang w:bidi="ar-SA"/>
        </w:rPr>
      </w:pPr>
      <w:r w:rsidRPr="00CF59E4">
        <w:rPr>
          <w:rFonts w:hint="cs"/>
          <w:b/>
          <w:bCs/>
          <w:rtl/>
          <w:lang w:bidi="ar-SA"/>
        </w:rPr>
        <w:t>پرسياه</w:t>
      </w:r>
    </w:p>
    <w:p w14:paraId="6C164673" w14:textId="11F0FEEE" w:rsidR="008C58BC" w:rsidRDefault="008C58BC" w:rsidP="008C58BC">
      <w:pPr>
        <w:rPr>
          <w:rtl/>
          <w:lang w:bidi="ar-SA"/>
        </w:rPr>
      </w:pPr>
      <w:r>
        <w:rPr>
          <w:rFonts w:hint="cs"/>
          <w:rtl/>
          <w:lang w:bidi="ar-SA"/>
        </w:rPr>
        <w:t xml:space="preserve">در بين واحدها، مطابق تصاوير </w:t>
      </w:r>
      <w:r w:rsidR="00140F9B">
        <w:rPr>
          <w:rtl/>
          <w:lang w:val="ar-SA"/>
        </w:rPr>
        <w:fldChar w:fldCharType="begin"/>
      </w:r>
      <w:r w:rsidR="00140F9B">
        <w:rPr>
          <w:rtl/>
          <w:lang w:val="ar-SA"/>
        </w:rPr>
        <w:instrText xml:space="preserve"> </w:instrText>
      </w:r>
      <w:r w:rsidR="00140F9B">
        <w:rPr>
          <w:lang w:val="ar-SA"/>
        </w:rPr>
        <w:instrText>REF</w:instrText>
      </w:r>
      <w:r w:rsidR="00140F9B">
        <w:rPr>
          <w:rtl/>
          <w:lang w:val="ar-SA"/>
        </w:rPr>
        <w:instrText xml:space="preserve"> _</w:instrText>
      </w:r>
      <w:r w:rsidR="00140F9B">
        <w:rPr>
          <w:lang w:val="ar-SA"/>
        </w:rPr>
        <w:instrText>Ref229513723 \h</w:instrText>
      </w:r>
      <w:r w:rsidR="00140F9B">
        <w:rPr>
          <w:rtl/>
          <w:lang w:val="ar-SA"/>
        </w:rPr>
        <w:instrText xml:space="preserve"> </w:instrText>
      </w:r>
      <w:r w:rsidR="00140F9B">
        <w:rPr>
          <w:rtl/>
          <w:lang w:val="ar-SA"/>
        </w:rPr>
      </w:r>
      <w:r w:rsidR="00140F9B">
        <w:rPr>
          <w:rtl/>
          <w:lang w:val="ar-SA"/>
        </w:rPr>
        <w:fldChar w:fldCharType="separate"/>
      </w:r>
      <w:r w:rsidR="00860337">
        <w:rPr>
          <w:rtl/>
        </w:rPr>
        <w:t xml:space="preserve">شکل </w:t>
      </w:r>
      <w:r w:rsidR="00860337">
        <w:rPr>
          <w:noProof/>
          <w:rtl/>
          <w:lang w:bidi="ar-SA"/>
        </w:rPr>
        <w:t>18</w:t>
      </w:r>
      <w:r w:rsidR="00140F9B">
        <w:rPr>
          <w:rtl/>
          <w:lang w:val="ar-SA"/>
        </w:rPr>
        <w:fldChar w:fldCharType="end"/>
      </w:r>
      <w:r>
        <w:rPr>
          <w:rFonts w:hint="cs"/>
          <w:rtl/>
          <w:lang w:bidi="ar-SA"/>
        </w:rPr>
        <w:t xml:space="preserve"> بدترين وضعيت را از لحاظ تسطيح زمين </w:t>
      </w:r>
      <w:r w:rsidR="00140F9B">
        <w:rPr>
          <w:rFonts w:hint="cs"/>
          <w:rtl/>
          <w:lang w:bidi="ar-SA"/>
        </w:rPr>
        <w:t xml:space="preserve">پرسياه </w:t>
      </w:r>
      <w:r>
        <w:rPr>
          <w:rFonts w:hint="cs"/>
          <w:rtl/>
          <w:lang w:bidi="ar-SA"/>
        </w:rPr>
        <w:t xml:space="preserve">دارد زيرا موقعيت فنس تا فلر داراي عوارضي است كه نياز به تسطيح دارد. گرچه موقعيت زمين واقع شده در بين مثلث گاز فلر، واحد بهره‌برداري و چاه نفت براساس </w:t>
      </w:r>
      <w:r w:rsidR="00140F9B">
        <w:rPr>
          <w:rtl/>
          <w:lang w:val="ar-SA"/>
        </w:rPr>
        <w:fldChar w:fldCharType="begin"/>
      </w:r>
      <w:r w:rsidR="00140F9B">
        <w:rPr>
          <w:rtl/>
          <w:lang w:bidi="ar-SA"/>
        </w:rPr>
        <w:instrText xml:space="preserve"> </w:instrText>
      </w:r>
      <w:r w:rsidR="00140F9B">
        <w:rPr>
          <w:rFonts w:hint="cs"/>
          <w:lang w:bidi="ar-SA"/>
        </w:rPr>
        <w:instrText>REF</w:instrText>
      </w:r>
      <w:r w:rsidR="00140F9B">
        <w:rPr>
          <w:rFonts w:hint="cs"/>
          <w:rtl/>
          <w:lang w:bidi="ar-SA"/>
        </w:rPr>
        <w:instrText xml:space="preserve"> _</w:instrText>
      </w:r>
      <w:r w:rsidR="00140F9B">
        <w:rPr>
          <w:rFonts w:hint="cs"/>
          <w:lang w:bidi="ar-SA"/>
        </w:rPr>
        <w:instrText>Ref229513771 \h</w:instrText>
      </w:r>
      <w:r w:rsidR="00140F9B">
        <w:rPr>
          <w:rtl/>
          <w:lang w:bidi="ar-SA"/>
        </w:rPr>
        <w:instrText xml:space="preserve"> </w:instrText>
      </w:r>
      <w:r w:rsidR="00140F9B">
        <w:rPr>
          <w:rtl/>
          <w:lang w:val="ar-SA"/>
        </w:rPr>
      </w:r>
      <w:r w:rsidR="00140F9B">
        <w:rPr>
          <w:rtl/>
          <w:lang w:val="ar-SA"/>
        </w:rPr>
        <w:fldChar w:fldCharType="separate"/>
      </w:r>
      <w:r w:rsidR="00860337">
        <w:rPr>
          <w:rtl/>
        </w:rPr>
        <w:t xml:space="preserve">شكل </w:t>
      </w:r>
      <w:r w:rsidR="00860337">
        <w:rPr>
          <w:noProof/>
          <w:rtl/>
          <w:lang w:bidi="ar-SA"/>
        </w:rPr>
        <w:t>19</w:t>
      </w:r>
      <w:r w:rsidR="00140F9B">
        <w:rPr>
          <w:rtl/>
          <w:lang w:val="ar-SA"/>
        </w:rPr>
        <w:fldChar w:fldCharType="end"/>
      </w:r>
      <w:r w:rsidR="00140F9B">
        <w:rPr>
          <w:rFonts w:hint="cs"/>
          <w:rtl/>
          <w:lang w:bidi="ar-SA"/>
        </w:rPr>
        <w:t xml:space="preserve"> </w:t>
      </w:r>
      <w:r>
        <w:rPr>
          <w:rFonts w:hint="cs"/>
          <w:rtl/>
          <w:lang w:bidi="ar-SA"/>
        </w:rPr>
        <w:t>مسطح‌تر است اما بنظر مي‌رسد به‌دليل واقع شدن در حريم چاه، امكان استفاده از اين موقعيت نباشد</w:t>
      </w:r>
      <w:r w:rsidR="00CF59E4">
        <w:rPr>
          <w:rFonts w:hint="cs"/>
          <w:rtl/>
          <w:lang w:bidi="ar-SA"/>
        </w:rPr>
        <w:t xml:space="preserve"> و در نهايت نياز به تسطيح زمين در امتداد خط لوله تا مشعل مي‌باشد</w:t>
      </w:r>
      <w:r>
        <w:rPr>
          <w:rFonts w:hint="cs"/>
          <w:rtl/>
          <w:lang w:bidi="ar-SA"/>
        </w:rPr>
        <w:t xml:space="preserve">. </w:t>
      </w:r>
    </w:p>
    <w:p w14:paraId="6B2D2FB9" w14:textId="125AA5A5" w:rsidR="008C58BC" w:rsidRDefault="008C58BC" w:rsidP="0042766C">
      <w:pPr>
        <w:ind w:firstLine="0"/>
        <w:rPr>
          <w:rtl/>
          <w:lang w:bidi="ar-SA"/>
        </w:rPr>
      </w:pPr>
      <w:r>
        <w:rPr>
          <w:noProof/>
          <w:rtl/>
          <w:lang w:val="ar-SA" w:bidi="ar-SA"/>
        </w:rPr>
        <w:lastRenderedPageBreak/>
        <w:drawing>
          <wp:inline distT="0" distB="0" distL="0" distR="0" wp14:anchorId="3A9156B3" wp14:editId="746500C3">
            <wp:extent cx="5731510" cy="3223895"/>
            <wp:effectExtent l="190500" t="190500" r="193040" b="186055"/>
            <wp:docPr id="189991275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912753" name="Picture 1899912753"/>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731510" cy="3223895"/>
                    </a:xfrm>
                    <a:prstGeom prst="rect">
                      <a:avLst/>
                    </a:prstGeom>
                    <a:ln>
                      <a:noFill/>
                    </a:ln>
                    <a:effectLst>
                      <a:outerShdw blurRad="190500" algn="tl" rotWithShape="0">
                        <a:srgbClr val="000000">
                          <a:alpha val="70000"/>
                        </a:srgbClr>
                      </a:outerShdw>
                    </a:effectLst>
                  </pic:spPr>
                </pic:pic>
              </a:graphicData>
            </a:graphic>
          </wp:inline>
        </w:drawing>
      </w:r>
    </w:p>
    <w:p w14:paraId="78D1C732" w14:textId="0E5C3AE8" w:rsidR="008C58BC" w:rsidRDefault="008C58BC" w:rsidP="00D8236C">
      <w:pPr>
        <w:spacing w:line="240" w:lineRule="auto"/>
        <w:ind w:firstLine="0"/>
        <w:rPr>
          <w:rtl/>
          <w:lang w:bidi="ar-SA"/>
        </w:rPr>
      </w:pPr>
      <w:r>
        <w:rPr>
          <w:noProof/>
          <w:rtl/>
          <w:lang w:val="ar-SA" w:bidi="ar-SA"/>
        </w:rPr>
        <w:drawing>
          <wp:inline distT="0" distB="0" distL="0" distR="0" wp14:anchorId="034C9453" wp14:editId="0560FA0A">
            <wp:extent cx="5731510" cy="2579370"/>
            <wp:effectExtent l="190500" t="190500" r="193040" b="182880"/>
            <wp:docPr id="19939743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974310" name="Picture 1993974310"/>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731510" cy="2579370"/>
                    </a:xfrm>
                    <a:prstGeom prst="rect">
                      <a:avLst/>
                    </a:prstGeom>
                    <a:ln>
                      <a:noFill/>
                    </a:ln>
                    <a:effectLst>
                      <a:outerShdw blurRad="190500" algn="tl" rotWithShape="0">
                        <a:srgbClr val="000000">
                          <a:alpha val="70000"/>
                        </a:srgbClr>
                      </a:outerShdw>
                    </a:effectLst>
                  </pic:spPr>
                </pic:pic>
              </a:graphicData>
            </a:graphic>
          </wp:inline>
        </w:drawing>
      </w:r>
    </w:p>
    <w:p w14:paraId="1DB93BDF" w14:textId="269EAC3A" w:rsidR="008C58BC" w:rsidRDefault="008C58BC" w:rsidP="00096D05">
      <w:pPr>
        <w:pStyle w:val="Caption"/>
        <w:ind w:firstLine="0"/>
        <w:rPr>
          <w:rtl/>
          <w:lang w:bidi="ar-SA"/>
        </w:rPr>
      </w:pPr>
      <w:bookmarkStart w:id="52" w:name="_Ref229500906"/>
      <w:bookmarkStart w:id="53" w:name="_Ref229513723"/>
      <w:r>
        <w:rPr>
          <w:rtl/>
        </w:rPr>
        <w:t xml:space="preserve">شکل </w:t>
      </w:r>
      <w:bookmarkEnd w:id="52"/>
      <w:r w:rsidR="006238BE">
        <w:rPr>
          <w:rtl/>
          <w:lang w:bidi="ar-SA"/>
        </w:rPr>
        <w:fldChar w:fldCharType="begin"/>
      </w:r>
      <w:r w:rsidR="006238BE">
        <w:rPr>
          <w:rtl/>
          <w:lang w:bidi="ar-SA"/>
        </w:rPr>
        <w:instrText xml:space="preserve"> </w:instrText>
      </w:r>
      <w:r w:rsidR="006238BE">
        <w:rPr>
          <w:lang w:bidi="ar-SA"/>
        </w:rPr>
        <w:instrText>SEQ</w:instrText>
      </w:r>
      <w:r w:rsidR="006238BE">
        <w:rPr>
          <w:rtl/>
          <w:lang w:bidi="ar-SA"/>
        </w:rPr>
        <w:instrText xml:space="preserve"> شكل \* </w:instrText>
      </w:r>
      <w:r w:rsidR="006238BE">
        <w:rPr>
          <w:lang w:bidi="ar-SA"/>
        </w:rPr>
        <w:instrText>ARABIC</w:instrText>
      </w:r>
      <w:r w:rsidR="006238BE">
        <w:rPr>
          <w:rtl/>
          <w:lang w:bidi="ar-SA"/>
        </w:rPr>
        <w:instrText xml:space="preserve"> </w:instrText>
      </w:r>
      <w:r w:rsidR="006238BE">
        <w:rPr>
          <w:rtl/>
          <w:lang w:bidi="ar-SA"/>
        </w:rPr>
        <w:fldChar w:fldCharType="separate"/>
      </w:r>
      <w:r w:rsidR="00860337">
        <w:rPr>
          <w:noProof/>
          <w:rtl/>
          <w:lang w:bidi="ar-SA"/>
        </w:rPr>
        <w:t>18</w:t>
      </w:r>
      <w:r w:rsidR="006238BE">
        <w:rPr>
          <w:rtl/>
          <w:lang w:bidi="ar-SA"/>
        </w:rPr>
        <w:fldChar w:fldCharType="end"/>
      </w:r>
      <w:bookmarkEnd w:id="53"/>
      <w:r>
        <w:rPr>
          <w:rFonts w:hint="cs"/>
          <w:rtl/>
          <w:lang w:bidi="ar-SA"/>
        </w:rPr>
        <w:t>- زمين‌هاي اطراف بهره برداري پرسياه: تصوير بالا: در امتداد خط لوله گاز</w:t>
      </w:r>
      <w:r w:rsidR="00096D05">
        <w:rPr>
          <w:rFonts w:hint="cs"/>
          <w:rtl/>
          <w:lang w:bidi="ar-SA"/>
        </w:rPr>
        <w:t xml:space="preserve">- </w:t>
      </w:r>
      <w:r>
        <w:rPr>
          <w:rFonts w:hint="cs"/>
          <w:rtl/>
          <w:lang w:bidi="ar-SA"/>
        </w:rPr>
        <w:t>تصوير پايين: بالاي واحد بهره‌برداري</w:t>
      </w:r>
    </w:p>
    <w:p w14:paraId="4F0C3CED" w14:textId="77777777" w:rsidR="00096D05" w:rsidRPr="00096D05" w:rsidRDefault="00096D05" w:rsidP="00096D05">
      <w:pPr>
        <w:rPr>
          <w:rtl/>
          <w:lang w:bidi="ar-SA"/>
        </w:rPr>
      </w:pPr>
    </w:p>
    <w:p w14:paraId="61BE9521" w14:textId="23A22DB9" w:rsidR="008C58BC" w:rsidRDefault="008C58BC" w:rsidP="00D8236C">
      <w:pPr>
        <w:spacing w:line="240" w:lineRule="auto"/>
        <w:ind w:firstLine="0"/>
        <w:jc w:val="center"/>
        <w:rPr>
          <w:rtl/>
          <w:lang w:bidi="ar-SA"/>
        </w:rPr>
      </w:pPr>
      <w:r>
        <w:rPr>
          <w:noProof/>
          <w:rtl/>
          <w:lang w:val="ar-SA" w:bidi="ar-SA"/>
        </w:rPr>
        <w:lastRenderedPageBreak/>
        <w:drawing>
          <wp:inline distT="0" distB="0" distL="0" distR="0" wp14:anchorId="1FC0E827" wp14:editId="673A3C40">
            <wp:extent cx="5725343" cy="3249378"/>
            <wp:effectExtent l="190500" t="190500" r="199390" b="198755"/>
            <wp:docPr id="173191440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914400" name="Picture 1731914400"/>
                    <pic:cNvPicPr/>
                  </pic:nvPicPr>
                  <pic:blipFill rotWithShape="1">
                    <a:blip r:embed="rId38" cstate="print">
                      <a:extLst>
                        <a:ext uri="{28A0092B-C50C-407E-A947-70E740481C1C}">
                          <a14:useLocalDpi xmlns:a14="http://schemas.microsoft.com/office/drawing/2010/main" val="0"/>
                        </a:ext>
                      </a:extLst>
                    </a:blip>
                    <a:srcRect l="10387" r="10591"/>
                    <a:stretch>
                      <a:fillRect/>
                    </a:stretch>
                  </pic:blipFill>
                  <pic:spPr bwMode="auto">
                    <a:xfrm>
                      <a:off x="0" y="0"/>
                      <a:ext cx="5742061" cy="3258866"/>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14:paraId="34C50E88" w14:textId="1808D1E4" w:rsidR="008C58BC" w:rsidRPr="008C58BC" w:rsidRDefault="00140F9B" w:rsidP="00096D05">
      <w:pPr>
        <w:pStyle w:val="Caption"/>
        <w:ind w:firstLine="0"/>
        <w:rPr>
          <w:rtl/>
          <w:lang w:bidi="ar-SA"/>
        </w:rPr>
      </w:pPr>
      <w:bookmarkStart w:id="54" w:name="_Ref229513771"/>
      <w:bookmarkStart w:id="55" w:name="_Ref229501962"/>
      <w:r>
        <w:rPr>
          <w:rtl/>
        </w:rPr>
        <w:t xml:space="preserve">شكل </w:t>
      </w:r>
      <w:r>
        <w:rPr>
          <w:rtl/>
          <w:lang w:bidi="ar-SA"/>
        </w:rPr>
        <w:fldChar w:fldCharType="begin"/>
      </w:r>
      <w:r>
        <w:rPr>
          <w:rtl/>
          <w:lang w:bidi="ar-SA"/>
        </w:rPr>
        <w:instrText xml:space="preserve"> </w:instrText>
      </w:r>
      <w:r>
        <w:rPr>
          <w:rFonts w:hint="cs"/>
          <w:lang w:bidi="ar-SA"/>
        </w:rPr>
        <w:instrText>SEQ</w:instrText>
      </w:r>
      <w:r>
        <w:rPr>
          <w:rFonts w:hint="cs"/>
          <w:rtl/>
          <w:lang w:bidi="ar-SA"/>
        </w:rPr>
        <w:instrText xml:space="preserve"> شكل \* </w:instrText>
      </w:r>
      <w:r>
        <w:rPr>
          <w:rFonts w:hint="cs"/>
          <w:lang w:bidi="ar-SA"/>
        </w:rPr>
        <w:instrText>ARABIC</w:instrText>
      </w:r>
      <w:r>
        <w:rPr>
          <w:rtl/>
          <w:lang w:bidi="ar-SA"/>
        </w:rPr>
        <w:instrText xml:space="preserve"> </w:instrText>
      </w:r>
      <w:r>
        <w:rPr>
          <w:rtl/>
          <w:lang w:bidi="ar-SA"/>
        </w:rPr>
        <w:fldChar w:fldCharType="separate"/>
      </w:r>
      <w:r w:rsidR="00860337">
        <w:rPr>
          <w:noProof/>
          <w:rtl/>
          <w:lang w:bidi="ar-SA"/>
        </w:rPr>
        <w:t>19</w:t>
      </w:r>
      <w:r>
        <w:rPr>
          <w:rtl/>
          <w:lang w:bidi="ar-SA"/>
        </w:rPr>
        <w:fldChar w:fldCharType="end"/>
      </w:r>
      <w:bookmarkEnd w:id="54"/>
      <w:r w:rsidR="008C58BC">
        <w:rPr>
          <w:rFonts w:hint="cs"/>
          <w:rtl/>
          <w:lang w:bidi="ar-SA"/>
        </w:rPr>
        <w:t>- زمين اطراف چاه پرسياه در نزديكي مشعل</w:t>
      </w:r>
      <w:bookmarkEnd w:id="55"/>
    </w:p>
    <w:p w14:paraId="5D7EE41E" w14:textId="3EFACF8F" w:rsidR="00E7410F" w:rsidRDefault="00E7410F" w:rsidP="00E7410F">
      <w:pPr>
        <w:pStyle w:val="Heading2"/>
        <w:rPr>
          <w:rtl/>
          <w:lang w:bidi="ar-SA"/>
        </w:rPr>
      </w:pPr>
      <w:bookmarkStart w:id="56" w:name="_Toc230081687"/>
      <w:r>
        <w:rPr>
          <w:rFonts w:hint="cs"/>
          <w:rtl/>
          <w:lang w:bidi="ar-SA"/>
        </w:rPr>
        <w:t xml:space="preserve">5-2-4- </w:t>
      </w:r>
      <w:r w:rsidR="0042588F">
        <w:rPr>
          <w:rFonts w:hint="cs"/>
          <w:rtl/>
          <w:lang w:bidi="ar-SA"/>
        </w:rPr>
        <w:t>امكانات واحدها</w:t>
      </w:r>
      <w:bookmarkEnd w:id="56"/>
      <w:r w:rsidR="0042588F">
        <w:rPr>
          <w:rFonts w:hint="cs"/>
          <w:rtl/>
          <w:lang w:bidi="ar-SA"/>
        </w:rPr>
        <w:t xml:space="preserve"> </w:t>
      </w:r>
    </w:p>
    <w:p w14:paraId="43AC82EF" w14:textId="5864E620" w:rsidR="008C58BC" w:rsidRDefault="00C9250F" w:rsidP="008C58BC">
      <w:pPr>
        <w:rPr>
          <w:rtl/>
        </w:rPr>
      </w:pPr>
      <w:r>
        <w:rPr>
          <w:rFonts w:hint="cs"/>
          <w:rtl/>
          <w:lang w:bidi="ar-SA"/>
        </w:rPr>
        <w:t xml:space="preserve">واحدهاي پرسياه و تمبي از </w:t>
      </w:r>
      <w:r w:rsidR="00C61F0B">
        <w:rPr>
          <w:rFonts w:hint="cs"/>
          <w:rtl/>
          <w:lang w:bidi="ar-SA"/>
        </w:rPr>
        <w:t xml:space="preserve">انشعابات </w:t>
      </w:r>
      <w:r>
        <w:rPr>
          <w:rFonts w:hint="cs"/>
          <w:rtl/>
          <w:lang w:bidi="ar-SA"/>
        </w:rPr>
        <w:t xml:space="preserve">آب و برق استفاده مي‌نمايند </w:t>
      </w:r>
      <w:r w:rsidR="009C0AB1">
        <w:rPr>
          <w:rFonts w:hint="cs"/>
          <w:rtl/>
          <w:lang w:bidi="ar-SA"/>
        </w:rPr>
        <w:t xml:space="preserve">اما </w:t>
      </w:r>
      <w:r>
        <w:rPr>
          <w:rFonts w:hint="cs"/>
          <w:rtl/>
          <w:lang w:bidi="ar-SA"/>
        </w:rPr>
        <w:t xml:space="preserve">واحد كبود به دليل دسترسي محدود فاقد </w:t>
      </w:r>
      <w:r w:rsidR="00F405A4">
        <w:rPr>
          <w:rFonts w:hint="cs"/>
          <w:rtl/>
          <w:lang w:bidi="ar-SA"/>
        </w:rPr>
        <w:t>انشعابات</w:t>
      </w:r>
      <w:r>
        <w:rPr>
          <w:rFonts w:hint="cs"/>
          <w:rtl/>
          <w:lang w:bidi="ar-SA"/>
        </w:rPr>
        <w:t xml:space="preserve"> </w:t>
      </w:r>
      <w:r w:rsidR="009C0AB1">
        <w:rPr>
          <w:rFonts w:hint="cs"/>
          <w:rtl/>
          <w:lang w:bidi="ar-SA"/>
        </w:rPr>
        <w:t xml:space="preserve">فوق </w:t>
      </w:r>
      <w:r>
        <w:rPr>
          <w:rFonts w:hint="cs"/>
          <w:rtl/>
          <w:lang w:bidi="ar-SA"/>
        </w:rPr>
        <w:t>است</w:t>
      </w:r>
      <w:r w:rsidR="00C61F0B">
        <w:rPr>
          <w:rFonts w:hint="cs"/>
          <w:rtl/>
          <w:lang w:bidi="ar-SA"/>
        </w:rPr>
        <w:t xml:space="preserve"> و آب خود را از طريق منبع ذخيره و برق را از طريق ديزل ژنراتور تامين مي‌نمايد</w:t>
      </w:r>
      <w:r>
        <w:rPr>
          <w:rFonts w:hint="cs"/>
          <w:rtl/>
          <w:lang w:bidi="ar-SA"/>
        </w:rPr>
        <w:t xml:space="preserve">. </w:t>
      </w:r>
      <w:r>
        <w:rPr>
          <w:rFonts w:hint="cs"/>
          <w:rtl/>
        </w:rPr>
        <w:t xml:space="preserve">مطابق مفاد قرارداد </w:t>
      </w:r>
      <w:r w:rsidR="00571B4E">
        <w:rPr>
          <w:rFonts w:hint="cs"/>
          <w:rtl/>
        </w:rPr>
        <w:t>خريدار گاز مكلف به تامين آب، برق و ساير امكانات مورد نياز خود بوده و فروشنده تعهد خاصي راجع به اين موارد ندارد</w:t>
      </w:r>
      <w:r w:rsidR="00F405A4">
        <w:rPr>
          <w:rFonts w:hint="cs"/>
          <w:rtl/>
        </w:rPr>
        <w:t xml:space="preserve"> </w:t>
      </w:r>
      <w:r w:rsidR="009B4A1C">
        <w:rPr>
          <w:rFonts w:hint="cs"/>
          <w:rtl/>
        </w:rPr>
        <w:t xml:space="preserve">كما اينكه </w:t>
      </w:r>
      <w:r w:rsidR="00F405A4">
        <w:rPr>
          <w:rFonts w:hint="cs"/>
          <w:rtl/>
          <w:lang w:bidi="ar-SA"/>
        </w:rPr>
        <w:t>امكانات فوق ظرفيت مازاد براي ارائه به اين طرح</w:t>
      </w:r>
      <w:r w:rsidR="00E04CB2">
        <w:rPr>
          <w:rFonts w:hint="cs"/>
          <w:rtl/>
          <w:lang w:bidi="ar-SA"/>
        </w:rPr>
        <w:t xml:space="preserve"> را</w:t>
      </w:r>
      <w:r w:rsidR="00F405A4">
        <w:rPr>
          <w:rFonts w:hint="cs"/>
          <w:rtl/>
          <w:lang w:bidi="ar-SA"/>
        </w:rPr>
        <w:t xml:space="preserve"> </w:t>
      </w:r>
      <w:r w:rsidR="009B4A1C">
        <w:rPr>
          <w:rFonts w:hint="cs"/>
          <w:rtl/>
          <w:lang w:bidi="ar-SA"/>
        </w:rPr>
        <w:t>نيز ندارد</w:t>
      </w:r>
      <w:r w:rsidR="00571B4E">
        <w:rPr>
          <w:rFonts w:hint="cs"/>
          <w:rtl/>
        </w:rPr>
        <w:t>. تامين اين موارد در بودجه و زمان‌بندي طرح لحاظ شده است.</w:t>
      </w:r>
    </w:p>
    <w:p w14:paraId="244C5EF8" w14:textId="138BAEF2" w:rsidR="008C58BC" w:rsidRDefault="008C58BC" w:rsidP="008C58BC">
      <w:pPr>
        <w:pStyle w:val="Heading2"/>
        <w:rPr>
          <w:rtl/>
          <w:lang w:bidi="ar-SA"/>
        </w:rPr>
      </w:pPr>
      <w:bookmarkStart w:id="57" w:name="_Toc230081688"/>
      <w:r>
        <w:rPr>
          <w:rFonts w:hint="cs"/>
          <w:rtl/>
          <w:lang w:bidi="ar-SA"/>
        </w:rPr>
        <w:t>5-2-</w:t>
      </w:r>
      <w:r w:rsidR="00E7410F">
        <w:rPr>
          <w:rFonts w:hint="cs"/>
          <w:rtl/>
          <w:lang w:bidi="ar-SA"/>
        </w:rPr>
        <w:t>5</w:t>
      </w:r>
      <w:r>
        <w:rPr>
          <w:rFonts w:hint="cs"/>
          <w:rtl/>
          <w:lang w:bidi="ar-SA"/>
        </w:rPr>
        <w:t>- آناليز گازهاي مشعل</w:t>
      </w:r>
      <w:bookmarkEnd w:id="57"/>
    </w:p>
    <w:p w14:paraId="47F9ACBE" w14:textId="7D582D5E" w:rsidR="009F2D71" w:rsidRDefault="008667B9" w:rsidP="008667B9">
      <w:pPr>
        <w:rPr>
          <w:rtl/>
        </w:rPr>
      </w:pPr>
      <w:r>
        <w:rPr>
          <w:rFonts w:hint="cs"/>
          <w:rtl/>
          <w:lang w:bidi="ar-SA"/>
        </w:rPr>
        <w:t xml:space="preserve">اجزاي گاز واحدهاي بهره‌برداري </w:t>
      </w:r>
      <w:r>
        <w:rPr>
          <w:rFonts w:hint="cs"/>
          <w:rtl/>
        </w:rPr>
        <w:t xml:space="preserve">و ساير مشخصات آناليز گاز آن </w:t>
      </w:r>
      <w:r>
        <w:rPr>
          <w:rFonts w:hint="cs"/>
          <w:rtl/>
          <w:lang w:bidi="ar-SA"/>
        </w:rPr>
        <w:t xml:space="preserve">نيز در </w:t>
      </w:r>
      <w:r>
        <w:rPr>
          <w:rtl/>
          <w:lang w:bidi="ar-SA"/>
        </w:rPr>
        <w:fldChar w:fldCharType="begin"/>
      </w:r>
      <w:r>
        <w:rPr>
          <w:rtl/>
          <w:lang w:bidi="ar-SA"/>
        </w:rPr>
        <w:instrText xml:space="preserve"> </w:instrText>
      </w:r>
      <w:r>
        <w:rPr>
          <w:rFonts w:hint="cs"/>
          <w:lang w:bidi="ar-SA"/>
        </w:rPr>
        <w:instrText>REF</w:instrText>
      </w:r>
      <w:r>
        <w:rPr>
          <w:rFonts w:hint="cs"/>
          <w:rtl/>
          <w:lang w:bidi="ar-SA"/>
        </w:rPr>
        <w:instrText xml:space="preserve"> _</w:instrText>
      </w:r>
      <w:r>
        <w:rPr>
          <w:rFonts w:hint="cs"/>
          <w:lang w:bidi="ar-SA"/>
        </w:rPr>
        <w:instrText>Ref221737158 \h</w:instrText>
      </w:r>
      <w:r>
        <w:rPr>
          <w:rtl/>
          <w:lang w:bidi="ar-SA"/>
        </w:rPr>
        <w:instrText xml:space="preserve"> </w:instrText>
      </w:r>
      <w:r>
        <w:rPr>
          <w:rtl/>
          <w:lang w:bidi="ar-SA"/>
        </w:rPr>
      </w:r>
      <w:r>
        <w:rPr>
          <w:rtl/>
          <w:lang w:bidi="ar-SA"/>
        </w:rPr>
        <w:fldChar w:fldCharType="separate"/>
      </w:r>
      <w:r w:rsidR="00860337" w:rsidRPr="00461F20">
        <w:rPr>
          <w:rFonts w:hint="cs"/>
          <w:rtl/>
        </w:rPr>
        <w:t xml:space="preserve">جدول </w:t>
      </w:r>
      <w:r w:rsidR="00860337">
        <w:rPr>
          <w:noProof/>
          <w:rtl/>
        </w:rPr>
        <w:t>5</w:t>
      </w:r>
      <w:r>
        <w:rPr>
          <w:rtl/>
          <w:lang w:bidi="ar-SA"/>
        </w:rPr>
        <w:fldChar w:fldCharType="end"/>
      </w:r>
      <w:r>
        <w:rPr>
          <w:rFonts w:hint="cs"/>
          <w:rtl/>
          <w:lang w:bidi="ar-SA"/>
        </w:rPr>
        <w:t xml:space="preserve"> قابل مشاهده است.</w:t>
      </w:r>
      <w:r w:rsidRPr="0015266A">
        <w:rPr>
          <w:rFonts w:hint="cs"/>
          <w:rtl/>
          <w:lang w:bidi="ar-SA"/>
        </w:rPr>
        <w:t xml:space="preserve"> </w:t>
      </w:r>
      <w:r>
        <w:rPr>
          <w:rFonts w:hint="cs"/>
          <w:rtl/>
          <w:lang w:bidi="ar-SA"/>
        </w:rPr>
        <w:t xml:space="preserve">بررسي تركيب گازها نشان مي‌دهد كه گازها به‌خصوص گاز واحد تمبي از نوع </w:t>
      </w:r>
      <w:r>
        <w:rPr>
          <w:rFonts w:hint="cs"/>
          <w:rtl/>
          <w:lang w:bidi="ar-SA"/>
        </w:rPr>
        <w:lastRenderedPageBreak/>
        <w:t xml:space="preserve">غني مي‌باشد و جداسازي تركيبات غني گاز مي‌تواند از نظر اقتصادي جذاب باشد. </w:t>
      </w:r>
      <w:r>
        <w:rPr>
          <w:rFonts w:hint="cs"/>
          <w:rtl/>
        </w:rPr>
        <w:t>همچنين استفاده از گاز باقيمانده به دليل ارزش حرارتي مناسب آن براي توليد برق مناسب است كه استخراج رمزارز پس از اين مرحله ارزش اقتصادي پروژه را بيشتر مي‌نمايد.</w:t>
      </w:r>
      <w:r w:rsidR="009F2D71">
        <w:rPr>
          <w:rtl/>
        </w:rPr>
        <w:br w:type="page"/>
      </w:r>
    </w:p>
    <w:p w14:paraId="6FBCA03B" w14:textId="50E6A60C" w:rsidR="00963AF6" w:rsidRDefault="00963AF6" w:rsidP="00963AF6">
      <w:pPr>
        <w:pStyle w:val="Caption"/>
        <w:rPr>
          <w:rtl/>
          <w:lang w:bidi="ar-SA"/>
        </w:rPr>
      </w:pPr>
      <w:r>
        <w:rPr>
          <w:rtl/>
          <w:lang w:bidi="ar-SA"/>
        </w:rPr>
        <w:lastRenderedPageBreak/>
        <w:tab/>
      </w:r>
      <w:bookmarkStart w:id="58" w:name="_Ref221737158"/>
      <w:r w:rsidRPr="00461F20">
        <w:rPr>
          <w:rFonts w:hint="cs"/>
          <w:rtl/>
        </w:rPr>
        <w:t xml:space="preserve">جدول </w:t>
      </w:r>
      <w:r w:rsidRPr="00461F20">
        <w:rPr>
          <w:rtl/>
        </w:rPr>
        <w:fldChar w:fldCharType="begin"/>
      </w:r>
      <w:r w:rsidRPr="00461F20">
        <w:rPr>
          <w:rtl/>
        </w:rPr>
        <w:instrText xml:space="preserve"> </w:instrText>
      </w:r>
      <w:r w:rsidRPr="00461F20">
        <w:rPr>
          <w:rFonts w:hint="cs"/>
        </w:rPr>
        <w:instrText>SEQ</w:instrText>
      </w:r>
      <w:r w:rsidRPr="00461F20">
        <w:rPr>
          <w:rFonts w:hint="cs"/>
          <w:rtl/>
        </w:rPr>
        <w:instrText xml:space="preserve"> جدول \* </w:instrText>
      </w:r>
      <w:r w:rsidRPr="00461F20">
        <w:rPr>
          <w:rFonts w:hint="cs"/>
        </w:rPr>
        <w:instrText>ARABIC</w:instrText>
      </w:r>
      <w:r w:rsidRPr="00461F20">
        <w:rPr>
          <w:rtl/>
        </w:rPr>
        <w:instrText xml:space="preserve"> </w:instrText>
      </w:r>
      <w:r w:rsidRPr="00461F20">
        <w:rPr>
          <w:rtl/>
        </w:rPr>
        <w:fldChar w:fldCharType="separate"/>
      </w:r>
      <w:r w:rsidR="00860337">
        <w:rPr>
          <w:noProof/>
          <w:rtl/>
        </w:rPr>
        <w:t>5</w:t>
      </w:r>
      <w:r w:rsidRPr="00461F20">
        <w:rPr>
          <w:rtl/>
        </w:rPr>
        <w:fldChar w:fldCharType="end"/>
      </w:r>
      <w:bookmarkEnd w:id="58"/>
      <w:r w:rsidRPr="00461F20">
        <w:rPr>
          <w:rFonts w:hint="cs"/>
          <w:rtl/>
        </w:rPr>
        <w:t xml:space="preserve">- </w:t>
      </w:r>
      <w:r>
        <w:rPr>
          <w:rFonts w:hint="cs"/>
          <w:rtl/>
        </w:rPr>
        <w:t>آناليز گاز واحدهاي بهره‌برداري</w:t>
      </w:r>
    </w:p>
    <w:tbl>
      <w:tblPr>
        <w:tblStyle w:val="GridTable4-Accent1"/>
        <w:tblpPr w:leftFromText="180" w:rightFromText="180" w:vertAnchor="text" w:horzAnchor="margin" w:tblpXSpec="center" w:tblpY="390"/>
        <w:bidiVisual/>
        <w:tblW w:w="10780" w:type="dxa"/>
        <w:tblLook w:val="04A0" w:firstRow="1" w:lastRow="0" w:firstColumn="1" w:lastColumn="0" w:noHBand="0" w:noVBand="1"/>
      </w:tblPr>
      <w:tblGrid>
        <w:gridCol w:w="2738"/>
        <w:gridCol w:w="2096"/>
        <w:gridCol w:w="1903"/>
        <w:gridCol w:w="1890"/>
        <w:gridCol w:w="2153"/>
      </w:tblGrid>
      <w:tr w:rsidR="00963AF6" w14:paraId="4129C6F7" w14:textId="77777777" w:rsidTr="00F35BD9">
        <w:trPr>
          <w:cnfStyle w:val="100000000000" w:firstRow="1" w:lastRow="0" w:firstColumn="0" w:lastColumn="0" w:oddVBand="0" w:evenVBand="0" w:oddHBand="0"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2738" w:type="dxa"/>
            <w:vMerge w:val="restart"/>
            <w:tcBorders>
              <w:top w:val="single" w:sz="4" w:space="0" w:color="44546A" w:themeColor="text2"/>
              <w:left w:val="single" w:sz="4" w:space="0" w:color="44546A" w:themeColor="text2"/>
              <w:bottom w:val="single" w:sz="4" w:space="0" w:color="44546A" w:themeColor="text2"/>
              <w:right w:val="single" w:sz="4" w:space="0" w:color="FFFFFF" w:themeColor="background1"/>
            </w:tcBorders>
            <w:vAlign w:val="center"/>
          </w:tcPr>
          <w:p w14:paraId="325BFC82" w14:textId="77777777" w:rsidR="00963AF6" w:rsidRPr="00D96E9C" w:rsidRDefault="00963AF6" w:rsidP="00191922">
            <w:pPr>
              <w:bidi w:val="0"/>
              <w:spacing w:line="240" w:lineRule="auto"/>
              <w:ind w:firstLine="0"/>
              <w:jc w:val="center"/>
              <w:rPr>
                <w:color w:val="FFFFFF" w:themeColor="background1"/>
                <w:sz w:val="28"/>
              </w:rPr>
            </w:pPr>
            <w:r w:rsidRPr="00D96E9C">
              <w:rPr>
                <w:rFonts w:hint="cs"/>
                <w:color w:val="FFFFFF" w:themeColor="background1"/>
                <w:sz w:val="28"/>
                <w:rtl/>
              </w:rPr>
              <w:t>پارامتر</w:t>
            </w:r>
          </w:p>
        </w:tc>
        <w:tc>
          <w:tcPr>
            <w:tcW w:w="2096" w:type="dxa"/>
            <w:vMerge w:val="restart"/>
            <w:tcBorders>
              <w:top w:val="single" w:sz="4" w:space="0" w:color="44546A" w:themeColor="text2"/>
              <w:left w:val="single" w:sz="4" w:space="0" w:color="FFFFFF" w:themeColor="background1"/>
              <w:bottom w:val="single" w:sz="4" w:space="0" w:color="44546A" w:themeColor="text2"/>
              <w:right w:val="single" w:sz="4" w:space="0" w:color="FFFFFF" w:themeColor="background1"/>
            </w:tcBorders>
            <w:vAlign w:val="center"/>
          </w:tcPr>
          <w:p w14:paraId="0DF2D17C" w14:textId="77777777" w:rsidR="00963AF6" w:rsidRPr="00D96E9C" w:rsidRDefault="00963AF6" w:rsidP="00191922">
            <w:pPr>
              <w:bidi w:val="0"/>
              <w:spacing w:line="240" w:lineRule="auto"/>
              <w:ind w:firstLine="0"/>
              <w:jc w:val="center"/>
              <w:cnfStyle w:val="100000000000" w:firstRow="1" w:lastRow="0" w:firstColumn="0" w:lastColumn="0" w:oddVBand="0" w:evenVBand="0" w:oddHBand="0" w:evenHBand="0" w:firstRowFirstColumn="0" w:firstRowLastColumn="0" w:lastRowFirstColumn="0" w:lastRowLastColumn="0"/>
              <w:rPr>
                <w:color w:val="FFFFFF" w:themeColor="background1"/>
                <w:sz w:val="28"/>
              </w:rPr>
            </w:pPr>
            <w:r w:rsidRPr="00D96E9C">
              <w:rPr>
                <w:rFonts w:hint="cs"/>
                <w:color w:val="FFFFFF" w:themeColor="background1"/>
                <w:sz w:val="28"/>
                <w:rtl/>
              </w:rPr>
              <w:t>واحد</w:t>
            </w:r>
          </w:p>
        </w:tc>
        <w:tc>
          <w:tcPr>
            <w:tcW w:w="5946" w:type="dxa"/>
            <w:gridSpan w:val="3"/>
            <w:tcBorders>
              <w:top w:val="single" w:sz="4" w:space="0" w:color="44546A" w:themeColor="text2"/>
              <w:left w:val="single" w:sz="4" w:space="0" w:color="FFFFFF" w:themeColor="background1"/>
              <w:bottom w:val="single" w:sz="4" w:space="0" w:color="FFFFFF" w:themeColor="background1"/>
              <w:right w:val="single" w:sz="4" w:space="0" w:color="44546A" w:themeColor="text2"/>
            </w:tcBorders>
            <w:vAlign w:val="center"/>
          </w:tcPr>
          <w:p w14:paraId="375B35C0" w14:textId="77777777" w:rsidR="00963AF6" w:rsidRPr="00B81099" w:rsidRDefault="00963AF6" w:rsidP="00191922">
            <w:pPr>
              <w:bidi w:val="0"/>
              <w:spacing w:line="240" w:lineRule="auto"/>
              <w:ind w:firstLine="0"/>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sz w:val="28"/>
              </w:rPr>
            </w:pPr>
            <w:r>
              <w:rPr>
                <w:rFonts w:hint="cs"/>
                <w:color w:val="FFFFFF" w:themeColor="background1"/>
                <w:sz w:val="28"/>
                <w:rtl/>
              </w:rPr>
              <w:t>وا</w:t>
            </w:r>
            <w:r>
              <w:rPr>
                <w:rFonts w:hint="cs"/>
                <w:b w:val="0"/>
                <w:bCs w:val="0"/>
                <w:color w:val="FFFFFF" w:themeColor="background1"/>
                <w:sz w:val="28"/>
                <w:rtl/>
              </w:rPr>
              <w:t>حد بهره برداري</w:t>
            </w:r>
          </w:p>
        </w:tc>
      </w:tr>
      <w:tr w:rsidR="00E90AA9" w14:paraId="27193BF9" w14:textId="77777777" w:rsidTr="00F35BD9">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2738" w:type="dxa"/>
            <w:vMerge/>
            <w:tcBorders>
              <w:top w:val="single" w:sz="4" w:space="0" w:color="44546A" w:themeColor="text2"/>
              <w:left w:val="single" w:sz="4" w:space="0" w:color="44546A" w:themeColor="text2"/>
              <w:bottom w:val="single" w:sz="4" w:space="0" w:color="44546A" w:themeColor="text2"/>
              <w:right w:val="single" w:sz="4" w:space="0" w:color="FFFFFF" w:themeColor="background1"/>
            </w:tcBorders>
            <w:vAlign w:val="center"/>
          </w:tcPr>
          <w:p w14:paraId="7AC2BEC1" w14:textId="77777777" w:rsidR="00E90AA9" w:rsidRPr="00D96E9C" w:rsidRDefault="00E90AA9" w:rsidP="00191922">
            <w:pPr>
              <w:bidi w:val="0"/>
              <w:spacing w:line="240" w:lineRule="auto"/>
              <w:ind w:firstLine="0"/>
              <w:jc w:val="center"/>
              <w:rPr>
                <w:color w:val="FFFFFF" w:themeColor="background1"/>
                <w:sz w:val="28"/>
                <w:rtl/>
              </w:rPr>
            </w:pPr>
          </w:p>
        </w:tc>
        <w:tc>
          <w:tcPr>
            <w:tcW w:w="2096" w:type="dxa"/>
            <w:vMerge/>
            <w:tcBorders>
              <w:top w:val="single" w:sz="4" w:space="0" w:color="44546A" w:themeColor="text2"/>
              <w:left w:val="single" w:sz="4" w:space="0" w:color="FFFFFF" w:themeColor="background1"/>
              <w:bottom w:val="single" w:sz="4" w:space="0" w:color="44546A" w:themeColor="text2"/>
              <w:right w:val="single" w:sz="4" w:space="0" w:color="FFFFFF" w:themeColor="background1"/>
            </w:tcBorders>
            <w:vAlign w:val="center"/>
          </w:tcPr>
          <w:p w14:paraId="1C1CE7D4" w14:textId="77777777" w:rsidR="00E90AA9" w:rsidRPr="00B81099" w:rsidRDefault="00E90AA9" w:rsidP="00191922">
            <w:pPr>
              <w:bidi w:val="0"/>
              <w:spacing w:line="240" w:lineRule="auto"/>
              <w:ind w:firstLine="0"/>
              <w:jc w:val="center"/>
              <w:cnfStyle w:val="000000100000" w:firstRow="0" w:lastRow="0" w:firstColumn="0" w:lastColumn="0" w:oddVBand="0" w:evenVBand="0" w:oddHBand="1" w:evenHBand="0" w:firstRowFirstColumn="0" w:firstRowLastColumn="0" w:lastRowFirstColumn="0" w:lastRowLastColumn="0"/>
              <w:rPr>
                <w:b/>
                <w:bCs/>
                <w:color w:val="FFFFFF" w:themeColor="background1"/>
                <w:sz w:val="28"/>
                <w:rtl/>
              </w:rPr>
            </w:pPr>
          </w:p>
        </w:tc>
        <w:tc>
          <w:tcPr>
            <w:tcW w:w="1903" w:type="dxa"/>
            <w:tcBorders>
              <w:top w:val="single" w:sz="4" w:space="0" w:color="FFFFFF" w:themeColor="background1"/>
              <w:left w:val="single" w:sz="4" w:space="0" w:color="FFFFFF" w:themeColor="background1"/>
              <w:bottom w:val="single" w:sz="4" w:space="0" w:color="44546A" w:themeColor="text2"/>
              <w:right w:val="single" w:sz="4" w:space="0" w:color="FFFFFF" w:themeColor="background1"/>
            </w:tcBorders>
            <w:shd w:val="clear" w:color="auto" w:fill="4472C4" w:themeFill="accent1"/>
            <w:vAlign w:val="center"/>
          </w:tcPr>
          <w:p w14:paraId="1BF67148" w14:textId="77777777" w:rsidR="00E90AA9" w:rsidRPr="00B81099" w:rsidRDefault="00E90AA9" w:rsidP="00191922">
            <w:pPr>
              <w:bidi w:val="0"/>
              <w:spacing w:line="240" w:lineRule="auto"/>
              <w:ind w:firstLine="0"/>
              <w:jc w:val="center"/>
              <w:cnfStyle w:val="000000100000" w:firstRow="0" w:lastRow="0" w:firstColumn="0" w:lastColumn="0" w:oddVBand="0" w:evenVBand="0" w:oddHBand="1" w:evenHBand="0" w:firstRowFirstColumn="0" w:firstRowLastColumn="0" w:lastRowFirstColumn="0" w:lastRowLastColumn="0"/>
              <w:rPr>
                <w:b/>
                <w:bCs/>
                <w:color w:val="FFFFFF" w:themeColor="background1"/>
                <w:sz w:val="28"/>
              </w:rPr>
            </w:pPr>
            <w:r w:rsidRPr="00B81099">
              <w:rPr>
                <w:rFonts w:hint="cs"/>
                <w:b/>
                <w:bCs/>
                <w:color w:val="FFFFFF" w:themeColor="background1"/>
                <w:sz w:val="28"/>
                <w:rtl/>
              </w:rPr>
              <w:t>كبود</w:t>
            </w:r>
          </w:p>
        </w:tc>
        <w:tc>
          <w:tcPr>
            <w:tcW w:w="1890" w:type="dxa"/>
            <w:tcBorders>
              <w:top w:val="single" w:sz="4" w:space="0" w:color="FFFFFF" w:themeColor="background1"/>
              <w:left w:val="single" w:sz="4" w:space="0" w:color="FFFFFF" w:themeColor="background1"/>
              <w:bottom w:val="single" w:sz="4" w:space="0" w:color="44546A" w:themeColor="text2"/>
              <w:right w:val="single" w:sz="4" w:space="0" w:color="FFFFFF" w:themeColor="background1"/>
            </w:tcBorders>
            <w:shd w:val="clear" w:color="auto" w:fill="4472C4" w:themeFill="accent1"/>
            <w:vAlign w:val="center"/>
          </w:tcPr>
          <w:p w14:paraId="6752A10B" w14:textId="77777777" w:rsidR="00E90AA9" w:rsidRDefault="00E90AA9" w:rsidP="00191922">
            <w:pPr>
              <w:bidi w:val="0"/>
              <w:spacing w:line="240" w:lineRule="auto"/>
              <w:ind w:firstLine="0"/>
              <w:jc w:val="center"/>
              <w:cnfStyle w:val="000000100000" w:firstRow="0" w:lastRow="0" w:firstColumn="0" w:lastColumn="0" w:oddVBand="0" w:evenVBand="0" w:oddHBand="1" w:evenHBand="0" w:firstRowFirstColumn="0" w:firstRowLastColumn="0" w:lastRowFirstColumn="0" w:lastRowLastColumn="0"/>
              <w:rPr>
                <w:b/>
                <w:bCs/>
                <w:color w:val="FFFFFF" w:themeColor="background1"/>
                <w:sz w:val="28"/>
                <w:rtl/>
              </w:rPr>
            </w:pPr>
            <w:r w:rsidRPr="00B81099">
              <w:rPr>
                <w:rFonts w:hint="cs"/>
                <w:b/>
                <w:bCs/>
                <w:color w:val="FFFFFF" w:themeColor="background1"/>
                <w:sz w:val="28"/>
                <w:rtl/>
              </w:rPr>
              <w:t>تمبي:</w:t>
            </w:r>
          </w:p>
          <w:p w14:paraId="58DE0676" w14:textId="67F91483" w:rsidR="00E90AA9" w:rsidRPr="00B81099" w:rsidRDefault="00E90AA9" w:rsidP="00191922">
            <w:pPr>
              <w:bidi w:val="0"/>
              <w:spacing w:line="240" w:lineRule="auto"/>
              <w:ind w:firstLine="0"/>
              <w:jc w:val="center"/>
              <w:cnfStyle w:val="000000100000" w:firstRow="0" w:lastRow="0" w:firstColumn="0" w:lastColumn="0" w:oddVBand="0" w:evenVBand="0" w:oddHBand="1" w:evenHBand="0" w:firstRowFirstColumn="0" w:firstRowLastColumn="0" w:lastRowFirstColumn="0" w:lastRowLastColumn="0"/>
              <w:rPr>
                <w:b/>
                <w:bCs/>
                <w:color w:val="FFFFFF" w:themeColor="background1"/>
                <w:sz w:val="28"/>
                <w:rtl/>
              </w:rPr>
            </w:pPr>
            <w:r w:rsidRPr="00B81099">
              <w:rPr>
                <w:rFonts w:hint="cs"/>
                <w:b/>
                <w:bCs/>
                <w:color w:val="FFFFFF" w:themeColor="background1"/>
                <w:sz w:val="28"/>
                <w:rtl/>
              </w:rPr>
              <w:t>تفكيك‌گر1</w:t>
            </w:r>
          </w:p>
        </w:tc>
        <w:tc>
          <w:tcPr>
            <w:tcW w:w="2153" w:type="dxa"/>
            <w:tcBorders>
              <w:top w:val="single" w:sz="4" w:space="0" w:color="FFFFFF" w:themeColor="background1"/>
              <w:left w:val="single" w:sz="4" w:space="0" w:color="FFFFFF" w:themeColor="background1"/>
              <w:bottom w:val="single" w:sz="4" w:space="0" w:color="44546A" w:themeColor="text2"/>
              <w:right w:val="single" w:sz="4" w:space="0" w:color="44546A" w:themeColor="text2"/>
            </w:tcBorders>
            <w:shd w:val="clear" w:color="auto" w:fill="4472C4" w:themeFill="accent1"/>
            <w:vAlign w:val="center"/>
          </w:tcPr>
          <w:p w14:paraId="58AAAF70" w14:textId="77777777" w:rsidR="00E90AA9" w:rsidRPr="00B81099" w:rsidRDefault="00E90AA9" w:rsidP="00191922">
            <w:pPr>
              <w:bidi w:val="0"/>
              <w:spacing w:line="240" w:lineRule="auto"/>
              <w:ind w:firstLine="0"/>
              <w:jc w:val="center"/>
              <w:cnfStyle w:val="000000100000" w:firstRow="0" w:lastRow="0" w:firstColumn="0" w:lastColumn="0" w:oddVBand="0" w:evenVBand="0" w:oddHBand="1" w:evenHBand="0" w:firstRowFirstColumn="0" w:firstRowLastColumn="0" w:lastRowFirstColumn="0" w:lastRowLastColumn="0"/>
              <w:rPr>
                <w:b/>
                <w:bCs/>
                <w:color w:val="FFFFFF" w:themeColor="background1"/>
                <w:sz w:val="28"/>
              </w:rPr>
            </w:pPr>
            <w:r w:rsidRPr="00B81099">
              <w:rPr>
                <w:rFonts w:hint="cs"/>
                <w:b/>
                <w:bCs/>
                <w:color w:val="FFFFFF" w:themeColor="background1"/>
                <w:sz w:val="28"/>
                <w:rtl/>
              </w:rPr>
              <w:t>پرسياه</w:t>
            </w:r>
          </w:p>
        </w:tc>
      </w:tr>
      <w:tr w:rsidR="00963AF6" w14:paraId="4384D178" w14:textId="77777777" w:rsidTr="00F35BD9">
        <w:trPr>
          <w:trHeight w:val="576"/>
        </w:trPr>
        <w:tc>
          <w:tcPr>
            <w:cnfStyle w:val="001000000000" w:firstRow="0" w:lastRow="0" w:firstColumn="1" w:lastColumn="0" w:oddVBand="0" w:evenVBand="0" w:oddHBand="0" w:evenHBand="0" w:firstRowFirstColumn="0" w:firstRowLastColumn="0" w:lastRowFirstColumn="0" w:lastRowLastColumn="0"/>
            <w:tcW w:w="10780" w:type="dxa"/>
            <w:gridSpan w:val="5"/>
            <w:tcBorders>
              <w:top w:val="single" w:sz="4" w:space="0" w:color="44546A" w:themeColor="text2"/>
            </w:tcBorders>
            <w:shd w:val="clear" w:color="auto" w:fill="D9E2F3" w:themeFill="accent1" w:themeFillTint="33"/>
            <w:vAlign w:val="center"/>
          </w:tcPr>
          <w:p w14:paraId="0E1E8299" w14:textId="77777777" w:rsidR="00963AF6" w:rsidRDefault="00963AF6" w:rsidP="00191922">
            <w:pPr>
              <w:bidi w:val="0"/>
              <w:spacing w:line="240" w:lineRule="auto"/>
              <w:ind w:firstLine="0"/>
              <w:jc w:val="center"/>
              <w:rPr>
                <w:szCs w:val="24"/>
              </w:rPr>
            </w:pPr>
            <w:r>
              <w:rPr>
                <w:rFonts w:hint="cs"/>
                <w:szCs w:val="24"/>
                <w:rtl/>
              </w:rPr>
              <w:t>مشخصات كلي نمونه</w:t>
            </w:r>
          </w:p>
        </w:tc>
      </w:tr>
      <w:tr w:rsidR="00963AF6" w14:paraId="704A51DD" w14:textId="77777777" w:rsidTr="00F35BD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38" w:type="dxa"/>
            <w:shd w:val="clear" w:color="auto" w:fill="FFFFFF" w:themeFill="background1"/>
            <w:vAlign w:val="center"/>
          </w:tcPr>
          <w:p w14:paraId="5964B0AC" w14:textId="77777777" w:rsidR="00963AF6" w:rsidRDefault="00963AF6" w:rsidP="00191922">
            <w:pPr>
              <w:bidi w:val="0"/>
              <w:spacing w:line="240" w:lineRule="auto"/>
              <w:ind w:firstLine="0"/>
              <w:jc w:val="center"/>
              <w:rPr>
                <w:szCs w:val="24"/>
                <w:rtl/>
              </w:rPr>
            </w:pPr>
            <w:r w:rsidRPr="0064066B">
              <w:rPr>
                <w:rFonts w:hint="cs"/>
                <w:b w:val="0"/>
                <w:bCs w:val="0"/>
                <w:szCs w:val="24"/>
                <w:rtl/>
              </w:rPr>
              <w:t>تاريخ انجام آناليز</w:t>
            </w:r>
          </w:p>
        </w:tc>
        <w:tc>
          <w:tcPr>
            <w:tcW w:w="2096" w:type="dxa"/>
            <w:shd w:val="clear" w:color="auto" w:fill="FFFFFF" w:themeFill="background1"/>
            <w:vAlign w:val="center"/>
          </w:tcPr>
          <w:p w14:paraId="06DAACA6" w14:textId="77777777" w:rsidR="00963AF6" w:rsidRDefault="00963AF6" w:rsidP="00191922">
            <w:pPr>
              <w:bidi w:val="0"/>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szCs w:val="24"/>
              </w:rPr>
              <w:t>-</w:t>
            </w:r>
          </w:p>
        </w:tc>
        <w:tc>
          <w:tcPr>
            <w:tcW w:w="1903" w:type="dxa"/>
            <w:shd w:val="clear" w:color="auto" w:fill="FFFFFF" w:themeFill="background1"/>
            <w:vAlign w:val="center"/>
          </w:tcPr>
          <w:p w14:paraId="0E1E20F1" w14:textId="77777777" w:rsidR="00963AF6" w:rsidRDefault="00963AF6" w:rsidP="00191922">
            <w:pPr>
              <w:bidi w:val="0"/>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29/07/1403</w:t>
            </w:r>
          </w:p>
        </w:tc>
        <w:tc>
          <w:tcPr>
            <w:tcW w:w="4043" w:type="dxa"/>
            <w:gridSpan w:val="2"/>
            <w:shd w:val="clear" w:color="auto" w:fill="FFFFFF" w:themeFill="background1"/>
            <w:vAlign w:val="center"/>
          </w:tcPr>
          <w:p w14:paraId="34E27FB7" w14:textId="77777777" w:rsidR="00963AF6" w:rsidRDefault="00963AF6" w:rsidP="00191922">
            <w:pPr>
              <w:bidi w:val="0"/>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Pr>
            </w:pPr>
            <w:r>
              <w:rPr>
                <w:rFonts w:hint="cs"/>
                <w:szCs w:val="24"/>
                <w:rtl/>
              </w:rPr>
              <w:t>25/02/1402</w:t>
            </w:r>
          </w:p>
        </w:tc>
      </w:tr>
      <w:tr w:rsidR="00963AF6" w14:paraId="4BDE9A4C" w14:textId="77777777" w:rsidTr="00F35BD9">
        <w:trPr>
          <w:trHeight w:val="288"/>
        </w:trPr>
        <w:tc>
          <w:tcPr>
            <w:cnfStyle w:val="001000000000" w:firstRow="0" w:lastRow="0" w:firstColumn="1" w:lastColumn="0" w:oddVBand="0" w:evenVBand="0" w:oddHBand="0" w:evenHBand="0" w:firstRowFirstColumn="0" w:firstRowLastColumn="0" w:lastRowFirstColumn="0" w:lastRowLastColumn="0"/>
            <w:tcW w:w="2738" w:type="dxa"/>
            <w:shd w:val="clear" w:color="auto" w:fill="FFFFFF" w:themeFill="background1"/>
            <w:vAlign w:val="center"/>
          </w:tcPr>
          <w:p w14:paraId="6E3388F0" w14:textId="77777777" w:rsidR="00963AF6" w:rsidRDefault="00963AF6" w:rsidP="00191922">
            <w:pPr>
              <w:bidi w:val="0"/>
              <w:spacing w:line="240" w:lineRule="auto"/>
              <w:ind w:firstLine="0"/>
              <w:jc w:val="center"/>
              <w:rPr>
                <w:szCs w:val="24"/>
              </w:rPr>
            </w:pPr>
            <w:r w:rsidRPr="0064066B">
              <w:rPr>
                <w:rFonts w:hint="cs"/>
                <w:b w:val="0"/>
                <w:bCs w:val="0"/>
                <w:szCs w:val="24"/>
                <w:rtl/>
              </w:rPr>
              <w:t>آزمايشگاه</w:t>
            </w:r>
          </w:p>
        </w:tc>
        <w:tc>
          <w:tcPr>
            <w:tcW w:w="2096" w:type="dxa"/>
            <w:shd w:val="clear" w:color="auto" w:fill="FFFFFF" w:themeFill="background1"/>
            <w:vAlign w:val="center"/>
          </w:tcPr>
          <w:p w14:paraId="4A19508E" w14:textId="77777777" w:rsidR="00963AF6" w:rsidRDefault="00963AF6" w:rsidP="00191922">
            <w:pPr>
              <w:bidi w:val="0"/>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szCs w:val="24"/>
              </w:rPr>
              <w:t>-</w:t>
            </w:r>
          </w:p>
        </w:tc>
        <w:tc>
          <w:tcPr>
            <w:tcW w:w="1903" w:type="dxa"/>
            <w:shd w:val="clear" w:color="auto" w:fill="FFFFFF" w:themeFill="background1"/>
            <w:vAlign w:val="center"/>
          </w:tcPr>
          <w:p w14:paraId="48342AAE" w14:textId="77777777" w:rsidR="00963AF6" w:rsidRDefault="00963AF6" w:rsidP="00191922">
            <w:pPr>
              <w:bidi w:val="0"/>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شركت ملي مناطق نفت‌خيز</w:t>
            </w:r>
          </w:p>
        </w:tc>
        <w:tc>
          <w:tcPr>
            <w:tcW w:w="4043" w:type="dxa"/>
            <w:gridSpan w:val="2"/>
            <w:shd w:val="clear" w:color="auto" w:fill="FFFFFF" w:themeFill="background1"/>
            <w:vAlign w:val="center"/>
          </w:tcPr>
          <w:p w14:paraId="14563FE9" w14:textId="77777777" w:rsidR="00963AF6" w:rsidRDefault="00963AF6" w:rsidP="00191922">
            <w:pPr>
              <w:bidi w:val="0"/>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پژوهشگاه صنعت نفت</w:t>
            </w:r>
          </w:p>
        </w:tc>
      </w:tr>
      <w:tr w:rsidR="00E90AA9" w14:paraId="481C4C1D" w14:textId="77777777" w:rsidTr="00F35BD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38" w:type="dxa"/>
            <w:shd w:val="clear" w:color="auto" w:fill="FFFFFF" w:themeFill="background1"/>
            <w:vAlign w:val="center"/>
          </w:tcPr>
          <w:p w14:paraId="35D2287B" w14:textId="77777777" w:rsidR="00E90AA9" w:rsidRPr="004D3630" w:rsidRDefault="00E90AA9" w:rsidP="00191922">
            <w:pPr>
              <w:bidi w:val="0"/>
              <w:spacing w:line="240" w:lineRule="auto"/>
              <w:ind w:firstLine="0"/>
              <w:jc w:val="center"/>
              <w:rPr>
                <w:szCs w:val="24"/>
                <w:rtl/>
              </w:rPr>
            </w:pPr>
            <w:r w:rsidRPr="0064066B">
              <w:rPr>
                <w:rFonts w:hint="cs"/>
                <w:b w:val="0"/>
                <w:bCs w:val="0"/>
                <w:szCs w:val="24"/>
                <w:rtl/>
              </w:rPr>
              <w:t>فشار</w:t>
            </w:r>
          </w:p>
        </w:tc>
        <w:tc>
          <w:tcPr>
            <w:tcW w:w="2096" w:type="dxa"/>
            <w:shd w:val="clear" w:color="auto" w:fill="FFFFFF" w:themeFill="background1"/>
            <w:vAlign w:val="center"/>
          </w:tcPr>
          <w:p w14:paraId="5A67CC7A" w14:textId="77777777" w:rsidR="00E90AA9" w:rsidRDefault="00E90AA9" w:rsidP="00191922">
            <w:pPr>
              <w:bidi w:val="0"/>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Pr>
            </w:pPr>
            <w:r>
              <w:rPr>
                <w:rFonts w:hint="cs"/>
                <w:szCs w:val="24"/>
                <w:rtl/>
              </w:rPr>
              <w:t>پام</w:t>
            </w:r>
          </w:p>
        </w:tc>
        <w:tc>
          <w:tcPr>
            <w:tcW w:w="1903" w:type="dxa"/>
            <w:shd w:val="clear" w:color="auto" w:fill="FFFFFF" w:themeFill="background1"/>
            <w:vAlign w:val="center"/>
          </w:tcPr>
          <w:p w14:paraId="5B1C3D55" w14:textId="77777777" w:rsidR="00E90AA9" w:rsidRDefault="00E90AA9" w:rsidP="00191922">
            <w:pPr>
              <w:bidi w:val="0"/>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60</w:t>
            </w:r>
          </w:p>
        </w:tc>
        <w:tc>
          <w:tcPr>
            <w:tcW w:w="1890" w:type="dxa"/>
            <w:shd w:val="clear" w:color="auto" w:fill="FFFFFF" w:themeFill="background1"/>
            <w:vAlign w:val="center"/>
          </w:tcPr>
          <w:p w14:paraId="29761345" w14:textId="5D39530C" w:rsidR="00E90AA9" w:rsidRDefault="00E90AA9" w:rsidP="00191922">
            <w:pPr>
              <w:bidi w:val="0"/>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Pr>
            </w:pPr>
            <w:r>
              <w:rPr>
                <w:rFonts w:hint="cs"/>
                <w:szCs w:val="24"/>
                <w:rtl/>
              </w:rPr>
              <w:t>13</w:t>
            </w:r>
          </w:p>
        </w:tc>
        <w:tc>
          <w:tcPr>
            <w:tcW w:w="2153" w:type="dxa"/>
            <w:shd w:val="clear" w:color="auto" w:fill="FFFFFF" w:themeFill="background1"/>
            <w:vAlign w:val="center"/>
          </w:tcPr>
          <w:p w14:paraId="31CE082C" w14:textId="77777777" w:rsidR="00E90AA9" w:rsidRDefault="00E90AA9" w:rsidP="00191922">
            <w:pPr>
              <w:bidi w:val="0"/>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40</w:t>
            </w:r>
          </w:p>
        </w:tc>
      </w:tr>
      <w:tr w:rsidR="00E90AA9" w14:paraId="01AC57DC" w14:textId="77777777" w:rsidTr="00F35BD9">
        <w:trPr>
          <w:trHeight w:val="288"/>
        </w:trPr>
        <w:tc>
          <w:tcPr>
            <w:cnfStyle w:val="001000000000" w:firstRow="0" w:lastRow="0" w:firstColumn="1" w:lastColumn="0" w:oddVBand="0" w:evenVBand="0" w:oddHBand="0" w:evenHBand="0" w:firstRowFirstColumn="0" w:firstRowLastColumn="0" w:lastRowFirstColumn="0" w:lastRowLastColumn="0"/>
            <w:tcW w:w="2738" w:type="dxa"/>
            <w:shd w:val="clear" w:color="auto" w:fill="FFFFFF" w:themeFill="background1"/>
            <w:vAlign w:val="center"/>
          </w:tcPr>
          <w:p w14:paraId="00A0BCFF" w14:textId="77777777" w:rsidR="00E90AA9" w:rsidRPr="0064066B" w:rsidRDefault="00E90AA9" w:rsidP="00191922">
            <w:pPr>
              <w:bidi w:val="0"/>
              <w:spacing w:line="240" w:lineRule="auto"/>
              <w:ind w:firstLine="0"/>
              <w:jc w:val="center"/>
              <w:rPr>
                <w:b w:val="0"/>
                <w:bCs w:val="0"/>
                <w:szCs w:val="24"/>
                <w:rtl/>
              </w:rPr>
            </w:pPr>
            <w:r w:rsidRPr="0064066B">
              <w:rPr>
                <w:rFonts w:hint="cs"/>
                <w:b w:val="0"/>
                <w:bCs w:val="0"/>
                <w:szCs w:val="24"/>
                <w:rtl/>
              </w:rPr>
              <w:t>دما</w:t>
            </w:r>
          </w:p>
        </w:tc>
        <w:tc>
          <w:tcPr>
            <w:tcW w:w="2096" w:type="dxa"/>
            <w:shd w:val="clear" w:color="auto" w:fill="FFFFFF" w:themeFill="background1"/>
            <w:vAlign w:val="center"/>
          </w:tcPr>
          <w:p w14:paraId="317F288D" w14:textId="77777777" w:rsidR="00E90AA9" w:rsidRDefault="00E90AA9" w:rsidP="00191922">
            <w:pPr>
              <w:bidi w:val="0"/>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Pr>
            </w:pPr>
            <w:r>
              <w:rPr>
                <w:rFonts w:hint="cs"/>
                <w:szCs w:val="24"/>
                <w:rtl/>
              </w:rPr>
              <w:t>درجه فارنهايت</w:t>
            </w:r>
          </w:p>
        </w:tc>
        <w:tc>
          <w:tcPr>
            <w:tcW w:w="1903" w:type="dxa"/>
            <w:shd w:val="clear" w:color="auto" w:fill="FFFFFF" w:themeFill="background1"/>
            <w:vAlign w:val="center"/>
          </w:tcPr>
          <w:p w14:paraId="76437F9D" w14:textId="77777777" w:rsidR="00E90AA9" w:rsidRDefault="00E90AA9" w:rsidP="00191922">
            <w:pPr>
              <w:bidi w:val="0"/>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55</w:t>
            </w:r>
          </w:p>
        </w:tc>
        <w:tc>
          <w:tcPr>
            <w:tcW w:w="1890" w:type="dxa"/>
            <w:shd w:val="clear" w:color="auto" w:fill="FFFFFF" w:themeFill="background1"/>
            <w:vAlign w:val="center"/>
          </w:tcPr>
          <w:p w14:paraId="529B79A7" w14:textId="19E6EBC7" w:rsidR="00E90AA9" w:rsidRDefault="00E90AA9" w:rsidP="00191922">
            <w:pPr>
              <w:bidi w:val="0"/>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94</w:t>
            </w:r>
          </w:p>
        </w:tc>
        <w:tc>
          <w:tcPr>
            <w:tcW w:w="2153" w:type="dxa"/>
            <w:shd w:val="clear" w:color="auto" w:fill="FFFFFF" w:themeFill="background1"/>
            <w:vAlign w:val="center"/>
          </w:tcPr>
          <w:p w14:paraId="3196CFBD" w14:textId="77777777" w:rsidR="00E90AA9" w:rsidRDefault="00E90AA9" w:rsidP="00191922">
            <w:pPr>
              <w:bidi w:val="0"/>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92</w:t>
            </w:r>
          </w:p>
        </w:tc>
      </w:tr>
      <w:tr w:rsidR="00E90AA9" w14:paraId="792FE307" w14:textId="77777777" w:rsidTr="00F35BD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38" w:type="dxa"/>
            <w:shd w:val="clear" w:color="auto" w:fill="FFFFFF" w:themeFill="background1"/>
            <w:vAlign w:val="center"/>
          </w:tcPr>
          <w:p w14:paraId="4BB3505D" w14:textId="77777777" w:rsidR="00E90AA9" w:rsidRPr="0064066B" w:rsidRDefault="00E90AA9" w:rsidP="00191922">
            <w:pPr>
              <w:bidi w:val="0"/>
              <w:spacing w:line="240" w:lineRule="auto"/>
              <w:ind w:firstLine="0"/>
              <w:jc w:val="center"/>
              <w:rPr>
                <w:b w:val="0"/>
                <w:bCs w:val="0"/>
                <w:szCs w:val="24"/>
                <w:rtl/>
              </w:rPr>
            </w:pPr>
            <w:r w:rsidRPr="0064066B">
              <w:rPr>
                <w:rFonts w:hint="cs"/>
                <w:b w:val="0"/>
                <w:bCs w:val="0"/>
                <w:szCs w:val="24"/>
                <w:rtl/>
              </w:rPr>
              <w:t>وزن مخصوص</w:t>
            </w:r>
          </w:p>
        </w:tc>
        <w:tc>
          <w:tcPr>
            <w:tcW w:w="2096" w:type="dxa"/>
            <w:shd w:val="clear" w:color="auto" w:fill="FFFFFF" w:themeFill="background1"/>
            <w:vAlign w:val="center"/>
          </w:tcPr>
          <w:p w14:paraId="391ED787" w14:textId="77777777" w:rsidR="00E90AA9" w:rsidRDefault="00E90AA9" w:rsidP="00191922">
            <w:pPr>
              <w:bidi w:val="0"/>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Pr>
            </w:pPr>
            <w:r>
              <w:rPr>
                <w:szCs w:val="24"/>
              </w:rPr>
              <w:t>-</w:t>
            </w:r>
          </w:p>
        </w:tc>
        <w:tc>
          <w:tcPr>
            <w:tcW w:w="1903" w:type="dxa"/>
            <w:shd w:val="clear" w:color="auto" w:fill="FFFFFF" w:themeFill="background1"/>
            <w:vAlign w:val="center"/>
          </w:tcPr>
          <w:p w14:paraId="6F3F3B6B" w14:textId="77777777" w:rsidR="00E90AA9" w:rsidRDefault="00E90AA9" w:rsidP="00191922">
            <w:pPr>
              <w:bidi w:val="0"/>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7772/0</w:t>
            </w:r>
          </w:p>
        </w:tc>
        <w:tc>
          <w:tcPr>
            <w:tcW w:w="1890" w:type="dxa"/>
            <w:shd w:val="clear" w:color="auto" w:fill="FFFFFF" w:themeFill="background1"/>
            <w:vAlign w:val="center"/>
          </w:tcPr>
          <w:p w14:paraId="4EC4B27B" w14:textId="452302F1" w:rsidR="00E90AA9" w:rsidRDefault="00E90AA9" w:rsidP="00191922">
            <w:pPr>
              <w:bidi w:val="0"/>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0579/1</w:t>
            </w:r>
          </w:p>
        </w:tc>
        <w:tc>
          <w:tcPr>
            <w:tcW w:w="2153" w:type="dxa"/>
            <w:shd w:val="clear" w:color="auto" w:fill="FFFFFF" w:themeFill="background1"/>
            <w:vAlign w:val="center"/>
          </w:tcPr>
          <w:p w14:paraId="6AFFFA3D" w14:textId="77777777" w:rsidR="00E90AA9" w:rsidRDefault="00E90AA9" w:rsidP="00191922">
            <w:pPr>
              <w:bidi w:val="0"/>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7998/0</w:t>
            </w:r>
          </w:p>
        </w:tc>
      </w:tr>
      <w:tr w:rsidR="00E90AA9" w14:paraId="4914D2EF" w14:textId="77777777" w:rsidTr="00F35BD9">
        <w:trPr>
          <w:trHeight w:val="288"/>
        </w:trPr>
        <w:tc>
          <w:tcPr>
            <w:cnfStyle w:val="001000000000" w:firstRow="0" w:lastRow="0" w:firstColumn="1" w:lastColumn="0" w:oddVBand="0" w:evenVBand="0" w:oddHBand="0" w:evenHBand="0" w:firstRowFirstColumn="0" w:firstRowLastColumn="0" w:lastRowFirstColumn="0" w:lastRowLastColumn="0"/>
            <w:tcW w:w="2738" w:type="dxa"/>
            <w:shd w:val="clear" w:color="auto" w:fill="FFFFFF" w:themeFill="background1"/>
            <w:vAlign w:val="center"/>
          </w:tcPr>
          <w:p w14:paraId="3D2580E6" w14:textId="77777777" w:rsidR="00E90AA9" w:rsidRPr="0064066B" w:rsidRDefault="00E90AA9" w:rsidP="00191922">
            <w:pPr>
              <w:bidi w:val="0"/>
              <w:spacing w:line="240" w:lineRule="auto"/>
              <w:ind w:firstLine="0"/>
              <w:jc w:val="center"/>
              <w:rPr>
                <w:b w:val="0"/>
                <w:bCs w:val="0"/>
                <w:szCs w:val="24"/>
                <w:rtl/>
              </w:rPr>
            </w:pPr>
            <w:r>
              <w:rPr>
                <w:rFonts w:hint="cs"/>
                <w:b w:val="0"/>
                <w:bCs w:val="0"/>
                <w:szCs w:val="24"/>
                <w:rtl/>
              </w:rPr>
              <w:t>وزن</w:t>
            </w:r>
            <w:r w:rsidRPr="0064066B">
              <w:rPr>
                <w:rFonts w:hint="cs"/>
                <w:b w:val="0"/>
                <w:bCs w:val="0"/>
                <w:szCs w:val="24"/>
                <w:rtl/>
              </w:rPr>
              <w:t xml:space="preserve"> مولي</w:t>
            </w:r>
          </w:p>
        </w:tc>
        <w:tc>
          <w:tcPr>
            <w:tcW w:w="2096" w:type="dxa"/>
            <w:shd w:val="clear" w:color="auto" w:fill="FFFFFF" w:themeFill="background1"/>
            <w:vAlign w:val="center"/>
          </w:tcPr>
          <w:p w14:paraId="62CECD0C" w14:textId="77777777" w:rsidR="00E90AA9" w:rsidRDefault="00E90AA9" w:rsidP="00191922">
            <w:pPr>
              <w:bidi w:val="0"/>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Pr>
            </w:pPr>
            <w:r>
              <w:rPr>
                <w:rFonts w:hint="cs"/>
                <w:szCs w:val="24"/>
                <w:rtl/>
              </w:rPr>
              <w:t>گرم بر مول</w:t>
            </w:r>
          </w:p>
        </w:tc>
        <w:tc>
          <w:tcPr>
            <w:tcW w:w="1903" w:type="dxa"/>
            <w:shd w:val="clear" w:color="auto" w:fill="FFFFFF" w:themeFill="background1"/>
            <w:vAlign w:val="center"/>
          </w:tcPr>
          <w:p w14:paraId="133AA740" w14:textId="77777777" w:rsidR="00E90AA9" w:rsidRDefault="00E90AA9" w:rsidP="00191922">
            <w:pPr>
              <w:bidi w:val="0"/>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Pr>
            </w:pPr>
            <w:r>
              <w:rPr>
                <w:rFonts w:hint="cs"/>
                <w:szCs w:val="24"/>
                <w:rtl/>
              </w:rPr>
              <w:t>51/22</w:t>
            </w:r>
          </w:p>
          <w:p w14:paraId="329D28DE" w14:textId="77777777" w:rsidR="00E90AA9" w:rsidRDefault="00E90AA9" w:rsidP="00E62E21">
            <w:pPr>
              <w:bidi w:val="0"/>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Pr>
            </w:pPr>
          </w:p>
        </w:tc>
        <w:tc>
          <w:tcPr>
            <w:tcW w:w="1890" w:type="dxa"/>
            <w:shd w:val="clear" w:color="auto" w:fill="FFFFFF" w:themeFill="background1"/>
            <w:vAlign w:val="center"/>
          </w:tcPr>
          <w:p w14:paraId="6AC30ECF" w14:textId="7D1BB978" w:rsidR="00E90AA9" w:rsidRDefault="00E90AA9" w:rsidP="00191922">
            <w:pPr>
              <w:bidi w:val="0"/>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65/30</w:t>
            </w:r>
          </w:p>
        </w:tc>
        <w:tc>
          <w:tcPr>
            <w:tcW w:w="2153" w:type="dxa"/>
            <w:shd w:val="clear" w:color="auto" w:fill="FFFFFF" w:themeFill="background1"/>
            <w:vAlign w:val="center"/>
          </w:tcPr>
          <w:p w14:paraId="581C19C1" w14:textId="77777777" w:rsidR="00E90AA9" w:rsidRDefault="00E90AA9" w:rsidP="00191922">
            <w:pPr>
              <w:bidi w:val="0"/>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17/23</w:t>
            </w:r>
          </w:p>
        </w:tc>
      </w:tr>
      <w:tr w:rsidR="00E90AA9" w14:paraId="76AA28A5" w14:textId="77777777" w:rsidTr="00F35BD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38" w:type="dxa"/>
            <w:shd w:val="clear" w:color="auto" w:fill="FFFFFF" w:themeFill="background1"/>
            <w:vAlign w:val="center"/>
          </w:tcPr>
          <w:p w14:paraId="3EED0227" w14:textId="77777777" w:rsidR="00E90AA9" w:rsidRPr="0064066B" w:rsidRDefault="00E90AA9" w:rsidP="00191922">
            <w:pPr>
              <w:bidi w:val="0"/>
              <w:spacing w:line="240" w:lineRule="auto"/>
              <w:ind w:firstLine="0"/>
              <w:jc w:val="center"/>
              <w:rPr>
                <w:b w:val="0"/>
                <w:bCs w:val="0"/>
                <w:szCs w:val="24"/>
              </w:rPr>
            </w:pPr>
            <w:r w:rsidRPr="0064066B">
              <w:rPr>
                <w:rFonts w:hint="cs"/>
                <w:b w:val="0"/>
                <w:bCs w:val="0"/>
                <w:szCs w:val="24"/>
                <w:rtl/>
              </w:rPr>
              <w:t>ارزش حرارتي</w:t>
            </w:r>
            <w:r>
              <w:rPr>
                <w:rFonts w:hint="cs"/>
                <w:b w:val="0"/>
                <w:bCs w:val="0"/>
                <w:szCs w:val="24"/>
                <w:rtl/>
              </w:rPr>
              <w:t xml:space="preserve"> خالص</w:t>
            </w:r>
            <w:r>
              <w:rPr>
                <w:rStyle w:val="FootnoteReference"/>
                <w:b w:val="0"/>
                <w:bCs w:val="0"/>
                <w:szCs w:val="24"/>
                <w:rtl/>
              </w:rPr>
              <w:footnoteReference w:id="31"/>
            </w:r>
          </w:p>
        </w:tc>
        <w:tc>
          <w:tcPr>
            <w:tcW w:w="2096" w:type="dxa"/>
            <w:shd w:val="clear" w:color="auto" w:fill="FFFFFF" w:themeFill="background1"/>
            <w:vAlign w:val="center"/>
          </w:tcPr>
          <w:p w14:paraId="25785827" w14:textId="77777777" w:rsidR="00E90AA9" w:rsidRDefault="00E90AA9" w:rsidP="00191922">
            <w:pPr>
              <w:bidi w:val="0"/>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Pr>
            </w:pPr>
            <w:r>
              <w:rPr>
                <w:rFonts w:hint="cs"/>
                <w:szCs w:val="24"/>
                <w:rtl/>
              </w:rPr>
              <w:t>بي‌تي‌يو/فوت مكعب</w:t>
            </w:r>
          </w:p>
        </w:tc>
        <w:tc>
          <w:tcPr>
            <w:tcW w:w="1903" w:type="dxa"/>
            <w:shd w:val="clear" w:color="auto" w:fill="FFFFFF" w:themeFill="background1"/>
            <w:vAlign w:val="center"/>
          </w:tcPr>
          <w:p w14:paraId="14DA9CAC" w14:textId="77777777" w:rsidR="00E90AA9" w:rsidRDefault="00E90AA9" w:rsidP="00191922">
            <w:pPr>
              <w:bidi w:val="0"/>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1168</w:t>
            </w:r>
          </w:p>
        </w:tc>
        <w:tc>
          <w:tcPr>
            <w:tcW w:w="1890" w:type="dxa"/>
            <w:shd w:val="clear" w:color="auto" w:fill="FFFFFF" w:themeFill="background1"/>
            <w:vAlign w:val="center"/>
          </w:tcPr>
          <w:p w14:paraId="598FE1E8" w14:textId="72C6B4DA" w:rsidR="00E90AA9" w:rsidRDefault="00E90AA9" w:rsidP="00191922">
            <w:pPr>
              <w:bidi w:val="0"/>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1406</w:t>
            </w:r>
          </w:p>
        </w:tc>
        <w:tc>
          <w:tcPr>
            <w:tcW w:w="2153" w:type="dxa"/>
            <w:shd w:val="clear" w:color="auto" w:fill="FFFFFF" w:themeFill="background1"/>
            <w:vAlign w:val="center"/>
          </w:tcPr>
          <w:p w14:paraId="7FDA598B" w14:textId="77777777" w:rsidR="00E90AA9" w:rsidRDefault="00E90AA9" w:rsidP="00191922">
            <w:pPr>
              <w:bidi w:val="0"/>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1187</w:t>
            </w:r>
          </w:p>
        </w:tc>
      </w:tr>
      <w:tr w:rsidR="00963AF6" w14:paraId="35EE86E5" w14:textId="77777777" w:rsidTr="00F35BD9">
        <w:trPr>
          <w:trHeight w:val="576"/>
        </w:trPr>
        <w:tc>
          <w:tcPr>
            <w:cnfStyle w:val="001000000000" w:firstRow="0" w:lastRow="0" w:firstColumn="1" w:lastColumn="0" w:oddVBand="0" w:evenVBand="0" w:oddHBand="0" w:evenHBand="0" w:firstRowFirstColumn="0" w:firstRowLastColumn="0" w:lastRowFirstColumn="0" w:lastRowLastColumn="0"/>
            <w:tcW w:w="10780" w:type="dxa"/>
            <w:gridSpan w:val="5"/>
            <w:shd w:val="clear" w:color="auto" w:fill="D9E2F3" w:themeFill="accent1" w:themeFillTint="33"/>
            <w:vAlign w:val="center"/>
          </w:tcPr>
          <w:p w14:paraId="78E64B95" w14:textId="77777777" w:rsidR="00963AF6" w:rsidRDefault="00963AF6" w:rsidP="00191922">
            <w:pPr>
              <w:bidi w:val="0"/>
              <w:spacing w:line="240" w:lineRule="auto"/>
              <w:ind w:firstLine="0"/>
              <w:jc w:val="center"/>
              <w:rPr>
                <w:szCs w:val="24"/>
              </w:rPr>
            </w:pPr>
            <w:r>
              <w:rPr>
                <w:rFonts w:hint="cs"/>
                <w:szCs w:val="24"/>
                <w:rtl/>
              </w:rPr>
              <w:t>تركيب اجزاء گاز</w:t>
            </w:r>
          </w:p>
        </w:tc>
      </w:tr>
      <w:tr w:rsidR="00E90AA9" w14:paraId="58F0F114" w14:textId="77777777" w:rsidTr="00F35B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38" w:type="dxa"/>
            <w:shd w:val="clear" w:color="auto" w:fill="FFFFFF" w:themeFill="background1"/>
            <w:vAlign w:val="center"/>
          </w:tcPr>
          <w:p w14:paraId="1AB9CB19" w14:textId="77777777" w:rsidR="00E90AA9" w:rsidRPr="0064066B" w:rsidRDefault="00E90AA9" w:rsidP="00191922">
            <w:pPr>
              <w:bidi w:val="0"/>
              <w:spacing w:line="240" w:lineRule="auto"/>
              <w:ind w:firstLine="0"/>
              <w:jc w:val="center"/>
              <w:rPr>
                <w:b w:val="0"/>
                <w:bCs w:val="0"/>
                <w:szCs w:val="24"/>
                <w:rtl/>
              </w:rPr>
            </w:pPr>
            <w:r w:rsidRPr="0064066B">
              <w:rPr>
                <w:rFonts w:hint="cs"/>
                <w:b w:val="0"/>
                <w:bCs w:val="0"/>
                <w:szCs w:val="24"/>
                <w:rtl/>
              </w:rPr>
              <w:t>نيتروژن</w:t>
            </w:r>
          </w:p>
        </w:tc>
        <w:tc>
          <w:tcPr>
            <w:tcW w:w="2096" w:type="dxa"/>
            <w:vMerge w:val="restart"/>
            <w:shd w:val="clear" w:color="auto" w:fill="FFFFFF" w:themeFill="background1"/>
            <w:vAlign w:val="center"/>
          </w:tcPr>
          <w:p w14:paraId="64B131A1" w14:textId="77777777" w:rsidR="00E90AA9" w:rsidRPr="00D2763F" w:rsidRDefault="00E90AA9" w:rsidP="00191922">
            <w:pPr>
              <w:bidi w:val="0"/>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درصد مولي</w:t>
            </w:r>
          </w:p>
        </w:tc>
        <w:tc>
          <w:tcPr>
            <w:tcW w:w="1903" w:type="dxa"/>
            <w:shd w:val="clear" w:color="auto" w:fill="FFFFFF" w:themeFill="background1"/>
            <w:vAlign w:val="center"/>
          </w:tcPr>
          <w:p w14:paraId="7CC9EC7D" w14:textId="77777777" w:rsidR="00E90AA9" w:rsidRPr="004D5B28" w:rsidRDefault="00E90AA9" w:rsidP="00191922">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Pr>
            </w:pPr>
            <w:r>
              <w:rPr>
                <w:rFonts w:hint="cs"/>
                <w:szCs w:val="24"/>
                <w:rtl/>
              </w:rPr>
              <w:t>2000/0</w:t>
            </w:r>
          </w:p>
        </w:tc>
        <w:tc>
          <w:tcPr>
            <w:tcW w:w="1890" w:type="dxa"/>
            <w:shd w:val="clear" w:color="auto" w:fill="FFFFFF" w:themeFill="background1"/>
            <w:vAlign w:val="center"/>
          </w:tcPr>
          <w:p w14:paraId="4C843BBF" w14:textId="71C69350" w:rsidR="00E90AA9" w:rsidRPr="004D5B28" w:rsidRDefault="00E90AA9" w:rsidP="00191922">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Pr>
            </w:pPr>
            <w:r>
              <w:rPr>
                <w:rFonts w:hint="cs"/>
                <w:szCs w:val="24"/>
                <w:rtl/>
              </w:rPr>
              <w:t>8670/0</w:t>
            </w:r>
          </w:p>
        </w:tc>
        <w:tc>
          <w:tcPr>
            <w:tcW w:w="2153" w:type="dxa"/>
            <w:shd w:val="clear" w:color="auto" w:fill="FFFFFF" w:themeFill="background1"/>
            <w:vAlign w:val="center"/>
          </w:tcPr>
          <w:p w14:paraId="07F4E48F" w14:textId="77777777" w:rsidR="00E90AA9" w:rsidRPr="001D3472" w:rsidRDefault="00E90AA9" w:rsidP="00191922">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Pr>
            </w:pPr>
            <w:r w:rsidRPr="001D3472">
              <w:rPr>
                <w:rFonts w:hint="cs"/>
                <w:szCs w:val="24"/>
                <w:rtl/>
              </w:rPr>
              <w:t>5660/0</w:t>
            </w:r>
          </w:p>
        </w:tc>
      </w:tr>
      <w:tr w:rsidR="00E90AA9" w14:paraId="19AA2EB3" w14:textId="77777777" w:rsidTr="00F35BD9">
        <w:tc>
          <w:tcPr>
            <w:cnfStyle w:val="001000000000" w:firstRow="0" w:lastRow="0" w:firstColumn="1" w:lastColumn="0" w:oddVBand="0" w:evenVBand="0" w:oddHBand="0" w:evenHBand="0" w:firstRowFirstColumn="0" w:firstRowLastColumn="0" w:lastRowFirstColumn="0" w:lastRowLastColumn="0"/>
            <w:tcW w:w="2738" w:type="dxa"/>
            <w:shd w:val="clear" w:color="auto" w:fill="FFFFFF" w:themeFill="background1"/>
            <w:vAlign w:val="center"/>
          </w:tcPr>
          <w:p w14:paraId="2E5D6FC6" w14:textId="77777777" w:rsidR="00E90AA9" w:rsidRPr="0064066B" w:rsidRDefault="00E90AA9" w:rsidP="00191922">
            <w:pPr>
              <w:bidi w:val="0"/>
              <w:spacing w:line="240" w:lineRule="auto"/>
              <w:ind w:firstLine="0"/>
              <w:jc w:val="center"/>
              <w:rPr>
                <w:b w:val="0"/>
                <w:bCs w:val="0"/>
                <w:szCs w:val="24"/>
                <w:rtl/>
              </w:rPr>
            </w:pPr>
            <w:r w:rsidRPr="0064066B">
              <w:rPr>
                <w:rFonts w:hint="cs"/>
                <w:b w:val="0"/>
                <w:bCs w:val="0"/>
                <w:szCs w:val="24"/>
                <w:rtl/>
              </w:rPr>
              <w:t>دي اكسيد كربن</w:t>
            </w:r>
          </w:p>
        </w:tc>
        <w:tc>
          <w:tcPr>
            <w:tcW w:w="2096" w:type="dxa"/>
            <w:vMerge/>
            <w:shd w:val="clear" w:color="auto" w:fill="FFFFFF" w:themeFill="background1"/>
            <w:vAlign w:val="center"/>
          </w:tcPr>
          <w:p w14:paraId="5195BACC" w14:textId="77777777" w:rsidR="00E90AA9" w:rsidRDefault="00E90AA9" w:rsidP="00191922">
            <w:pPr>
              <w:bidi w:val="0"/>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Pr>
            </w:pPr>
          </w:p>
        </w:tc>
        <w:tc>
          <w:tcPr>
            <w:tcW w:w="1903" w:type="dxa"/>
            <w:shd w:val="clear" w:color="auto" w:fill="FFFFFF" w:themeFill="background1"/>
            <w:vAlign w:val="center"/>
          </w:tcPr>
          <w:p w14:paraId="782C02F7" w14:textId="77777777" w:rsidR="00E90AA9" w:rsidRPr="004D5B28" w:rsidRDefault="00E90AA9" w:rsidP="00191922">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Pr>
            </w:pPr>
            <w:r>
              <w:rPr>
                <w:rFonts w:hint="cs"/>
                <w:szCs w:val="24"/>
                <w:rtl/>
              </w:rPr>
              <w:t>0300/2</w:t>
            </w:r>
          </w:p>
        </w:tc>
        <w:tc>
          <w:tcPr>
            <w:tcW w:w="1890" w:type="dxa"/>
            <w:shd w:val="clear" w:color="auto" w:fill="FFFFFF" w:themeFill="background1"/>
            <w:vAlign w:val="center"/>
          </w:tcPr>
          <w:p w14:paraId="3E960E6B" w14:textId="7ACE575F" w:rsidR="00E90AA9" w:rsidRPr="004D5B28" w:rsidRDefault="00E90AA9" w:rsidP="00191922">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Pr>
            </w:pPr>
            <w:r>
              <w:rPr>
                <w:rFonts w:hint="cs"/>
                <w:szCs w:val="24"/>
                <w:rtl/>
              </w:rPr>
              <w:t>2000/3</w:t>
            </w:r>
          </w:p>
        </w:tc>
        <w:tc>
          <w:tcPr>
            <w:tcW w:w="2153" w:type="dxa"/>
            <w:shd w:val="clear" w:color="auto" w:fill="FFFFFF" w:themeFill="background1"/>
            <w:vAlign w:val="center"/>
          </w:tcPr>
          <w:p w14:paraId="1DB3E6CE" w14:textId="77777777" w:rsidR="00E90AA9" w:rsidRPr="001D3472" w:rsidRDefault="00E90AA9" w:rsidP="00191922">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Pr>
            </w:pPr>
            <w:r w:rsidRPr="001D3472">
              <w:rPr>
                <w:rFonts w:hint="cs"/>
                <w:szCs w:val="24"/>
                <w:rtl/>
              </w:rPr>
              <w:t>1000/1</w:t>
            </w:r>
          </w:p>
        </w:tc>
      </w:tr>
      <w:tr w:rsidR="00E90AA9" w14:paraId="389F3534" w14:textId="77777777" w:rsidTr="00F35B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38" w:type="dxa"/>
            <w:shd w:val="clear" w:color="auto" w:fill="FFFFFF" w:themeFill="background1"/>
            <w:vAlign w:val="center"/>
          </w:tcPr>
          <w:p w14:paraId="30CE55E8" w14:textId="77777777" w:rsidR="00E90AA9" w:rsidRPr="0064066B" w:rsidRDefault="00E90AA9" w:rsidP="00191922">
            <w:pPr>
              <w:bidi w:val="0"/>
              <w:spacing w:line="240" w:lineRule="auto"/>
              <w:ind w:firstLine="0"/>
              <w:jc w:val="center"/>
              <w:rPr>
                <w:b w:val="0"/>
                <w:bCs w:val="0"/>
                <w:szCs w:val="24"/>
                <w:rtl/>
              </w:rPr>
            </w:pPr>
            <w:r w:rsidRPr="0064066B">
              <w:rPr>
                <w:rFonts w:hint="cs"/>
                <w:b w:val="0"/>
                <w:bCs w:val="0"/>
                <w:szCs w:val="24"/>
                <w:rtl/>
              </w:rPr>
              <w:t>متان</w:t>
            </w:r>
          </w:p>
        </w:tc>
        <w:tc>
          <w:tcPr>
            <w:tcW w:w="2096" w:type="dxa"/>
            <w:vMerge/>
            <w:shd w:val="clear" w:color="auto" w:fill="FFFFFF" w:themeFill="background1"/>
            <w:vAlign w:val="center"/>
          </w:tcPr>
          <w:p w14:paraId="76C266B1" w14:textId="77777777" w:rsidR="00E90AA9" w:rsidRPr="00D2763F" w:rsidRDefault="00E90AA9" w:rsidP="00191922">
            <w:pPr>
              <w:bidi w:val="0"/>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Pr>
            </w:pPr>
          </w:p>
        </w:tc>
        <w:tc>
          <w:tcPr>
            <w:tcW w:w="1903" w:type="dxa"/>
            <w:shd w:val="clear" w:color="auto" w:fill="FFFFFF" w:themeFill="background1"/>
            <w:vAlign w:val="center"/>
          </w:tcPr>
          <w:p w14:paraId="1AEA8419" w14:textId="77777777" w:rsidR="00E90AA9" w:rsidRPr="004D5B28" w:rsidRDefault="00E90AA9" w:rsidP="00191922">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Pr>
            </w:pPr>
            <w:r>
              <w:rPr>
                <w:rFonts w:hint="cs"/>
                <w:szCs w:val="24"/>
                <w:rtl/>
              </w:rPr>
              <w:t>2800/75</w:t>
            </w:r>
          </w:p>
        </w:tc>
        <w:tc>
          <w:tcPr>
            <w:tcW w:w="1890" w:type="dxa"/>
            <w:shd w:val="clear" w:color="auto" w:fill="FFFFFF" w:themeFill="background1"/>
            <w:vAlign w:val="center"/>
          </w:tcPr>
          <w:p w14:paraId="22A8CD1B" w14:textId="3B8EBAB7" w:rsidR="00E90AA9" w:rsidRPr="004D5B28" w:rsidRDefault="00E90AA9" w:rsidP="00191922">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Pr>
            </w:pPr>
            <w:r>
              <w:rPr>
                <w:rFonts w:hint="cs"/>
                <w:szCs w:val="24"/>
                <w:rtl/>
              </w:rPr>
              <w:t>6827/51</w:t>
            </w:r>
          </w:p>
        </w:tc>
        <w:tc>
          <w:tcPr>
            <w:tcW w:w="2153" w:type="dxa"/>
            <w:shd w:val="clear" w:color="auto" w:fill="FFFFFF" w:themeFill="background1"/>
            <w:vAlign w:val="center"/>
          </w:tcPr>
          <w:p w14:paraId="40D14DB7" w14:textId="77777777" w:rsidR="00E90AA9" w:rsidRPr="001D3472" w:rsidRDefault="00E90AA9" w:rsidP="00191922">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sidRPr="001D3472">
              <w:rPr>
                <w:rFonts w:hint="cs"/>
                <w:szCs w:val="24"/>
                <w:rtl/>
              </w:rPr>
              <w:t>4847/74</w:t>
            </w:r>
          </w:p>
        </w:tc>
      </w:tr>
      <w:tr w:rsidR="00E90AA9" w14:paraId="59467C83" w14:textId="77777777" w:rsidTr="00F35BD9">
        <w:tc>
          <w:tcPr>
            <w:cnfStyle w:val="001000000000" w:firstRow="0" w:lastRow="0" w:firstColumn="1" w:lastColumn="0" w:oddVBand="0" w:evenVBand="0" w:oddHBand="0" w:evenHBand="0" w:firstRowFirstColumn="0" w:firstRowLastColumn="0" w:lastRowFirstColumn="0" w:lastRowLastColumn="0"/>
            <w:tcW w:w="2738" w:type="dxa"/>
            <w:shd w:val="clear" w:color="auto" w:fill="FFFFFF" w:themeFill="background1"/>
            <w:vAlign w:val="center"/>
          </w:tcPr>
          <w:p w14:paraId="4EC8EFEB" w14:textId="77777777" w:rsidR="00E90AA9" w:rsidRPr="0064066B" w:rsidRDefault="00E90AA9" w:rsidP="00191922">
            <w:pPr>
              <w:bidi w:val="0"/>
              <w:spacing w:line="240" w:lineRule="auto"/>
              <w:ind w:firstLine="0"/>
              <w:jc w:val="center"/>
              <w:rPr>
                <w:b w:val="0"/>
                <w:bCs w:val="0"/>
                <w:szCs w:val="24"/>
                <w:rtl/>
              </w:rPr>
            </w:pPr>
            <w:r w:rsidRPr="0064066B">
              <w:rPr>
                <w:rFonts w:hint="cs"/>
                <w:b w:val="0"/>
                <w:bCs w:val="0"/>
                <w:szCs w:val="24"/>
                <w:rtl/>
              </w:rPr>
              <w:t>اتان</w:t>
            </w:r>
          </w:p>
        </w:tc>
        <w:tc>
          <w:tcPr>
            <w:tcW w:w="2096" w:type="dxa"/>
            <w:vMerge/>
            <w:shd w:val="clear" w:color="auto" w:fill="FFFFFF" w:themeFill="background1"/>
            <w:vAlign w:val="center"/>
          </w:tcPr>
          <w:p w14:paraId="0DA8F705" w14:textId="77777777" w:rsidR="00E90AA9" w:rsidRDefault="00E90AA9" w:rsidP="00191922">
            <w:pPr>
              <w:bidi w:val="0"/>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Pr>
            </w:pPr>
          </w:p>
        </w:tc>
        <w:tc>
          <w:tcPr>
            <w:tcW w:w="1903" w:type="dxa"/>
            <w:shd w:val="clear" w:color="auto" w:fill="FFFFFF" w:themeFill="background1"/>
            <w:vAlign w:val="center"/>
          </w:tcPr>
          <w:p w14:paraId="26193CD5" w14:textId="77777777" w:rsidR="00E90AA9" w:rsidRPr="004D5B28" w:rsidRDefault="00E90AA9" w:rsidP="00191922">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Pr>
            </w:pPr>
            <w:r>
              <w:rPr>
                <w:rFonts w:hint="cs"/>
                <w:szCs w:val="24"/>
                <w:rtl/>
              </w:rPr>
              <w:t>8000/9</w:t>
            </w:r>
          </w:p>
        </w:tc>
        <w:tc>
          <w:tcPr>
            <w:tcW w:w="1890" w:type="dxa"/>
            <w:shd w:val="clear" w:color="auto" w:fill="FFFFFF" w:themeFill="background1"/>
            <w:vAlign w:val="center"/>
          </w:tcPr>
          <w:p w14:paraId="6918838C" w14:textId="2D101AAC" w:rsidR="00E90AA9" w:rsidRPr="004D5B28" w:rsidRDefault="00E90AA9" w:rsidP="00191922">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Pr>
            </w:pPr>
            <w:r>
              <w:rPr>
                <w:rFonts w:hint="cs"/>
                <w:szCs w:val="24"/>
                <w:rtl/>
              </w:rPr>
              <w:t>5047/7</w:t>
            </w:r>
          </w:p>
        </w:tc>
        <w:tc>
          <w:tcPr>
            <w:tcW w:w="2153" w:type="dxa"/>
            <w:shd w:val="clear" w:color="auto" w:fill="FFFFFF" w:themeFill="background1"/>
            <w:vAlign w:val="center"/>
          </w:tcPr>
          <w:p w14:paraId="6C7B8266" w14:textId="77777777" w:rsidR="00E90AA9" w:rsidRPr="001D3472" w:rsidRDefault="00E90AA9" w:rsidP="00191922">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sidRPr="001D3472">
              <w:rPr>
                <w:rFonts w:hint="cs"/>
                <w:szCs w:val="24"/>
                <w:rtl/>
              </w:rPr>
              <w:t>8415/7</w:t>
            </w:r>
          </w:p>
        </w:tc>
      </w:tr>
      <w:tr w:rsidR="00E90AA9" w14:paraId="3654BC08" w14:textId="77777777" w:rsidTr="00F35B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38" w:type="dxa"/>
            <w:shd w:val="clear" w:color="auto" w:fill="FFFFFF" w:themeFill="background1"/>
            <w:vAlign w:val="center"/>
          </w:tcPr>
          <w:p w14:paraId="0023985E" w14:textId="77777777" w:rsidR="00E90AA9" w:rsidRPr="0064066B" w:rsidRDefault="00E90AA9" w:rsidP="00191922">
            <w:pPr>
              <w:bidi w:val="0"/>
              <w:spacing w:line="240" w:lineRule="auto"/>
              <w:ind w:firstLine="0"/>
              <w:jc w:val="center"/>
              <w:rPr>
                <w:b w:val="0"/>
                <w:bCs w:val="0"/>
                <w:szCs w:val="24"/>
                <w:rtl/>
              </w:rPr>
            </w:pPr>
            <w:r w:rsidRPr="0064066B">
              <w:rPr>
                <w:rFonts w:hint="cs"/>
                <w:b w:val="0"/>
                <w:bCs w:val="0"/>
                <w:szCs w:val="24"/>
                <w:rtl/>
              </w:rPr>
              <w:t>پروپان</w:t>
            </w:r>
          </w:p>
        </w:tc>
        <w:tc>
          <w:tcPr>
            <w:tcW w:w="2096" w:type="dxa"/>
            <w:vMerge/>
            <w:shd w:val="clear" w:color="auto" w:fill="FFFFFF" w:themeFill="background1"/>
            <w:vAlign w:val="center"/>
          </w:tcPr>
          <w:p w14:paraId="7098FB67" w14:textId="77777777" w:rsidR="00E90AA9" w:rsidRDefault="00E90AA9" w:rsidP="00191922">
            <w:pPr>
              <w:bidi w:val="0"/>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Pr>
            </w:pPr>
          </w:p>
        </w:tc>
        <w:tc>
          <w:tcPr>
            <w:tcW w:w="1903" w:type="dxa"/>
            <w:shd w:val="clear" w:color="auto" w:fill="FFFFFF" w:themeFill="background1"/>
            <w:vAlign w:val="center"/>
          </w:tcPr>
          <w:p w14:paraId="37F19388" w14:textId="77777777" w:rsidR="00E90AA9" w:rsidRPr="004D5B28" w:rsidRDefault="00E90AA9" w:rsidP="00191922">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Pr>
            </w:pPr>
            <w:r>
              <w:rPr>
                <w:rFonts w:hint="cs"/>
                <w:szCs w:val="24"/>
                <w:rtl/>
              </w:rPr>
              <w:t>2400/5</w:t>
            </w:r>
          </w:p>
        </w:tc>
        <w:tc>
          <w:tcPr>
            <w:tcW w:w="1890" w:type="dxa"/>
            <w:shd w:val="clear" w:color="auto" w:fill="FFFFFF" w:themeFill="background1"/>
            <w:vAlign w:val="center"/>
          </w:tcPr>
          <w:p w14:paraId="59BC09EF" w14:textId="611BDE89" w:rsidR="00E90AA9" w:rsidRPr="004D5B28" w:rsidRDefault="00E90AA9" w:rsidP="00191922">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Pr>
            </w:pPr>
            <w:r>
              <w:rPr>
                <w:rFonts w:hint="cs"/>
                <w:szCs w:val="24"/>
                <w:rtl/>
              </w:rPr>
              <w:t>3926/7</w:t>
            </w:r>
          </w:p>
        </w:tc>
        <w:tc>
          <w:tcPr>
            <w:tcW w:w="2153" w:type="dxa"/>
            <w:shd w:val="clear" w:color="auto" w:fill="FFFFFF" w:themeFill="background1"/>
            <w:vAlign w:val="center"/>
          </w:tcPr>
          <w:p w14:paraId="1DD60399" w14:textId="77777777" w:rsidR="00E90AA9" w:rsidRPr="001D3472" w:rsidRDefault="00E90AA9" w:rsidP="00191922">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Pr>
            </w:pPr>
            <w:r w:rsidRPr="001D3472">
              <w:rPr>
                <w:rFonts w:hint="cs"/>
                <w:szCs w:val="24"/>
                <w:rtl/>
              </w:rPr>
              <w:t>6319/4</w:t>
            </w:r>
          </w:p>
        </w:tc>
      </w:tr>
      <w:tr w:rsidR="00E90AA9" w14:paraId="7CFCB380" w14:textId="77777777" w:rsidTr="00F35BD9">
        <w:tc>
          <w:tcPr>
            <w:cnfStyle w:val="001000000000" w:firstRow="0" w:lastRow="0" w:firstColumn="1" w:lastColumn="0" w:oddVBand="0" w:evenVBand="0" w:oddHBand="0" w:evenHBand="0" w:firstRowFirstColumn="0" w:firstRowLastColumn="0" w:lastRowFirstColumn="0" w:lastRowLastColumn="0"/>
            <w:tcW w:w="2738" w:type="dxa"/>
            <w:shd w:val="clear" w:color="auto" w:fill="FFFFFF" w:themeFill="background1"/>
            <w:vAlign w:val="center"/>
          </w:tcPr>
          <w:p w14:paraId="6BBE4244" w14:textId="77777777" w:rsidR="00E90AA9" w:rsidRPr="0064066B" w:rsidRDefault="00E90AA9" w:rsidP="00191922">
            <w:pPr>
              <w:bidi w:val="0"/>
              <w:spacing w:line="240" w:lineRule="auto"/>
              <w:ind w:firstLine="0"/>
              <w:jc w:val="center"/>
              <w:rPr>
                <w:b w:val="0"/>
                <w:bCs w:val="0"/>
                <w:szCs w:val="24"/>
                <w:rtl/>
              </w:rPr>
            </w:pPr>
            <w:r w:rsidRPr="0064066B">
              <w:rPr>
                <w:rFonts w:hint="cs"/>
                <w:b w:val="0"/>
                <w:bCs w:val="0"/>
                <w:szCs w:val="24"/>
                <w:rtl/>
              </w:rPr>
              <w:t>ايزوبوتان</w:t>
            </w:r>
          </w:p>
        </w:tc>
        <w:tc>
          <w:tcPr>
            <w:tcW w:w="2096" w:type="dxa"/>
            <w:vMerge/>
            <w:shd w:val="clear" w:color="auto" w:fill="FFFFFF" w:themeFill="background1"/>
            <w:vAlign w:val="center"/>
          </w:tcPr>
          <w:p w14:paraId="7D010FDA" w14:textId="77777777" w:rsidR="00E90AA9" w:rsidRDefault="00E90AA9" w:rsidP="00191922">
            <w:pPr>
              <w:bidi w:val="0"/>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Pr>
            </w:pPr>
          </w:p>
        </w:tc>
        <w:tc>
          <w:tcPr>
            <w:tcW w:w="1903" w:type="dxa"/>
            <w:shd w:val="clear" w:color="auto" w:fill="FFFFFF" w:themeFill="background1"/>
            <w:vAlign w:val="center"/>
          </w:tcPr>
          <w:p w14:paraId="2CCA26CB" w14:textId="77777777" w:rsidR="00E90AA9" w:rsidRPr="004D5B28" w:rsidRDefault="00E90AA9" w:rsidP="00191922">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Pr>
            </w:pPr>
            <w:r>
              <w:rPr>
                <w:rFonts w:hint="cs"/>
                <w:szCs w:val="24"/>
                <w:rtl/>
              </w:rPr>
              <w:t>9500/0</w:t>
            </w:r>
          </w:p>
        </w:tc>
        <w:tc>
          <w:tcPr>
            <w:tcW w:w="1890" w:type="dxa"/>
            <w:shd w:val="clear" w:color="auto" w:fill="FFFFFF" w:themeFill="background1"/>
            <w:vAlign w:val="center"/>
          </w:tcPr>
          <w:p w14:paraId="23E2EC96" w14:textId="568DF539" w:rsidR="00E90AA9" w:rsidRPr="004D5B28" w:rsidRDefault="00E90AA9" w:rsidP="00191922">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Pr>
            </w:pPr>
            <w:r>
              <w:rPr>
                <w:rFonts w:hint="cs"/>
                <w:szCs w:val="24"/>
                <w:rtl/>
              </w:rPr>
              <w:t>7326/2</w:t>
            </w:r>
          </w:p>
        </w:tc>
        <w:tc>
          <w:tcPr>
            <w:tcW w:w="2153" w:type="dxa"/>
            <w:shd w:val="clear" w:color="auto" w:fill="FFFFFF" w:themeFill="background1"/>
            <w:vAlign w:val="center"/>
          </w:tcPr>
          <w:p w14:paraId="539B0431" w14:textId="77777777" w:rsidR="00E90AA9" w:rsidRPr="001D3472" w:rsidRDefault="00E90AA9" w:rsidP="00191922">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Pr>
            </w:pPr>
            <w:r w:rsidRPr="001D3472">
              <w:rPr>
                <w:rFonts w:hint="cs"/>
                <w:szCs w:val="24"/>
                <w:rtl/>
              </w:rPr>
              <w:t>4123/1</w:t>
            </w:r>
          </w:p>
        </w:tc>
      </w:tr>
      <w:tr w:rsidR="00E90AA9" w14:paraId="351FF9B0" w14:textId="77777777" w:rsidTr="00F35B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38" w:type="dxa"/>
            <w:shd w:val="clear" w:color="auto" w:fill="FFFFFF" w:themeFill="background1"/>
            <w:vAlign w:val="center"/>
          </w:tcPr>
          <w:p w14:paraId="057F1E54" w14:textId="77777777" w:rsidR="00E90AA9" w:rsidRPr="0064066B" w:rsidRDefault="00E90AA9" w:rsidP="00191922">
            <w:pPr>
              <w:bidi w:val="0"/>
              <w:spacing w:line="240" w:lineRule="auto"/>
              <w:ind w:firstLine="0"/>
              <w:jc w:val="center"/>
              <w:rPr>
                <w:b w:val="0"/>
                <w:bCs w:val="0"/>
                <w:szCs w:val="24"/>
                <w:rtl/>
              </w:rPr>
            </w:pPr>
            <w:r w:rsidRPr="0064066B">
              <w:rPr>
                <w:rFonts w:hint="cs"/>
                <w:b w:val="0"/>
                <w:bCs w:val="0"/>
                <w:szCs w:val="24"/>
                <w:rtl/>
              </w:rPr>
              <w:t>نرمال بوتان</w:t>
            </w:r>
          </w:p>
        </w:tc>
        <w:tc>
          <w:tcPr>
            <w:tcW w:w="2096" w:type="dxa"/>
            <w:vMerge/>
            <w:shd w:val="clear" w:color="auto" w:fill="FFFFFF" w:themeFill="background1"/>
            <w:vAlign w:val="center"/>
          </w:tcPr>
          <w:p w14:paraId="78BB347C" w14:textId="77777777" w:rsidR="00E90AA9" w:rsidRDefault="00E90AA9" w:rsidP="00191922">
            <w:pPr>
              <w:bidi w:val="0"/>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Pr>
            </w:pPr>
          </w:p>
        </w:tc>
        <w:tc>
          <w:tcPr>
            <w:tcW w:w="1903" w:type="dxa"/>
            <w:shd w:val="clear" w:color="auto" w:fill="FFFFFF" w:themeFill="background1"/>
            <w:vAlign w:val="center"/>
          </w:tcPr>
          <w:p w14:paraId="40D96D30" w14:textId="77777777" w:rsidR="00E90AA9" w:rsidRPr="004D5B28" w:rsidRDefault="00E90AA9" w:rsidP="00191922">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Pr>
            </w:pPr>
            <w:r>
              <w:rPr>
                <w:rFonts w:hint="cs"/>
                <w:szCs w:val="24"/>
                <w:rtl/>
              </w:rPr>
              <w:t>0300/2</w:t>
            </w:r>
          </w:p>
        </w:tc>
        <w:tc>
          <w:tcPr>
            <w:tcW w:w="1890" w:type="dxa"/>
            <w:shd w:val="clear" w:color="auto" w:fill="FFFFFF" w:themeFill="background1"/>
            <w:vAlign w:val="center"/>
          </w:tcPr>
          <w:p w14:paraId="2B962778" w14:textId="7C204698" w:rsidR="00E90AA9" w:rsidRPr="004D5B28" w:rsidRDefault="00E90AA9" w:rsidP="00191922">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Pr>
            </w:pPr>
            <w:r>
              <w:rPr>
                <w:rFonts w:hint="cs"/>
                <w:szCs w:val="24"/>
                <w:rtl/>
              </w:rPr>
              <w:t>8815/6</w:t>
            </w:r>
          </w:p>
        </w:tc>
        <w:tc>
          <w:tcPr>
            <w:tcW w:w="2153" w:type="dxa"/>
            <w:shd w:val="clear" w:color="auto" w:fill="FFFFFF" w:themeFill="background1"/>
            <w:vAlign w:val="center"/>
          </w:tcPr>
          <w:p w14:paraId="3A74FD23" w14:textId="77777777" w:rsidR="00E90AA9" w:rsidRPr="001D3472" w:rsidRDefault="00E90AA9" w:rsidP="00191922">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Pr>
            </w:pPr>
            <w:r w:rsidRPr="001D3472">
              <w:rPr>
                <w:rFonts w:hint="cs"/>
                <w:szCs w:val="24"/>
                <w:rtl/>
              </w:rPr>
              <w:t>8105/2</w:t>
            </w:r>
          </w:p>
        </w:tc>
      </w:tr>
      <w:tr w:rsidR="00E90AA9" w14:paraId="2E2CE6DB" w14:textId="77777777" w:rsidTr="00F35BD9">
        <w:tc>
          <w:tcPr>
            <w:cnfStyle w:val="001000000000" w:firstRow="0" w:lastRow="0" w:firstColumn="1" w:lastColumn="0" w:oddVBand="0" w:evenVBand="0" w:oddHBand="0" w:evenHBand="0" w:firstRowFirstColumn="0" w:firstRowLastColumn="0" w:lastRowFirstColumn="0" w:lastRowLastColumn="0"/>
            <w:tcW w:w="2738" w:type="dxa"/>
            <w:shd w:val="clear" w:color="auto" w:fill="FFFFFF" w:themeFill="background1"/>
            <w:vAlign w:val="center"/>
          </w:tcPr>
          <w:p w14:paraId="26BAA3D7" w14:textId="77777777" w:rsidR="00E90AA9" w:rsidRPr="0064066B" w:rsidRDefault="00E90AA9" w:rsidP="00191922">
            <w:pPr>
              <w:bidi w:val="0"/>
              <w:spacing w:line="240" w:lineRule="auto"/>
              <w:ind w:firstLine="0"/>
              <w:jc w:val="center"/>
              <w:rPr>
                <w:b w:val="0"/>
                <w:bCs w:val="0"/>
                <w:szCs w:val="24"/>
                <w:rtl/>
              </w:rPr>
            </w:pPr>
            <w:r w:rsidRPr="0064066B">
              <w:rPr>
                <w:rFonts w:hint="cs"/>
                <w:b w:val="0"/>
                <w:bCs w:val="0"/>
                <w:szCs w:val="24"/>
                <w:rtl/>
              </w:rPr>
              <w:t>ايزوپنتان</w:t>
            </w:r>
          </w:p>
        </w:tc>
        <w:tc>
          <w:tcPr>
            <w:tcW w:w="2096" w:type="dxa"/>
            <w:vMerge/>
            <w:shd w:val="clear" w:color="auto" w:fill="FFFFFF" w:themeFill="background1"/>
            <w:vAlign w:val="center"/>
          </w:tcPr>
          <w:p w14:paraId="612C2CD8" w14:textId="77777777" w:rsidR="00E90AA9" w:rsidRDefault="00E90AA9" w:rsidP="00191922">
            <w:pPr>
              <w:bidi w:val="0"/>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Pr>
            </w:pPr>
          </w:p>
        </w:tc>
        <w:tc>
          <w:tcPr>
            <w:tcW w:w="1903" w:type="dxa"/>
            <w:shd w:val="clear" w:color="auto" w:fill="FFFFFF" w:themeFill="background1"/>
            <w:vAlign w:val="center"/>
          </w:tcPr>
          <w:p w14:paraId="76C14E15" w14:textId="77777777" w:rsidR="00E90AA9" w:rsidRPr="004D5B28" w:rsidRDefault="00E90AA9" w:rsidP="00191922">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Pr>
            </w:pPr>
            <w:r>
              <w:rPr>
                <w:rFonts w:hint="cs"/>
                <w:szCs w:val="24"/>
                <w:rtl/>
              </w:rPr>
              <w:t>6200/0</w:t>
            </w:r>
          </w:p>
        </w:tc>
        <w:tc>
          <w:tcPr>
            <w:tcW w:w="1890" w:type="dxa"/>
            <w:shd w:val="clear" w:color="auto" w:fill="FFFFFF" w:themeFill="background1"/>
            <w:vAlign w:val="center"/>
          </w:tcPr>
          <w:p w14:paraId="77B43C70" w14:textId="4326A432" w:rsidR="00E90AA9" w:rsidRPr="004D5B28" w:rsidRDefault="00E90AA9" w:rsidP="00191922">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Pr>
            </w:pPr>
            <w:r>
              <w:rPr>
                <w:rFonts w:hint="cs"/>
                <w:szCs w:val="24"/>
                <w:rtl/>
              </w:rPr>
              <w:t>1745/2</w:t>
            </w:r>
          </w:p>
        </w:tc>
        <w:tc>
          <w:tcPr>
            <w:tcW w:w="2153" w:type="dxa"/>
            <w:shd w:val="clear" w:color="auto" w:fill="FFFFFF" w:themeFill="background1"/>
            <w:vAlign w:val="center"/>
          </w:tcPr>
          <w:p w14:paraId="587F7EB6" w14:textId="77777777" w:rsidR="00E90AA9" w:rsidRPr="001D3472" w:rsidRDefault="00E90AA9" w:rsidP="00191922">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Pr>
            </w:pPr>
            <w:r w:rsidRPr="001D3472">
              <w:rPr>
                <w:rFonts w:hint="cs"/>
                <w:szCs w:val="24"/>
                <w:rtl/>
              </w:rPr>
              <w:t>9807/0</w:t>
            </w:r>
          </w:p>
        </w:tc>
      </w:tr>
      <w:tr w:rsidR="00E90AA9" w14:paraId="29182A9F" w14:textId="77777777" w:rsidTr="00F35B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38" w:type="dxa"/>
            <w:shd w:val="clear" w:color="auto" w:fill="FFFFFF" w:themeFill="background1"/>
            <w:vAlign w:val="center"/>
          </w:tcPr>
          <w:p w14:paraId="0BA13821" w14:textId="77777777" w:rsidR="00E90AA9" w:rsidRPr="0064066B" w:rsidRDefault="00E90AA9" w:rsidP="00191922">
            <w:pPr>
              <w:bidi w:val="0"/>
              <w:spacing w:line="240" w:lineRule="auto"/>
              <w:ind w:firstLine="0"/>
              <w:jc w:val="center"/>
              <w:rPr>
                <w:b w:val="0"/>
                <w:bCs w:val="0"/>
                <w:szCs w:val="24"/>
                <w:rtl/>
              </w:rPr>
            </w:pPr>
            <w:r w:rsidRPr="0064066B">
              <w:rPr>
                <w:rFonts w:hint="cs"/>
                <w:b w:val="0"/>
                <w:bCs w:val="0"/>
                <w:szCs w:val="24"/>
                <w:rtl/>
              </w:rPr>
              <w:t>نرمال پنتان</w:t>
            </w:r>
          </w:p>
        </w:tc>
        <w:tc>
          <w:tcPr>
            <w:tcW w:w="2096" w:type="dxa"/>
            <w:vMerge/>
            <w:shd w:val="clear" w:color="auto" w:fill="FFFFFF" w:themeFill="background1"/>
            <w:vAlign w:val="center"/>
          </w:tcPr>
          <w:p w14:paraId="42F2F1ED" w14:textId="77777777" w:rsidR="00E90AA9" w:rsidRDefault="00E90AA9" w:rsidP="00191922">
            <w:pPr>
              <w:bidi w:val="0"/>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Pr>
            </w:pPr>
          </w:p>
        </w:tc>
        <w:tc>
          <w:tcPr>
            <w:tcW w:w="1903" w:type="dxa"/>
            <w:shd w:val="clear" w:color="auto" w:fill="FFFFFF" w:themeFill="background1"/>
            <w:vAlign w:val="center"/>
          </w:tcPr>
          <w:p w14:paraId="7D37E3D1" w14:textId="77777777" w:rsidR="00E90AA9" w:rsidRPr="004D5B28" w:rsidRDefault="00E90AA9" w:rsidP="00191922">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Pr>
            </w:pPr>
            <w:r>
              <w:rPr>
                <w:rFonts w:hint="cs"/>
                <w:szCs w:val="24"/>
                <w:rtl/>
              </w:rPr>
              <w:t>6200/0</w:t>
            </w:r>
          </w:p>
        </w:tc>
        <w:tc>
          <w:tcPr>
            <w:tcW w:w="1890" w:type="dxa"/>
            <w:shd w:val="clear" w:color="auto" w:fill="FFFFFF" w:themeFill="background1"/>
            <w:vAlign w:val="center"/>
          </w:tcPr>
          <w:p w14:paraId="7C1DE7C5" w14:textId="12D62870" w:rsidR="00E90AA9" w:rsidRPr="004D5B28" w:rsidRDefault="00E90AA9" w:rsidP="00191922">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Pr>
            </w:pPr>
            <w:r>
              <w:rPr>
                <w:rFonts w:hint="cs"/>
                <w:szCs w:val="24"/>
                <w:rtl/>
              </w:rPr>
              <w:t>0759/2</w:t>
            </w:r>
          </w:p>
        </w:tc>
        <w:tc>
          <w:tcPr>
            <w:tcW w:w="2153" w:type="dxa"/>
            <w:shd w:val="clear" w:color="auto" w:fill="FFFFFF" w:themeFill="background1"/>
            <w:vAlign w:val="center"/>
          </w:tcPr>
          <w:p w14:paraId="22516EE6" w14:textId="77777777" w:rsidR="00E90AA9" w:rsidRPr="001D3472" w:rsidRDefault="00E90AA9" w:rsidP="00191922">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Pr>
            </w:pPr>
            <w:r w:rsidRPr="001D3472">
              <w:rPr>
                <w:rFonts w:hint="cs"/>
                <w:szCs w:val="24"/>
                <w:rtl/>
              </w:rPr>
              <w:t>9121/0</w:t>
            </w:r>
          </w:p>
        </w:tc>
      </w:tr>
      <w:tr w:rsidR="00E90AA9" w14:paraId="7EF2D137" w14:textId="77777777" w:rsidTr="00F35BD9">
        <w:tc>
          <w:tcPr>
            <w:cnfStyle w:val="001000000000" w:firstRow="0" w:lastRow="0" w:firstColumn="1" w:lastColumn="0" w:oddVBand="0" w:evenVBand="0" w:oddHBand="0" w:evenHBand="0" w:firstRowFirstColumn="0" w:firstRowLastColumn="0" w:lastRowFirstColumn="0" w:lastRowLastColumn="0"/>
            <w:tcW w:w="2738" w:type="dxa"/>
            <w:shd w:val="clear" w:color="auto" w:fill="FFFFFF" w:themeFill="background1"/>
            <w:vAlign w:val="center"/>
          </w:tcPr>
          <w:p w14:paraId="1F27F107" w14:textId="77777777" w:rsidR="00E90AA9" w:rsidRPr="0064066B" w:rsidRDefault="00E90AA9" w:rsidP="00191922">
            <w:pPr>
              <w:bidi w:val="0"/>
              <w:spacing w:line="240" w:lineRule="auto"/>
              <w:ind w:firstLine="0"/>
              <w:jc w:val="center"/>
              <w:rPr>
                <w:b w:val="0"/>
                <w:bCs w:val="0"/>
                <w:szCs w:val="24"/>
                <w:rtl/>
              </w:rPr>
            </w:pPr>
            <w:r w:rsidRPr="0064066B">
              <w:rPr>
                <w:rFonts w:hint="cs"/>
                <w:b w:val="0"/>
                <w:bCs w:val="0"/>
                <w:szCs w:val="24"/>
                <w:rtl/>
              </w:rPr>
              <w:t>هگزان</w:t>
            </w:r>
          </w:p>
        </w:tc>
        <w:tc>
          <w:tcPr>
            <w:tcW w:w="2096" w:type="dxa"/>
            <w:vMerge/>
            <w:shd w:val="clear" w:color="auto" w:fill="FFFFFF" w:themeFill="background1"/>
            <w:vAlign w:val="center"/>
          </w:tcPr>
          <w:p w14:paraId="5A565629" w14:textId="77777777" w:rsidR="00E90AA9" w:rsidRDefault="00E90AA9" w:rsidP="00191922">
            <w:pPr>
              <w:bidi w:val="0"/>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Pr>
            </w:pPr>
          </w:p>
        </w:tc>
        <w:tc>
          <w:tcPr>
            <w:tcW w:w="1903" w:type="dxa"/>
            <w:shd w:val="clear" w:color="auto" w:fill="FFFFFF" w:themeFill="background1"/>
            <w:vAlign w:val="center"/>
          </w:tcPr>
          <w:p w14:paraId="3D343AB6" w14:textId="77777777" w:rsidR="00E90AA9" w:rsidRPr="004D5B28" w:rsidRDefault="00E90AA9" w:rsidP="00191922">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Pr>
            </w:pPr>
            <w:r>
              <w:rPr>
                <w:rFonts w:hint="cs"/>
                <w:szCs w:val="24"/>
                <w:rtl/>
              </w:rPr>
              <w:t>4600/0</w:t>
            </w:r>
          </w:p>
        </w:tc>
        <w:tc>
          <w:tcPr>
            <w:tcW w:w="1890" w:type="dxa"/>
            <w:shd w:val="clear" w:color="auto" w:fill="FFFFFF" w:themeFill="background1"/>
            <w:vAlign w:val="center"/>
          </w:tcPr>
          <w:p w14:paraId="4F85DD6F" w14:textId="54824121" w:rsidR="00E90AA9" w:rsidRPr="004D5B28" w:rsidRDefault="00E90AA9" w:rsidP="00191922">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Pr>
            </w:pPr>
            <w:r>
              <w:rPr>
                <w:rFonts w:hint="cs"/>
                <w:szCs w:val="24"/>
                <w:rtl/>
              </w:rPr>
              <w:t>0765/1</w:t>
            </w:r>
          </w:p>
        </w:tc>
        <w:tc>
          <w:tcPr>
            <w:tcW w:w="2153" w:type="dxa"/>
            <w:shd w:val="clear" w:color="auto" w:fill="FFFFFF" w:themeFill="background1"/>
            <w:vAlign w:val="center"/>
          </w:tcPr>
          <w:p w14:paraId="5D8CD5CC" w14:textId="77777777" w:rsidR="00E90AA9" w:rsidRPr="001D3472" w:rsidRDefault="00E90AA9" w:rsidP="00191922">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Pr>
            </w:pPr>
            <w:r w:rsidRPr="001D3472">
              <w:rPr>
                <w:rFonts w:hint="cs"/>
                <w:szCs w:val="24"/>
                <w:rtl/>
              </w:rPr>
              <w:t>2678/0</w:t>
            </w:r>
          </w:p>
        </w:tc>
      </w:tr>
      <w:tr w:rsidR="00E90AA9" w14:paraId="1B165E45" w14:textId="77777777" w:rsidTr="00F35B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38" w:type="dxa"/>
            <w:shd w:val="clear" w:color="auto" w:fill="FFFFFF" w:themeFill="background1"/>
            <w:vAlign w:val="center"/>
          </w:tcPr>
          <w:p w14:paraId="44513094" w14:textId="77777777" w:rsidR="00E90AA9" w:rsidRPr="0064066B" w:rsidRDefault="00E90AA9" w:rsidP="00191922">
            <w:pPr>
              <w:bidi w:val="0"/>
              <w:spacing w:line="240" w:lineRule="auto"/>
              <w:ind w:firstLine="0"/>
              <w:jc w:val="center"/>
              <w:rPr>
                <w:b w:val="0"/>
                <w:bCs w:val="0"/>
                <w:szCs w:val="24"/>
              </w:rPr>
            </w:pPr>
            <w:r w:rsidRPr="0064066B">
              <w:rPr>
                <w:rFonts w:hint="cs"/>
                <w:b w:val="0"/>
                <w:bCs w:val="0"/>
                <w:szCs w:val="24"/>
                <w:rtl/>
              </w:rPr>
              <w:t>هپتان و تركيبات بالاتر</w:t>
            </w:r>
          </w:p>
        </w:tc>
        <w:tc>
          <w:tcPr>
            <w:tcW w:w="2096" w:type="dxa"/>
            <w:vMerge/>
            <w:shd w:val="clear" w:color="auto" w:fill="FFFFFF" w:themeFill="background1"/>
            <w:vAlign w:val="center"/>
          </w:tcPr>
          <w:p w14:paraId="79C17282" w14:textId="77777777" w:rsidR="00E90AA9" w:rsidRPr="00D2763F" w:rsidRDefault="00E90AA9" w:rsidP="00191922">
            <w:pPr>
              <w:bidi w:val="0"/>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Pr>
            </w:pPr>
          </w:p>
        </w:tc>
        <w:tc>
          <w:tcPr>
            <w:tcW w:w="1903" w:type="dxa"/>
            <w:shd w:val="clear" w:color="auto" w:fill="FFFFFF" w:themeFill="background1"/>
            <w:vAlign w:val="center"/>
          </w:tcPr>
          <w:p w14:paraId="0D52CFC7" w14:textId="77777777" w:rsidR="00E90AA9" w:rsidRPr="004D5B28" w:rsidRDefault="00E90AA9" w:rsidP="00191922">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Pr>
            </w:pPr>
            <w:r>
              <w:rPr>
                <w:rFonts w:hint="cs"/>
                <w:szCs w:val="24"/>
                <w:rtl/>
              </w:rPr>
              <w:t>3700/0</w:t>
            </w:r>
          </w:p>
        </w:tc>
        <w:tc>
          <w:tcPr>
            <w:tcW w:w="1890" w:type="dxa"/>
            <w:shd w:val="clear" w:color="auto" w:fill="FFFFFF" w:themeFill="background1"/>
            <w:vAlign w:val="center"/>
          </w:tcPr>
          <w:p w14:paraId="54E71B94" w14:textId="5DC82CD9" w:rsidR="00E90AA9" w:rsidRPr="004D5B28" w:rsidRDefault="00E90AA9" w:rsidP="00191922">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Pr>
            </w:pPr>
            <w:r>
              <w:rPr>
                <w:rFonts w:hint="cs"/>
                <w:szCs w:val="24"/>
                <w:rtl/>
              </w:rPr>
              <w:t>0130/1</w:t>
            </w:r>
          </w:p>
        </w:tc>
        <w:tc>
          <w:tcPr>
            <w:tcW w:w="2153" w:type="dxa"/>
            <w:shd w:val="clear" w:color="auto" w:fill="FFFFFF" w:themeFill="background1"/>
            <w:vAlign w:val="center"/>
          </w:tcPr>
          <w:p w14:paraId="4119EFEE" w14:textId="77777777" w:rsidR="00E90AA9" w:rsidRPr="001D3472" w:rsidRDefault="00E90AA9" w:rsidP="00191922">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Pr>
            </w:pPr>
            <w:r w:rsidRPr="001D3472">
              <w:rPr>
                <w:rFonts w:hint="cs"/>
                <w:szCs w:val="24"/>
                <w:rtl/>
              </w:rPr>
              <w:t>5925/0</w:t>
            </w:r>
          </w:p>
        </w:tc>
      </w:tr>
      <w:tr w:rsidR="00E90AA9" w14:paraId="37EACB71" w14:textId="77777777" w:rsidTr="00F35BD9">
        <w:tc>
          <w:tcPr>
            <w:cnfStyle w:val="001000000000" w:firstRow="0" w:lastRow="0" w:firstColumn="1" w:lastColumn="0" w:oddVBand="0" w:evenVBand="0" w:oddHBand="0" w:evenHBand="0" w:firstRowFirstColumn="0" w:firstRowLastColumn="0" w:lastRowFirstColumn="0" w:lastRowLastColumn="0"/>
            <w:tcW w:w="2738" w:type="dxa"/>
            <w:shd w:val="clear" w:color="auto" w:fill="FFFFFF" w:themeFill="background1"/>
            <w:vAlign w:val="center"/>
          </w:tcPr>
          <w:p w14:paraId="442B4A9E" w14:textId="77777777" w:rsidR="00E90AA9" w:rsidRPr="0064066B" w:rsidRDefault="00E90AA9" w:rsidP="00191922">
            <w:pPr>
              <w:bidi w:val="0"/>
              <w:spacing w:line="240" w:lineRule="auto"/>
              <w:ind w:firstLine="0"/>
              <w:jc w:val="center"/>
              <w:rPr>
                <w:b w:val="0"/>
                <w:bCs w:val="0"/>
                <w:szCs w:val="24"/>
                <w:rtl/>
              </w:rPr>
            </w:pPr>
            <w:r w:rsidRPr="0064066B">
              <w:rPr>
                <w:rFonts w:hint="cs"/>
                <w:b w:val="0"/>
                <w:bCs w:val="0"/>
                <w:szCs w:val="24"/>
                <w:rtl/>
              </w:rPr>
              <w:t>تركيبات سولفوري</w:t>
            </w:r>
          </w:p>
        </w:tc>
        <w:tc>
          <w:tcPr>
            <w:tcW w:w="2096" w:type="dxa"/>
            <w:vMerge/>
            <w:shd w:val="clear" w:color="auto" w:fill="FFFFFF" w:themeFill="background1"/>
            <w:vAlign w:val="center"/>
          </w:tcPr>
          <w:p w14:paraId="4BDA692A" w14:textId="77777777" w:rsidR="00E90AA9" w:rsidRPr="00D2763F" w:rsidRDefault="00E90AA9" w:rsidP="00191922">
            <w:pPr>
              <w:bidi w:val="0"/>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Pr>
            </w:pPr>
          </w:p>
        </w:tc>
        <w:tc>
          <w:tcPr>
            <w:tcW w:w="1903" w:type="dxa"/>
            <w:shd w:val="clear" w:color="auto" w:fill="FFFFFF" w:themeFill="background1"/>
            <w:vAlign w:val="center"/>
          </w:tcPr>
          <w:p w14:paraId="15013AF7" w14:textId="77777777" w:rsidR="00E90AA9" w:rsidRDefault="00E90AA9" w:rsidP="00191922">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4000/2</w:t>
            </w:r>
          </w:p>
        </w:tc>
        <w:tc>
          <w:tcPr>
            <w:tcW w:w="1890" w:type="dxa"/>
            <w:shd w:val="clear" w:color="auto" w:fill="FFFFFF" w:themeFill="background1"/>
            <w:vAlign w:val="center"/>
          </w:tcPr>
          <w:p w14:paraId="09A3A198" w14:textId="6FA3A24B" w:rsidR="00E90AA9" w:rsidRPr="004D5B28" w:rsidRDefault="00E90AA9" w:rsidP="00191922">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Pr>
            </w:pPr>
            <w:r>
              <w:rPr>
                <w:rFonts w:hint="cs"/>
                <w:szCs w:val="24"/>
                <w:rtl/>
              </w:rPr>
              <w:t>4000/13</w:t>
            </w:r>
          </w:p>
        </w:tc>
        <w:tc>
          <w:tcPr>
            <w:tcW w:w="2153" w:type="dxa"/>
            <w:shd w:val="clear" w:color="auto" w:fill="FFFFFF" w:themeFill="background1"/>
            <w:vAlign w:val="center"/>
          </w:tcPr>
          <w:p w14:paraId="657AED34" w14:textId="77777777" w:rsidR="00E90AA9" w:rsidRPr="004D5B28" w:rsidRDefault="00E90AA9" w:rsidP="00191922">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Pr>
            </w:pPr>
            <w:r>
              <w:rPr>
                <w:rFonts w:hint="cs"/>
                <w:szCs w:val="24"/>
                <w:rtl/>
              </w:rPr>
              <w:t>4000/4</w:t>
            </w:r>
          </w:p>
        </w:tc>
      </w:tr>
    </w:tbl>
    <w:p w14:paraId="458B88F0" w14:textId="77777777" w:rsidR="00963AF6" w:rsidRPr="00163744" w:rsidRDefault="00963AF6" w:rsidP="00963AF6">
      <w:pPr>
        <w:rPr>
          <w:rtl/>
          <w:lang w:bidi="ar-SA"/>
        </w:rPr>
      </w:pPr>
    </w:p>
    <w:p w14:paraId="09B23F8F" w14:textId="3063E688" w:rsidR="002E02FF" w:rsidRDefault="00F2172C" w:rsidP="00AF3CC2">
      <w:pPr>
        <w:pStyle w:val="Heading2"/>
        <w:rPr>
          <w:rtl/>
        </w:rPr>
      </w:pPr>
      <w:bookmarkStart w:id="59" w:name="_Toc230081689"/>
      <w:r>
        <w:rPr>
          <w:rFonts w:hint="cs"/>
          <w:rtl/>
          <w:lang w:bidi="ar-SA"/>
        </w:rPr>
        <w:lastRenderedPageBreak/>
        <w:t>5-</w:t>
      </w:r>
      <w:r w:rsidR="009F2D71">
        <w:rPr>
          <w:rFonts w:hint="cs"/>
          <w:rtl/>
          <w:lang w:bidi="ar-SA"/>
        </w:rPr>
        <w:t>3</w:t>
      </w:r>
      <w:r>
        <w:rPr>
          <w:rFonts w:hint="cs"/>
          <w:rtl/>
          <w:lang w:bidi="ar-SA"/>
        </w:rPr>
        <w:t xml:space="preserve">- </w:t>
      </w:r>
      <w:r w:rsidR="002E02FF">
        <w:rPr>
          <w:rFonts w:hint="cs"/>
          <w:rtl/>
          <w:lang w:bidi="ar-SA"/>
        </w:rPr>
        <w:t xml:space="preserve">مراحل </w:t>
      </w:r>
      <w:r w:rsidR="000156E1">
        <w:rPr>
          <w:rFonts w:hint="cs"/>
          <w:rtl/>
          <w:lang w:bidi="ar-SA"/>
        </w:rPr>
        <w:t>توليد محصولات بيتكاو</w:t>
      </w:r>
      <w:bookmarkEnd w:id="59"/>
    </w:p>
    <w:p w14:paraId="44FAE026" w14:textId="5B159A05" w:rsidR="00C846AD" w:rsidRDefault="00AF3CC2" w:rsidP="00B1354A">
      <w:pPr>
        <w:rPr>
          <w:rtl/>
        </w:rPr>
      </w:pPr>
      <w:r>
        <w:rPr>
          <w:rFonts w:hint="cs"/>
          <w:rtl/>
          <w:lang w:bidi="ar-SA"/>
        </w:rPr>
        <w:t>محصولات</w:t>
      </w:r>
      <w:r w:rsidR="00CD5B5E">
        <w:rPr>
          <w:rFonts w:hint="cs"/>
          <w:rtl/>
        </w:rPr>
        <w:t xml:space="preserve"> </w:t>
      </w:r>
      <w:r w:rsidR="00372027">
        <w:rPr>
          <w:rFonts w:hint="cs"/>
          <w:rtl/>
        </w:rPr>
        <w:t>بيت‌كاو</w:t>
      </w:r>
      <w:r w:rsidR="00CD5B5E">
        <w:rPr>
          <w:rFonts w:hint="cs"/>
          <w:rtl/>
        </w:rPr>
        <w:t xml:space="preserve"> </w:t>
      </w:r>
      <w:r>
        <w:rPr>
          <w:rFonts w:hint="cs"/>
          <w:rtl/>
        </w:rPr>
        <w:t>طي 6</w:t>
      </w:r>
      <w:r w:rsidR="00CD5B5E">
        <w:rPr>
          <w:rFonts w:hint="cs"/>
          <w:rtl/>
        </w:rPr>
        <w:t xml:space="preserve"> مرحله </w:t>
      </w:r>
      <w:r>
        <w:rPr>
          <w:rFonts w:hint="cs"/>
          <w:rtl/>
        </w:rPr>
        <w:t>اصلي</w:t>
      </w:r>
      <w:r w:rsidR="00CD5B5E">
        <w:rPr>
          <w:rFonts w:hint="cs"/>
          <w:rtl/>
        </w:rPr>
        <w:t xml:space="preserve"> </w:t>
      </w:r>
      <w:r>
        <w:rPr>
          <w:rFonts w:hint="cs"/>
          <w:rtl/>
        </w:rPr>
        <w:t>مطابق</w:t>
      </w:r>
      <w:r w:rsidR="00C846AD">
        <w:rPr>
          <w:rFonts w:hint="cs"/>
          <w:rtl/>
        </w:rPr>
        <w:t xml:space="preserve"> </w:t>
      </w:r>
      <w:r w:rsidR="00191B0E">
        <w:rPr>
          <w:rtl/>
        </w:rPr>
        <w:fldChar w:fldCharType="begin"/>
      </w:r>
      <w:r w:rsidR="00191B0E">
        <w:rPr>
          <w:rtl/>
        </w:rPr>
        <w:instrText xml:space="preserve"> </w:instrText>
      </w:r>
      <w:r w:rsidR="00191B0E">
        <w:rPr>
          <w:rFonts w:hint="cs"/>
        </w:rPr>
        <w:instrText>REF</w:instrText>
      </w:r>
      <w:r w:rsidR="00191B0E">
        <w:rPr>
          <w:rFonts w:hint="cs"/>
          <w:rtl/>
        </w:rPr>
        <w:instrText xml:space="preserve"> _</w:instrText>
      </w:r>
      <w:r w:rsidR="00191B0E">
        <w:rPr>
          <w:rFonts w:hint="cs"/>
        </w:rPr>
        <w:instrText>Ref229813496 \h</w:instrText>
      </w:r>
      <w:r w:rsidR="00191B0E">
        <w:rPr>
          <w:rtl/>
        </w:rPr>
        <w:instrText xml:space="preserve"> </w:instrText>
      </w:r>
      <w:r w:rsidR="00191B0E">
        <w:rPr>
          <w:rtl/>
        </w:rPr>
      </w:r>
      <w:r w:rsidR="00191B0E">
        <w:rPr>
          <w:rtl/>
        </w:rPr>
        <w:fldChar w:fldCharType="separate"/>
      </w:r>
      <w:r w:rsidR="00860337" w:rsidRPr="00191B0E">
        <w:rPr>
          <w:szCs w:val="24"/>
          <w:rtl/>
        </w:rPr>
        <w:t xml:space="preserve">شكل </w:t>
      </w:r>
      <w:r w:rsidR="00860337">
        <w:rPr>
          <w:noProof/>
          <w:rtl/>
        </w:rPr>
        <w:t>20</w:t>
      </w:r>
      <w:r w:rsidR="00191B0E">
        <w:rPr>
          <w:rtl/>
        </w:rPr>
        <w:fldChar w:fldCharType="end"/>
      </w:r>
      <w:r w:rsidR="00191B0E">
        <w:rPr>
          <w:rFonts w:hint="cs"/>
          <w:rtl/>
        </w:rPr>
        <w:t xml:space="preserve"> </w:t>
      </w:r>
      <w:r>
        <w:rPr>
          <w:rFonts w:hint="cs"/>
          <w:rtl/>
        </w:rPr>
        <w:t xml:space="preserve">توليد </w:t>
      </w:r>
      <w:r w:rsidR="00C846AD">
        <w:rPr>
          <w:rFonts w:hint="cs"/>
          <w:rtl/>
        </w:rPr>
        <w:t xml:space="preserve">مي‌شود. </w:t>
      </w:r>
    </w:p>
    <w:p w14:paraId="1C64570E" w14:textId="6DAD845D" w:rsidR="00AF3CC2" w:rsidRDefault="00AF3CC2" w:rsidP="00191B0E">
      <w:pPr>
        <w:spacing w:line="240" w:lineRule="auto"/>
        <w:ind w:firstLine="0"/>
        <w:jc w:val="center"/>
        <w:rPr>
          <w:rtl/>
        </w:rPr>
      </w:pPr>
      <w:r>
        <w:rPr>
          <w:noProof/>
          <w:rtl/>
          <w:lang w:val="fa-IR"/>
        </w:rPr>
        <w:drawing>
          <wp:inline distT="0" distB="0" distL="0" distR="0" wp14:anchorId="34BBE137" wp14:editId="187D290F">
            <wp:extent cx="4754979" cy="6724650"/>
            <wp:effectExtent l="0" t="0" r="7620" b="0"/>
            <wp:docPr id="70267585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675853" name="Picture 702675853"/>
                    <pic:cNvPicPr/>
                  </pic:nvPicPr>
                  <pic:blipFill>
                    <a:blip r:embed="rId39" cstate="print">
                      <a:extLst>
                        <a:ext uri="{28A0092B-C50C-407E-A947-70E740481C1C}">
                          <a14:useLocalDpi xmlns:a14="http://schemas.microsoft.com/office/drawing/2010/main" val="0"/>
                        </a:ext>
                      </a:extLst>
                    </a:blip>
                    <a:stretch>
                      <a:fillRect/>
                    </a:stretch>
                  </pic:blipFill>
                  <pic:spPr>
                    <a:xfrm>
                      <a:off x="0" y="0"/>
                      <a:ext cx="4757930" cy="6728823"/>
                    </a:xfrm>
                    <a:prstGeom prst="rect">
                      <a:avLst/>
                    </a:prstGeom>
                  </pic:spPr>
                </pic:pic>
              </a:graphicData>
            </a:graphic>
          </wp:inline>
        </w:drawing>
      </w:r>
    </w:p>
    <w:p w14:paraId="6168A5A1" w14:textId="4830F164" w:rsidR="0019533C" w:rsidRPr="00191B0E" w:rsidRDefault="0019533C" w:rsidP="00191B0E">
      <w:pPr>
        <w:pStyle w:val="Caption"/>
        <w:rPr>
          <w:rtl/>
        </w:rPr>
      </w:pPr>
      <w:bookmarkStart w:id="60" w:name="_Ref229813496"/>
      <w:r w:rsidRPr="00191B0E">
        <w:rPr>
          <w:rtl/>
        </w:rPr>
        <w:t xml:space="preserve">شكل </w:t>
      </w:r>
      <w:r w:rsidRPr="00191B0E">
        <w:rPr>
          <w:rtl/>
        </w:rPr>
        <w:fldChar w:fldCharType="begin"/>
      </w:r>
      <w:r w:rsidRPr="00191B0E">
        <w:rPr>
          <w:rtl/>
        </w:rPr>
        <w:instrText xml:space="preserve"> </w:instrText>
      </w:r>
      <w:r w:rsidRPr="00191B0E">
        <w:instrText>SEQ</w:instrText>
      </w:r>
      <w:r w:rsidRPr="00191B0E">
        <w:rPr>
          <w:rtl/>
        </w:rPr>
        <w:instrText xml:space="preserve"> شكل \* </w:instrText>
      </w:r>
      <w:r w:rsidRPr="00191B0E">
        <w:instrText>ARABIC</w:instrText>
      </w:r>
      <w:r w:rsidRPr="00191B0E">
        <w:rPr>
          <w:rtl/>
        </w:rPr>
        <w:instrText xml:space="preserve"> </w:instrText>
      </w:r>
      <w:r w:rsidRPr="00191B0E">
        <w:rPr>
          <w:rtl/>
        </w:rPr>
        <w:fldChar w:fldCharType="separate"/>
      </w:r>
      <w:r w:rsidR="00860337">
        <w:rPr>
          <w:noProof/>
          <w:rtl/>
        </w:rPr>
        <w:t>20</w:t>
      </w:r>
      <w:r w:rsidRPr="00191B0E">
        <w:rPr>
          <w:rtl/>
        </w:rPr>
        <w:fldChar w:fldCharType="end"/>
      </w:r>
      <w:bookmarkEnd w:id="60"/>
      <w:r w:rsidRPr="00191B0E">
        <w:rPr>
          <w:rFonts w:hint="cs"/>
          <w:rtl/>
        </w:rPr>
        <w:t>- مراحل توليد محصولات بيت‌كاو</w:t>
      </w:r>
    </w:p>
    <w:p w14:paraId="44871895" w14:textId="77777777" w:rsidR="0019533C" w:rsidRPr="0019533C" w:rsidRDefault="0019533C" w:rsidP="0019533C">
      <w:pPr>
        <w:rPr>
          <w:rtl/>
        </w:rPr>
      </w:pPr>
    </w:p>
    <w:p w14:paraId="13444462" w14:textId="3E51C112" w:rsidR="00AF3CC2" w:rsidRDefault="00AF3CC2" w:rsidP="00AF3CC2">
      <w:pPr>
        <w:rPr>
          <w:rtl/>
        </w:rPr>
      </w:pPr>
      <w:r>
        <w:rPr>
          <w:rFonts w:hint="cs"/>
          <w:rtl/>
        </w:rPr>
        <w:lastRenderedPageBreak/>
        <w:t>در مرحله اول، گاز از كارفرما در محل تحويل گاز دريافت مي‌شود تا در مرحله دوم فراورش گردد و تركيبات غني گاز جدا شوند. سري اول محصولات يعني گاز مايع و ميعانات گازي در مرحله سوم در مخازن ذخيره‌سازي گاز مايع و ميعانات نگه‌داري و به فروش مي‌رسد. گاز خشك باقيمانده در مرحله چهارم توسط ژنراتورهاي گازي به برق تبديل مي‌شود. محصول بعدي شامل رمزارز در مرحله پنجم توسط ماينرها استخراج مي‌شود و در مرحله ششم و نهايي به فروش مي‌رسد. جزييات مربوط به مراحل در ادامه شرح داده مي‌شود.</w:t>
      </w:r>
    </w:p>
    <w:p w14:paraId="7934B968" w14:textId="1642DC29" w:rsidR="00AF3CC2" w:rsidRDefault="00AF3CC2" w:rsidP="00AF3CC2">
      <w:pPr>
        <w:pStyle w:val="Heading2"/>
        <w:rPr>
          <w:rtl/>
          <w:lang w:bidi="ar-SA"/>
        </w:rPr>
      </w:pPr>
      <w:bookmarkStart w:id="61" w:name="_Toc230081690"/>
      <w:r>
        <w:rPr>
          <w:rFonts w:hint="cs"/>
          <w:rtl/>
          <w:lang w:bidi="ar-SA"/>
        </w:rPr>
        <w:t>5-3-1- تحويل گاز</w:t>
      </w:r>
      <w:bookmarkEnd w:id="61"/>
    </w:p>
    <w:p w14:paraId="22B21641" w14:textId="6EF1F9E5" w:rsidR="00AF3CC2" w:rsidRDefault="00AF3CC2" w:rsidP="00AF3CC2">
      <w:pPr>
        <w:rPr>
          <w:rtl/>
        </w:rPr>
      </w:pPr>
      <w:r>
        <w:rPr>
          <w:rFonts w:hint="cs"/>
          <w:rtl/>
        </w:rPr>
        <w:t>نقاط تحويل گاز</w:t>
      </w:r>
      <w:r>
        <w:rPr>
          <w:rStyle w:val="FootnoteReference"/>
          <w:rtl/>
        </w:rPr>
        <w:footnoteReference w:id="32"/>
      </w:r>
      <w:r>
        <w:rPr>
          <w:rFonts w:hint="cs"/>
          <w:rtl/>
        </w:rPr>
        <w:t xml:space="preserve"> در هر پروژه با كارفرما مورد بررسي و تصويب قرار گرفته است كه در اين نقاط ميزان گاز تحويل شده محاسبه و به فروش مي‌رسد.</w:t>
      </w:r>
      <w:r w:rsidR="00D8236C">
        <w:rPr>
          <w:rFonts w:hint="cs"/>
          <w:rtl/>
        </w:rPr>
        <w:t xml:space="preserve"> مطابق مفاد قرارداد، گاز در پشت فنس فروشنده گاز (كارفرما) تحويل مي‌شود.</w:t>
      </w:r>
    </w:p>
    <w:p w14:paraId="380700C1" w14:textId="274389DA" w:rsidR="00CD5B5E" w:rsidRDefault="00CC6CC1" w:rsidP="00CD5B5E">
      <w:pPr>
        <w:pStyle w:val="Heading2"/>
        <w:rPr>
          <w:rtl/>
          <w:lang w:bidi="ar-SA"/>
        </w:rPr>
      </w:pPr>
      <w:bookmarkStart w:id="62" w:name="_Toc230081691"/>
      <w:r>
        <w:rPr>
          <w:rFonts w:hint="cs"/>
          <w:rtl/>
          <w:lang w:bidi="ar-SA"/>
        </w:rPr>
        <w:t>5</w:t>
      </w:r>
      <w:r w:rsidR="00CD5B5E">
        <w:rPr>
          <w:rFonts w:hint="cs"/>
          <w:rtl/>
          <w:lang w:bidi="ar-SA"/>
        </w:rPr>
        <w:t>-</w:t>
      </w:r>
      <w:r w:rsidR="009F2D71">
        <w:rPr>
          <w:rFonts w:hint="cs"/>
          <w:rtl/>
          <w:lang w:bidi="ar-SA"/>
        </w:rPr>
        <w:t>3</w:t>
      </w:r>
      <w:r w:rsidR="00CD5B5E">
        <w:rPr>
          <w:rFonts w:hint="cs"/>
          <w:rtl/>
          <w:lang w:bidi="ar-SA"/>
        </w:rPr>
        <w:t>-</w:t>
      </w:r>
      <w:r w:rsidR="00AF3CC2">
        <w:rPr>
          <w:rFonts w:hint="cs"/>
          <w:rtl/>
          <w:lang w:bidi="ar-SA"/>
        </w:rPr>
        <w:t>2</w:t>
      </w:r>
      <w:r w:rsidR="00CD5B5E">
        <w:rPr>
          <w:rFonts w:hint="cs"/>
          <w:rtl/>
          <w:lang w:bidi="ar-SA"/>
        </w:rPr>
        <w:t>- فراورش</w:t>
      </w:r>
      <w:r w:rsidR="00E54FA2">
        <w:rPr>
          <w:rStyle w:val="FootnoteReference"/>
          <w:rtl/>
          <w:lang w:bidi="ar-SA"/>
        </w:rPr>
        <w:footnoteReference w:id="33"/>
      </w:r>
      <w:r w:rsidR="00CD5B5E">
        <w:rPr>
          <w:rFonts w:hint="cs"/>
          <w:rtl/>
          <w:lang w:bidi="ar-SA"/>
        </w:rPr>
        <w:t xml:space="preserve"> </w:t>
      </w:r>
      <w:r w:rsidR="00923F46">
        <w:rPr>
          <w:rFonts w:hint="cs"/>
          <w:rtl/>
          <w:lang w:bidi="ar-SA"/>
        </w:rPr>
        <w:t xml:space="preserve">گاز </w:t>
      </w:r>
      <w:r w:rsidR="00E54FA2">
        <w:rPr>
          <w:rFonts w:hint="cs"/>
          <w:rtl/>
          <w:lang w:bidi="ar-SA"/>
        </w:rPr>
        <w:t>و جدايش</w:t>
      </w:r>
      <w:r w:rsidR="00E54FA2">
        <w:rPr>
          <w:rStyle w:val="FootnoteReference"/>
          <w:rtl/>
          <w:lang w:bidi="ar-SA"/>
        </w:rPr>
        <w:footnoteReference w:id="34"/>
      </w:r>
      <w:r w:rsidR="00E54FA2">
        <w:rPr>
          <w:rFonts w:hint="cs"/>
          <w:rtl/>
          <w:lang w:bidi="ar-SA"/>
        </w:rPr>
        <w:t xml:space="preserve"> </w:t>
      </w:r>
      <w:r w:rsidR="00923F46">
        <w:rPr>
          <w:rFonts w:hint="cs"/>
          <w:rtl/>
          <w:lang w:bidi="ar-SA"/>
        </w:rPr>
        <w:t>تركيبات</w:t>
      </w:r>
      <w:bookmarkEnd w:id="62"/>
    </w:p>
    <w:p w14:paraId="4EF90087" w14:textId="77777777" w:rsidR="00860337" w:rsidRDefault="00A51F63" w:rsidP="00860337">
      <w:pPr>
        <w:rPr>
          <w:rtl/>
        </w:rPr>
      </w:pPr>
      <w:r>
        <w:rPr>
          <w:rFonts w:hint="cs"/>
          <w:rtl/>
        </w:rPr>
        <w:t xml:space="preserve">گاز همراه نفت مجموعه‌اي از ناخالصي‌ها دارد كه بايستي حذف شوند زيرا استفاده از تركيب گاز خام سرعت خوردگي تجهيزات و آلودگي شديد محيط زيست را بسيار تسريع مي‌نمايد. </w:t>
      </w:r>
      <w:r w:rsidR="00CD5B5E">
        <w:rPr>
          <w:rFonts w:hint="cs"/>
          <w:rtl/>
        </w:rPr>
        <w:t xml:space="preserve">در مرحله نخست، ابتدا گاز ارسالي به مشعل شرايط لازم را براي بازيابي پيدا </w:t>
      </w:r>
      <w:r w:rsidR="00CD5B5E">
        <w:rPr>
          <w:rFonts w:hint="cs"/>
          <w:rtl/>
        </w:rPr>
        <w:lastRenderedPageBreak/>
        <w:t xml:space="preserve">مي‌كند. </w:t>
      </w:r>
      <w:r w:rsidR="00E54FA2">
        <w:rPr>
          <w:rFonts w:hint="cs"/>
          <w:rtl/>
        </w:rPr>
        <w:t xml:space="preserve">طرح كلي واحد فرآورش و جداسازي تا توليد برق در </w:t>
      </w:r>
      <w:r w:rsidR="00E54FA2">
        <w:rPr>
          <w:bCs/>
          <w:i/>
          <w:iCs/>
          <w:color w:val="44546A" w:themeColor="text2"/>
          <w:sz w:val="18"/>
          <w:rtl/>
        </w:rPr>
        <w:fldChar w:fldCharType="begin"/>
      </w:r>
      <w:r w:rsidR="00E54FA2">
        <w:rPr>
          <w:rtl/>
        </w:rPr>
        <w:instrText xml:space="preserve"> </w:instrText>
      </w:r>
      <w:r w:rsidR="00E54FA2">
        <w:rPr>
          <w:rFonts w:hint="cs"/>
        </w:rPr>
        <w:instrText>REF</w:instrText>
      </w:r>
      <w:r w:rsidR="00E54FA2">
        <w:rPr>
          <w:rFonts w:hint="cs"/>
          <w:rtl/>
        </w:rPr>
        <w:instrText xml:space="preserve"> _</w:instrText>
      </w:r>
      <w:r w:rsidR="00E54FA2">
        <w:rPr>
          <w:rFonts w:hint="cs"/>
        </w:rPr>
        <w:instrText>Ref225487465 \h</w:instrText>
      </w:r>
      <w:r w:rsidR="00E54FA2">
        <w:rPr>
          <w:rtl/>
        </w:rPr>
        <w:instrText xml:space="preserve"> </w:instrText>
      </w:r>
      <w:r w:rsidR="0011204F">
        <w:rPr>
          <w:bCs/>
          <w:i/>
          <w:iCs/>
          <w:color w:val="44546A" w:themeColor="text2"/>
          <w:sz w:val="18"/>
          <w:rtl/>
        </w:rPr>
        <w:instrText xml:space="preserve"> \* </w:instrText>
      </w:r>
      <w:r w:rsidR="0011204F">
        <w:rPr>
          <w:bCs/>
          <w:i/>
          <w:iCs/>
          <w:color w:val="44546A" w:themeColor="text2"/>
          <w:sz w:val="18"/>
        </w:rPr>
        <w:instrText>MERGEFORMAT</w:instrText>
      </w:r>
      <w:r w:rsidR="0011204F">
        <w:rPr>
          <w:bCs/>
          <w:i/>
          <w:iCs/>
          <w:color w:val="44546A" w:themeColor="text2"/>
          <w:sz w:val="18"/>
          <w:rtl/>
        </w:rPr>
        <w:instrText xml:space="preserve"> </w:instrText>
      </w:r>
      <w:r w:rsidR="00E54FA2">
        <w:rPr>
          <w:bCs/>
          <w:i/>
          <w:iCs/>
          <w:color w:val="44546A" w:themeColor="text2"/>
          <w:sz w:val="18"/>
          <w:rtl/>
        </w:rPr>
      </w:r>
      <w:r w:rsidR="00E54FA2">
        <w:rPr>
          <w:bCs/>
          <w:i/>
          <w:iCs/>
          <w:color w:val="44546A" w:themeColor="text2"/>
          <w:sz w:val="18"/>
          <w:rtl/>
        </w:rPr>
        <w:fldChar w:fldCharType="separate"/>
      </w:r>
      <w:r w:rsidR="00860337" w:rsidRPr="00860337">
        <w:rPr>
          <w:noProof/>
          <w:rtl/>
        </w:rPr>
        <w:drawing>
          <wp:inline distT="0" distB="0" distL="0" distR="0" wp14:anchorId="341985E1" wp14:editId="5231E3A0">
            <wp:extent cx="5731508" cy="3772441"/>
            <wp:effectExtent l="76200" t="76200" r="136525" b="133350"/>
            <wp:docPr id="875544164"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338076" name="Picture 73"/>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731508" cy="377244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4A5E0DF" w14:textId="5EF657A0" w:rsidR="00E54FA2" w:rsidRDefault="00860337" w:rsidP="0011204F">
      <w:pPr>
        <w:rPr>
          <w:rtl/>
        </w:rPr>
      </w:pPr>
      <w:r>
        <w:rPr>
          <w:noProof/>
          <w:rtl/>
        </w:rPr>
        <w:t>شکل</w:t>
      </w:r>
      <w:r>
        <w:rPr>
          <w:rtl/>
        </w:rPr>
        <w:t xml:space="preserve"> </w:t>
      </w:r>
      <w:r>
        <w:rPr>
          <w:noProof/>
          <w:rtl/>
        </w:rPr>
        <w:t>1</w:t>
      </w:r>
      <w:r w:rsidR="00E54FA2">
        <w:rPr>
          <w:rtl/>
        </w:rPr>
        <w:fldChar w:fldCharType="end"/>
      </w:r>
      <w:r w:rsidR="00E54FA2">
        <w:rPr>
          <w:rFonts w:hint="cs"/>
          <w:rtl/>
        </w:rPr>
        <w:t xml:space="preserve"> ارائه شده است</w:t>
      </w:r>
      <w:r w:rsidR="00E7065A">
        <w:rPr>
          <w:rFonts w:hint="cs"/>
          <w:rtl/>
        </w:rPr>
        <w:t xml:space="preserve"> كه توضيح مختصر</w:t>
      </w:r>
      <w:r w:rsidR="00422F3F">
        <w:rPr>
          <w:rFonts w:hint="cs"/>
          <w:rtl/>
        </w:rPr>
        <w:t xml:space="preserve"> م</w:t>
      </w:r>
      <w:r w:rsidR="00E7065A">
        <w:rPr>
          <w:rFonts w:hint="cs"/>
          <w:rtl/>
        </w:rPr>
        <w:t>راحل 10‌ گانه در ادامه تشريح مي‌گردد.</w:t>
      </w:r>
    </w:p>
    <w:p w14:paraId="1C7FC1C9" w14:textId="040CD25F" w:rsidR="00E7065A" w:rsidRDefault="00E7065A" w:rsidP="00E7065A">
      <w:pPr>
        <w:rPr>
          <w:rtl/>
        </w:rPr>
      </w:pPr>
      <w:r w:rsidRPr="00E7065A">
        <w:rPr>
          <w:rFonts w:hint="cs"/>
          <w:b/>
          <w:bCs/>
          <w:u w:val="single"/>
          <w:rtl/>
        </w:rPr>
        <w:t>مرحله يك</w:t>
      </w:r>
      <w:r>
        <w:rPr>
          <w:rFonts w:hint="cs"/>
          <w:rtl/>
        </w:rPr>
        <w:t xml:space="preserve">- </w:t>
      </w:r>
      <w:r w:rsidR="00E54FA2">
        <w:rPr>
          <w:rFonts w:hint="cs"/>
          <w:rtl/>
        </w:rPr>
        <w:t xml:space="preserve">پايپينگ لازم جهت اتصال خروجي واحد بهره‌برداري به ورودي فرآيند فعلي </w:t>
      </w:r>
      <w:r w:rsidR="00452B2D">
        <w:rPr>
          <w:rFonts w:hint="cs"/>
          <w:rtl/>
        </w:rPr>
        <w:t>فراهم</w:t>
      </w:r>
      <w:r w:rsidR="00E54FA2">
        <w:rPr>
          <w:rFonts w:hint="cs"/>
          <w:rtl/>
        </w:rPr>
        <w:t xml:space="preserve"> مي‌گردد. </w:t>
      </w:r>
      <w:r w:rsidR="00452B2D">
        <w:rPr>
          <w:rFonts w:hint="cs"/>
          <w:rtl/>
        </w:rPr>
        <w:t xml:space="preserve">جهت ايمني يك شير </w:t>
      </w:r>
      <w:r w:rsidR="006421B6">
        <w:rPr>
          <w:rFonts w:hint="cs"/>
          <w:rtl/>
        </w:rPr>
        <w:t>اطمينان فشار</w:t>
      </w:r>
      <w:r w:rsidR="000A2783">
        <w:rPr>
          <w:rStyle w:val="FootnoteReference"/>
          <w:rtl/>
        </w:rPr>
        <w:footnoteReference w:id="35"/>
      </w:r>
      <w:r w:rsidR="00452B2D">
        <w:rPr>
          <w:rFonts w:hint="cs"/>
          <w:rtl/>
        </w:rPr>
        <w:t xml:space="preserve"> قبل از ورود به فرآيند تعبيه مي‌شود تا در صورت اختلال در </w:t>
      </w:r>
      <w:r w:rsidR="006421B6">
        <w:rPr>
          <w:rFonts w:hint="cs"/>
          <w:rtl/>
        </w:rPr>
        <w:t xml:space="preserve">مراحل بعدي </w:t>
      </w:r>
      <w:r w:rsidR="00452B2D">
        <w:rPr>
          <w:rFonts w:hint="cs"/>
          <w:rtl/>
        </w:rPr>
        <w:t>فرآيند</w:t>
      </w:r>
      <w:r w:rsidR="006421B6">
        <w:rPr>
          <w:rFonts w:hint="cs"/>
          <w:rtl/>
        </w:rPr>
        <w:t xml:space="preserve"> يا تكميل ظرفيت واحد</w:t>
      </w:r>
      <w:r w:rsidR="00452B2D">
        <w:rPr>
          <w:rFonts w:hint="cs"/>
          <w:rtl/>
        </w:rPr>
        <w:t xml:space="preserve">، گاز </w:t>
      </w:r>
      <w:r w:rsidR="006421B6">
        <w:rPr>
          <w:rFonts w:hint="cs"/>
          <w:rtl/>
        </w:rPr>
        <w:t>از مسير اصلي منحرف شده</w:t>
      </w:r>
      <w:r w:rsidR="00452B2D">
        <w:rPr>
          <w:rFonts w:hint="cs"/>
          <w:rtl/>
        </w:rPr>
        <w:t xml:space="preserve"> و به فلر ايمني ارسال شود. </w:t>
      </w:r>
    </w:p>
    <w:p w14:paraId="197230C8" w14:textId="6831EA83" w:rsidR="00E54FA2" w:rsidRDefault="00E54FA2" w:rsidP="0011204F">
      <w:pPr>
        <w:pStyle w:val="Caption"/>
        <w:ind w:firstLine="0"/>
        <w:rPr>
          <w:rtl/>
        </w:rPr>
      </w:pPr>
      <w:bookmarkStart w:id="63" w:name="_Ref225487465"/>
      <w:r>
        <w:rPr>
          <w:noProof/>
          <w:rtl/>
          <w:lang w:val="fa-IR"/>
        </w:rPr>
        <w:lastRenderedPageBreak/>
        <w:drawing>
          <wp:inline distT="0" distB="0" distL="0" distR="0" wp14:anchorId="5DFE8DD6" wp14:editId="2B050F87">
            <wp:extent cx="5731508" cy="3772441"/>
            <wp:effectExtent l="76200" t="76200" r="136525" b="133350"/>
            <wp:docPr id="818338076"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338076" name="Picture 73"/>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731508" cy="377244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C569ADB" w14:textId="2054F2A8" w:rsidR="00E54FA2" w:rsidRDefault="00E54FA2" w:rsidP="0011204F">
      <w:pPr>
        <w:pStyle w:val="Caption"/>
        <w:ind w:firstLine="0"/>
        <w:rPr>
          <w:rtl/>
        </w:rPr>
      </w:pPr>
      <w:r>
        <w:rPr>
          <w:rtl/>
        </w:rPr>
        <w:t xml:space="preserve">شکل </w:t>
      </w:r>
      <w:r>
        <w:rPr>
          <w:rtl/>
        </w:rPr>
        <w:fldChar w:fldCharType="begin"/>
      </w:r>
      <w:r>
        <w:rPr>
          <w:rtl/>
        </w:rPr>
        <w:instrText xml:space="preserve"> </w:instrText>
      </w:r>
      <w:r>
        <w:instrText>SEQ</w:instrText>
      </w:r>
      <w:r>
        <w:rPr>
          <w:rtl/>
        </w:rPr>
        <w:instrText xml:space="preserve"> شکل \* </w:instrText>
      </w:r>
      <w:r>
        <w:instrText>ARABIC</w:instrText>
      </w:r>
      <w:r>
        <w:rPr>
          <w:rtl/>
        </w:rPr>
        <w:instrText xml:space="preserve"> </w:instrText>
      </w:r>
      <w:r>
        <w:rPr>
          <w:rtl/>
        </w:rPr>
        <w:fldChar w:fldCharType="separate"/>
      </w:r>
      <w:r w:rsidR="00860337">
        <w:rPr>
          <w:noProof/>
          <w:rtl/>
        </w:rPr>
        <w:t>1</w:t>
      </w:r>
      <w:r>
        <w:rPr>
          <w:rtl/>
        </w:rPr>
        <w:fldChar w:fldCharType="end"/>
      </w:r>
      <w:bookmarkEnd w:id="63"/>
      <w:r>
        <w:rPr>
          <w:rFonts w:hint="cs"/>
          <w:rtl/>
        </w:rPr>
        <w:t xml:space="preserve">- </w:t>
      </w:r>
      <w:r w:rsidR="000156E1">
        <w:rPr>
          <w:rFonts w:hint="cs"/>
          <w:rtl/>
        </w:rPr>
        <w:t>دياگرام بلوكي</w:t>
      </w:r>
      <w:r>
        <w:rPr>
          <w:rFonts w:hint="cs"/>
          <w:rtl/>
        </w:rPr>
        <w:t xml:space="preserve"> فرآورش گاز طبيعي و جداسازي تركيبات باارزش آن</w:t>
      </w:r>
    </w:p>
    <w:p w14:paraId="669342B3" w14:textId="77777777" w:rsidR="000A2783" w:rsidRDefault="000A2783" w:rsidP="00AD4AEA">
      <w:pPr>
        <w:rPr>
          <w:b/>
          <w:bCs/>
          <w:u w:val="single"/>
          <w:rtl/>
        </w:rPr>
      </w:pPr>
    </w:p>
    <w:p w14:paraId="75C31E39" w14:textId="7A4E177A" w:rsidR="00AD4AEA" w:rsidRDefault="00AD4AEA" w:rsidP="00AD4AEA">
      <w:pPr>
        <w:rPr>
          <w:rtl/>
        </w:rPr>
      </w:pPr>
      <w:r w:rsidRPr="00E7065A">
        <w:rPr>
          <w:rFonts w:hint="cs"/>
          <w:b/>
          <w:bCs/>
          <w:u w:val="single"/>
          <w:rtl/>
        </w:rPr>
        <w:t>مرحله دو</w:t>
      </w:r>
      <w:r>
        <w:rPr>
          <w:rFonts w:hint="cs"/>
          <w:rtl/>
        </w:rPr>
        <w:t xml:space="preserve">- در بدو ورود به واحد، ناخالصي‌هاي زير از گاز </w:t>
      </w:r>
      <w:r w:rsidR="00E92C70">
        <w:rPr>
          <w:rFonts w:hint="cs"/>
          <w:rtl/>
        </w:rPr>
        <w:t xml:space="preserve">در اين قسمت‌ها </w:t>
      </w:r>
      <w:r>
        <w:rPr>
          <w:rFonts w:hint="cs"/>
          <w:rtl/>
        </w:rPr>
        <w:t>جدا مي‌شود:</w:t>
      </w:r>
    </w:p>
    <w:p w14:paraId="596B6E23" w14:textId="77777777" w:rsidR="00AD4AEA" w:rsidRDefault="00AD4AEA" w:rsidP="00AD4AEA">
      <w:pPr>
        <w:pStyle w:val="ListParagraph"/>
        <w:numPr>
          <w:ilvl w:val="0"/>
          <w:numId w:val="18"/>
        </w:numPr>
      </w:pPr>
      <w:r>
        <w:rPr>
          <w:rFonts w:hint="cs"/>
          <w:rtl/>
        </w:rPr>
        <w:t>درام جداساز</w:t>
      </w:r>
      <w:r>
        <w:rPr>
          <w:rStyle w:val="FootnoteReference"/>
          <w:rFonts w:asciiTheme="minorHAnsi" w:hAnsiTheme="minorHAnsi"/>
          <w:rtl/>
        </w:rPr>
        <w:footnoteReference w:id="36"/>
      </w:r>
      <w:r>
        <w:rPr>
          <w:rFonts w:asciiTheme="minorHAnsi" w:hAnsiTheme="minorHAnsi" w:hint="cs"/>
          <w:rtl/>
        </w:rPr>
        <w:t>: به دام انداختن قطرات بزرگ مايع</w:t>
      </w:r>
      <w:r>
        <w:rPr>
          <w:rFonts w:hint="cs"/>
          <w:rtl/>
        </w:rPr>
        <w:t xml:space="preserve"> </w:t>
      </w:r>
    </w:p>
    <w:p w14:paraId="096D1141" w14:textId="77777777" w:rsidR="00AD4AEA" w:rsidRDefault="00AD4AEA" w:rsidP="00AD4AEA">
      <w:pPr>
        <w:pStyle w:val="ListParagraph"/>
        <w:numPr>
          <w:ilvl w:val="0"/>
          <w:numId w:val="18"/>
        </w:numPr>
      </w:pPr>
      <w:r>
        <w:rPr>
          <w:rFonts w:hint="cs"/>
          <w:rtl/>
        </w:rPr>
        <w:t>فيلتر: حذف ذرات جامد</w:t>
      </w:r>
    </w:p>
    <w:p w14:paraId="383BAA9A" w14:textId="41151650" w:rsidR="00AD4AEA" w:rsidRDefault="002041CC" w:rsidP="00AD4AEA">
      <w:pPr>
        <w:pStyle w:val="ListParagraph"/>
        <w:numPr>
          <w:ilvl w:val="0"/>
          <w:numId w:val="18"/>
        </w:numPr>
        <w:rPr>
          <w:rtl/>
        </w:rPr>
      </w:pPr>
      <w:r>
        <w:rPr>
          <w:rFonts w:asciiTheme="minorHAnsi" w:hAnsiTheme="minorHAnsi" w:hint="cs"/>
          <w:rtl/>
        </w:rPr>
        <w:t>لخته‌گير</w:t>
      </w:r>
      <w:r w:rsidR="00AD4AEA">
        <w:rPr>
          <w:rStyle w:val="FootnoteReference"/>
          <w:rFonts w:asciiTheme="minorHAnsi" w:hAnsiTheme="minorHAnsi"/>
          <w:rtl/>
        </w:rPr>
        <w:footnoteReference w:id="37"/>
      </w:r>
      <w:r w:rsidR="00AD4AEA" w:rsidRPr="001D4C14">
        <w:rPr>
          <w:rFonts w:asciiTheme="minorHAnsi" w:hAnsiTheme="minorHAnsi" w:hint="cs"/>
          <w:rtl/>
        </w:rPr>
        <w:t>:</w:t>
      </w:r>
      <w:r w:rsidR="00AD4AEA">
        <w:rPr>
          <w:rFonts w:asciiTheme="minorHAnsi" w:hAnsiTheme="minorHAnsi" w:hint="cs"/>
          <w:rtl/>
        </w:rPr>
        <w:t xml:space="preserve"> جلوگيري از ورود ناگهاني حجم زياد مايع</w:t>
      </w:r>
    </w:p>
    <w:p w14:paraId="640CB46E" w14:textId="0EE7F0C8" w:rsidR="00AD4AEA" w:rsidRDefault="00AD4AEA" w:rsidP="00AD4AEA">
      <w:pPr>
        <w:rPr>
          <w:rtl/>
        </w:rPr>
      </w:pPr>
      <w:r w:rsidRPr="00E7065A">
        <w:rPr>
          <w:rFonts w:hint="cs"/>
          <w:b/>
          <w:bCs/>
          <w:u w:val="single"/>
          <w:rtl/>
        </w:rPr>
        <w:t>مرحله سه</w:t>
      </w:r>
      <w:r>
        <w:rPr>
          <w:rFonts w:hint="cs"/>
          <w:rtl/>
        </w:rPr>
        <w:t>- جلوگيري از تشكيل هيدرات گازي با تزريق مونو اتيلن گلايكول</w:t>
      </w:r>
      <w:r>
        <w:rPr>
          <w:rStyle w:val="FootnoteReference"/>
          <w:rtl/>
        </w:rPr>
        <w:footnoteReference w:id="38"/>
      </w:r>
      <w:r>
        <w:rPr>
          <w:rFonts w:hint="cs"/>
          <w:rtl/>
        </w:rPr>
        <w:t xml:space="preserve">. به دليل آلوده‌شدن </w:t>
      </w:r>
      <w:r w:rsidR="00C46464">
        <w:rPr>
          <w:rFonts w:hint="cs"/>
          <w:rtl/>
        </w:rPr>
        <w:t>اين مايع به نمك‌هاي موجود در آب سازند، اين سيال نياز به بازيافت دارد.</w:t>
      </w:r>
    </w:p>
    <w:p w14:paraId="70BFF35B" w14:textId="0966224A" w:rsidR="00C46464" w:rsidRDefault="00C46464" w:rsidP="00AD4AEA">
      <w:pPr>
        <w:rPr>
          <w:rtl/>
        </w:rPr>
      </w:pPr>
      <w:r w:rsidRPr="00E7065A">
        <w:rPr>
          <w:rFonts w:hint="cs"/>
          <w:b/>
          <w:bCs/>
          <w:u w:val="single"/>
          <w:rtl/>
        </w:rPr>
        <w:lastRenderedPageBreak/>
        <w:t xml:space="preserve">مرحله </w:t>
      </w:r>
      <w:r>
        <w:rPr>
          <w:rFonts w:hint="cs"/>
          <w:b/>
          <w:bCs/>
          <w:u w:val="single"/>
          <w:rtl/>
        </w:rPr>
        <w:t>چهار</w:t>
      </w:r>
      <w:r>
        <w:rPr>
          <w:rFonts w:hint="cs"/>
          <w:rtl/>
        </w:rPr>
        <w:t xml:space="preserve">- </w:t>
      </w:r>
      <w:r w:rsidR="000A2783">
        <w:rPr>
          <w:rFonts w:hint="cs"/>
          <w:rtl/>
        </w:rPr>
        <w:t xml:space="preserve">بخش اول ميعانات گازي در اين مرحله </w:t>
      </w:r>
      <w:r w:rsidR="008D333D">
        <w:rPr>
          <w:rFonts w:hint="cs"/>
          <w:rtl/>
        </w:rPr>
        <w:t>جداسازي مي‌شود.</w:t>
      </w:r>
      <w:r w:rsidR="00E92C70">
        <w:rPr>
          <w:rFonts w:hint="cs"/>
          <w:rtl/>
        </w:rPr>
        <w:t xml:space="preserve"> در اين مرحله، خوراك از يك برج تثبيت‌كننده با هدف رسيدن به فشار بخار استاندارد ميعانات گازي </w:t>
      </w:r>
      <w:r w:rsidR="00601D1F">
        <w:rPr>
          <w:rFonts w:hint="cs"/>
          <w:rtl/>
        </w:rPr>
        <w:t>(10 پام</w:t>
      </w:r>
      <w:r w:rsidR="00601D1F">
        <w:rPr>
          <w:rStyle w:val="FootnoteReference"/>
          <w:rtl/>
        </w:rPr>
        <w:footnoteReference w:id="39"/>
      </w:r>
      <w:r w:rsidR="00601D1F">
        <w:rPr>
          <w:rFonts w:hint="cs"/>
          <w:rtl/>
        </w:rPr>
        <w:t xml:space="preserve">) </w:t>
      </w:r>
      <w:r w:rsidR="00E92C70">
        <w:rPr>
          <w:rFonts w:hint="cs"/>
          <w:rtl/>
        </w:rPr>
        <w:t xml:space="preserve">عبور داده مي‌شود و ميعانات تثبيت (جدا) شده به مخزن جمع‌آوري مربوطه هدايت مي‌شود و گاز سبك شده از اين ميعانات به مرحله بعدي مي‌رود. </w:t>
      </w:r>
    </w:p>
    <w:p w14:paraId="443E525A" w14:textId="5D0F69DF" w:rsidR="008D333D" w:rsidRDefault="008D333D" w:rsidP="00E92C70">
      <w:pPr>
        <w:rPr>
          <w:rtl/>
        </w:rPr>
      </w:pPr>
      <w:r w:rsidRPr="00E7065A">
        <w:rPr>
          <w:rFonts w:hint="cs"/>
          <w:b/>
          <w:bCs/>
          <w:u w:val="single"/>
          <w:rtl/>
        </w:rPr>
        <w:t xml:space="preserve">مرحله </w:t>
      </w:r>
      <w:r>
        <w:rPr>
          <w:rFonts w:hint="cs"/>
          <w:b/>
          <w:bCs/>
          <w:u w:val="single"/>
          <w:rtl/>
        </w:rPr>
        <w:t>پنج</w:t>
      </w:r>
      <w:r>
        <w:rPr>
          <w:rFonts w:hint="cs"/>
          <w:rtl/>
        </w:rPr>
        <w:t xml:space="preserve">- </w:t>
      </w:r>
      <w:r w:rsidR="00E92C70">
        <w:rPr>
          <w:rFonts w:hint="cs"/>
          <w:rtl/>
        </w:rPr>
        <w:t xml:space="preserve">فشار واحدهاي بهره‌برداري (زير 5 بار) بسيار پايين‌تر از فشار مورد نياز </w:t>
      </w:r>
      <w:r>
        <w:rPr>
          <w:rFonts w:hint="cs"/>
          <w:rtl/>
        </w:rPr>
        <w:t xml:space="preserve">گاز </w:t>
      </w:r>
      <w:r w:rsidR="00E92C70">
        <w:rPr>
          <w:rFonts w:hint="cs"/>
          <w:rtl/>
        </w:rPr>
        <w:t xml:space="preserve">براي ورود به مرحله شيرين‌سازي (بالاي 20 بار) است كه </w:t>
      </w:r>
      <w:r>
        <w:rPr>
          <w:rFonts w:hint="cs"/>
          <w:rtl/>
        </w:rPr>
        <w:t xml:space="preserve">در اين مرحله </w:t>
      </w:r>
      <w:r w:rsidR="00E92C70">
        <w:rPr>
          <w:rFonts w:hint="cs"/>
          <w:rtl/>
        </w:rPr>
        <w:t xml:space="preserve">گاز </w:t>
      </w:r>
      <w:r>
        <w:rPr>
          <w:rFonts w:hint="cs"/>
          <w:rtl/>
        </w:rPr>
        <w:t>فشارافزايي مي‌شود تا شرايط ورود به مرحله بعدي را پيدا نمايد.</w:t>
      </w:r>
    </w:p>
    <w:p w14:paraId="2D00D236" w14:textId="15CEE479" w:rsidR="008D333D" w:rsidRDefault="008D333D" w:rsidP="00AD4AEA">
      <w:pPr>
        <w:rPr>
          <w:rtl/>
        </w:rPr>
      </w:pPr>
      <w:r w:rsidRPr="00E7065A">
        <w:rPr>
          <w:rFonts w:hint="cs"/>
          <w:b/>
          <w:bCs/>
          <w:u w:val="single"/>
          <w:rtl/>
        </w:rPr>
        <w:t xml:space="preserve">مرحله </w:t>
      </w:r>
      <w:r>
        <w:rPr>
          <w:rFonts w:hint="cs"/>
          <w:b/>
          <w:bCs/>
          <w:u w:val="single"/>
          <w:rtl/>
        </w:rPr>
        <w:t>شش</w:t>
      </w:r>
      <w:r>
        <w:rPr>
          <w:rFonts w:hint="cs"/>
          <w:rtl/>
        </w:rPr>
        <w:t xml:space="preserve">- </w:t>
      </w:r>
      <w:r w:rsidR="00E92C70">
        <w:rPr>
          <w:rFonts w:hint="cs"/>
          <w:rtl/>
        </w:rPr>
        <w:t xml:space="preserve">تركيب </w:t>
      </w:r>
      <w:r>
        <w:rPr>
          <w:rFonts w:hint="cs"/>
          <w:rtl/>
        </w:rPr>
        <w:t xml:space="preserve">گاز </w:t>
      </w:r>
      <w:r w:rsidR="00682242">
        <w:rPr>
          <w:rFonts w:hint="cs"/>
          <w:rtl/>
        </w:rPr>
        <w:t xml:space="preserve">ارائه شده </w:t>
      </w:r>
      <w:r w:rsidR="00682242">
        <w:rPr>
          <w:rtl/>
        </w:rPr>
        <w:fldChar w:fldCharType="begin"/>
      </w:r>
      <w:r w:rsidR="00682242">
        <w:rPr>
          <w:rtl/>
        </w:rPr>
        <w:instrText xml:space="preserve"> </w:instrText>
      </w:r>
      <w:r w:rsidR="00682242">
        <w:rPr>
          <w:rFonts w:hint="cs"/>
        </w:rPr>
        <w:instrText>REF</w:instrText>
      </w:r>
      <w:r w:rsidR="00682242">
        <w:rPr>
          <w:rFonts w:hint="cs"/>
          <w:rtl/>
        </w:rPr>
        <w:instrText xml:space="preserve"> _</w:instrText>
      </w:r>
      <w:r w:rsidR="00682242">
        <w:rPr>
          <w:rFonts w:hint="cs"/>
        </w:rPr>
        <w:instrText>Ref221735919 \h</w:instrText>
      </w:r>
      <w:r w:rsidR="00682242">
        <w:rPr>
          <w:rtl/>
        </w:rPr>
        <w:instrText xml:space="preserve"> </w:instrText>
      </w:r>
      <w:r w:rsidR="00682242">
        <w:rPr>
          <w:rtl/>
        </w:rPr>
      </w:r>
      <w:r w:rsidR="00682242">
        <w:rPr>
          <w:rtl/>
        </w:rPr>
        <w:fldChar w:fldCharType="separate"/>
      </w:r>
      <w:r w:rsidR="00860337" w:rsidRPr="00461F20">
        <w:rPr>
          <w:rFonts w:hint="cs"/>
          <w:rtl/>
        </w:rPr>
        <w:t xml:space="preserve">جدول </w:t>
      </w:r>
      <w:r w:rsidR="00860337">
        <w:rPr>
          <w:noProof/>
          <w:rtl/>
        </w:rPr>
        <w:t>4</w:t>
      </w:r>
      <w:r w:rsidR="00682242">
        <w:rPr>
          <w:rtl/>
        </w:rPr>
        <w:fldChar w:fldCharType="end"/>
      </w:r>
      <w:r w:rsidR="00682242">
        <w:rPr>
          <w:rFonts w:hint="cs"/>
          <w:rtl/>
        </w:rPr>
        <w:t xml:space="preserve"> نشان مي‌دهد كه اين گازها شامل غلظت بالاي هيدروژن‌سولفوره، دي اكسيد كربن و مركاپتان (تركيبات هيدروژني سولفوردار) است</w:t>
      </w:r>
      <w:r w:rsidR="008B30D8">
        <w:rPr>
          <w:rFonts w:hint="cs"/>
          <w:rtl/>
        </w:rPr>
        <w:t xml:space="preserve"> كه عدم حذف آنها منجر به بروز مشكلات جدي خوردگي، كا</w:t>
      </w:r>
      <w:r w:rsidR="00682242">
        <w:rPr>
          <w:rFonts w:hint="cs"/>
          <w:rtl/>
        </w:rPr>
        <w:t xml:space="preserve"> با توجه به غلظت </w:t>
      </w:r>
      <w:r w:rsidR="00B41A01">
        <w:rPr>
          <w:rFonts w:hint="cs"/>
          <w:rtl/>
        </w:rPr>
        <w:t xml:space="preserve">ناخالصي‌ها و حجم ورودي گازها در مقياس ميليون فوت مكعب، روش مناسب شيرين‌سازي استفاده از حلال </w:t>
      </w:r>
      <w:r w:rsidR="009961AC">
        <w:rPr>
          <w:rFonts w:hint="cs"/>
          <w:rtl/>
        </w:rPr>
        <w:t xml:space="preserve">متيل دي اتانول </w:t>
      </w:r>
      <w:r>
        <w:rPr>
          <w:rFonts w:hint="cs"/>
          <w:rtl/>
        </w:rPr>
        <w:t>آمين</w:t>
      </w:r>
      <w:r w:rsidR="009961AC">
        <w:rPr>
          <w:rStyle w:val="FootnoteReference"/>
          <w:rtl/>
        </w:rPr>
        <w:footnoteReference w:id="40"/>
      </w:r>
      <w:r>
        <w:rPr>
          <w:rFonts w:hint="cs"/>
          <w:rtl/>
        </w:rPr>
        <w:t xml:space="preserve"> </w:t>
      </w:r>
      <w:r w:rsidR="009961AC">
        <w:rPr>
          <w:rFonts w:hint="cs"/>
          <w:rtl/>
        </w:rPr>
        <w:t>(</w:t>
      </w:r>
      <w:r w:rsidR="009961AC">
        <w:t>MDEA</w:t>
      </w:r>
      <w:r w:rsidR="009961AC">
        <w:rPr>
          <w:rFonts w:hint="cs"/>
          <w:rtl/>
        </w:rPr>
        <w:t xml:space="preserve">) </w:t>
      </w:r>
      <w:r w:rsidR="00B41A01">
        <w:rPr>
          <w:rFonts w:hint="cs"/>
          <w:rtl/>
        </w:rPr>
        <w:t>است</w:t>
      </w:r>
      <w:r>
        <w:rPr>
          <w:rFonts w:hint="cs"/>
          <w:rtl/>
        </w:rPr>
        <w:t xml:space="preserve"> تا غلظت هيدروژن سولفوره</w:t>
      </w:r>
      <w:r w:rsidR="00601D1F">
        <w:rPr>
          <w:rFonts w:hint="cs"/>
          <w:rtl/>
        </w:rPr>
        <w:t xml:space="preserve"> و ساير ناخالصي‌هاي</w:t>
      </w:r>
      <w:r>
        <w:rPr>
          <w:rFonts w:hint="cs"/>
          <w:rtl/>
        </w:rPr>
        <w:t xml:space="preserve"> آن به حد مجاز </w:t>
      </w:r>
      <w:r w:rsidR="009961AC">
        <w:rPr>
          <w:rFonts w:hint="cs"/>
          <w:rtl/>
        </w:rPr>
        <w:t xml:space="preserve">ورود به موتورهاي گازي يعني زير 100 واحد </w:t>
      </w:r>
      <w:r w:rsidR="009961AC">
        <w:t>PPM</w:t>
      </w:r>
      <w:r w:rsidR="009961AC">
        <w:rPr>
          <w:rFonts w:hint="cs"/>
          <w:rtl/>
        </w:rPr>
        <w:t xml:space="preserve"> </w:t>
      </w:r>
      <w:r>
        <w:rPr>
          <w:rFonts w:hint="cs"/>
          <w:rtl/>
        </w:rPr>
        <w:t>برسد</w:t>
      </w:r>
      <w:r w:rsidR="00601D1F">
        <w:rPr>
          <w:rFonts w:hint="cs"/>
          <w:rtl/>
        </w:rPr>
        <w:t>.</w:t>
      </w:r>
    </w:p>
    <w:p w14:paraId="1A1572FE" w14:textId="2FEB165D" w:rsidR="001751AC" w:rsidRPr="001751AC" w:rsidRDefault="001751AC" w:rsidP="001751AC">
      <w:pPr>
        <w:rPr>
          <w:rtl/>
        </w:rPr>
      </w:pPr>
      <w:r w:rsidRPr="00E7065A">
        <w:rPr>
          <w:rFonts w:hint="cs"/>
          <w:b/>
          <w:bCs/>
          <w:u w:val="single"/>
          <w:rtl/>
        </w:rPr>
        <w:t xml:space="preserve">مرحله </w:t>
      </w:r>
      <w:r>
        <w:rPr>
          <w:rFonts w:hint="cs"/>
          <w:b/>
          <w:bCs/>
          <w:u w:val="single"/>
          <w:rtl/>
        </w:rPr>
        <w:t>هفت</w:t>
      </w:r>
      <w:r>
        <w:rPr>
          <w:rFonts w:hint="cs"/>
          <w:rtl/>
        </w:rPr>
        <w:t>- حذف رطوبت گاز</w:t>
      </w:r>
      <w:r w:rsidRPr="001751AC">
        <w:rPr>
          <w:rFonts w:hint="cs"/>
          <w:rtl/>
        </w:rPr>
        <w:t xml:space="preserve"> </w:t>
      </w:r>
      <w:r w:rsidR="005A12EE">
        <w:rPr>
          <w:rFonts w:hint="cs"/>
          <w:rtl/>
        </w:rPr>
        <w:t xml:space="preserve">ناشي از مرحله شيرين‌سازي </w:t>
      </w:r>
      <w:r w:rsidRPr="001751AC">
        <w:rPr>
          <w:rFonts w:hint="cs"/>
          <w:rtl/>
        </w:rPr>
        <w:t xml:space="preserve">در </w:t>
      </w:r>
      <w:r w:rsidR="005A12EE">
        <w:rPr>
          <w:rFonts w:hint="cs"/>
          <w:rtl/>
        </w:rPr>
        <w:t>اينجا</w:t>
      </w:r>
      <w:r w:rsidRPr="001751AC">
        <w:rPr>
          <w:rFonts w:hint="cs"/>
          <w:rtl/>
        </w:rPr>
        <w:t xml:space="preserve"> </w:t>
      </w:r>
      <w:r w:rsidR="00601D1F">
        <w:rPr>
          <w:rFonts w:hint="cs"/>
          <w:rtl/>
        </w:rPr>
        <w:t>انجام</w:t>
      </w:r>
      <w:r w:rsidRPr="001751AC">
        <w:rPr>
          <w:rFonts w:hint="cs"/>
          <w:rtl/>
        </w:rPr>
        <w:t xml:space="preserve"> مي‌شود</w:t>
      </w:r>
      <w:r w:rsidR="00601D1F">
        <w:rPr>
          <w:rFonts w:hint="cs"/>
          <w:rtl/>
        </w:rPr>
        <w:t xml:space="preserve"> زيرا نوع شيرين‌سازي به نحوي است كه گاز، حاوي حجم قابل توجهي بخار آب مي‌گردد</w:t>
      </w:r>
      <w:r w:rsidRPr="001751AC">
        <w:rPr>
          <w:rFonts w:hint="cs"/>
          <w:rtl/>
        </w:rPr>
        <w:t>.</w:t>
      </w:r>
      <w:r w:rsidR="00601D1F">
        <w:rPr>
          <w:rFonts w:hint="cs"/>
          <w:rtl/>
        </w:rPr>
        <w:t xml:space="preserve"> حضور رطوبت در مرحله بعدي (هنگام سردسازي گاز) منجر به تشكيل هيدرات گازي مي‌شود. گاز با عبور از جاذب‌هاي رطوبت در بسترهاي غربال مولكولي </w:t>
      </w:r>
      <w:r w:rsidR="00075970">
        <w:rPr>
          <w:rFonts w:hint="cs"/>
          <w:rtl/>
        </w:rPr>
        <w:t xml:space="preserve">خشك مي‌شود و رطوبت آن به زير 1/0 واحد </w:t>
      </w:r>
      <w:r w:rsidR="00075970">
        <w:t>ppm</w:t>
      </w:r>
      <w:r w:rsidR="00075970">
        <w:rPr>
          <w:rFonts w:hint="cs"/>
          <w:rtl/>
        </w:rPr>
        <w:t xml:space="preserve"> مي‌رسد</w:t>
      </w:r>
      <w:r w:rsidR="00601D1F">
        <w:rPr>
          <w:rFonts w:hint="cs"/>
          <w:rtl/>
        </w:rPr>
        <w:t>.</w:t>
      </w:r>
      <w:r w:rsidR="00075970">
        <w:rPr>
          <w:rFonts w:hint="cs"/>
          <w:rtl/>
        </w:rPr>
        <w:t xml:space="preserve"> سپس گاز خشك شده از بستر جاذب ديگري نيز عبور داده</w:t>
      </w:r>
      <w:r w:rsidR="00601D1F">
        <w:rPr>
          <w:rFonts w:hint="cs"/>
          <w:rtl/>
        </w:rPr>
        <w:t xml:space="preserve"> </w:t>
      </w:r>
      <w:r w:rsidR="00075970">
        <w:rPr>
          <w:rFonts w:hint="cs"/>
          <w:rtl/>
        </w:rPr>
        <w:t xml:space="preserve">مي‌شود </w:t>
      </w:r>
      <w:r w:rsidR="00075970">
        <w:rPr>
          <w:rFonts w:hint="cs"/>
          <w:rtl/>
        </w:rPr>
        <w:lastRenderedPageBreak/>
        <w:t>تا جيوه آن جذب شود. وجود جيوه نيز در مرحله بعدي به اجزاي آلومينيومي تجهيزات سردسازي گاز بشدت آسيب مي‌رساند.</w:t>
      </w:r>
    </w:p>
    <w:p w14:paraId="25A91684" w14:textId="69648989" w:rsidR="008D333D" w:rsidRDefault="001751AC" w:rsidP="001751AC">
      <w:pPr>
        <w:rPr>
          <w:rtl/>
        </w:rPr>
      </w:pPr>
      <w:r w:rsidRPr="00E7065A">
        <w:rPr>
          <w:rFonts w:hint="cs"/>
          <w:b/>
          <w:bCs/>
          <w:u w:val="single"/>
          <w:rtl/>
        </w:rPr>
        <w:t xml:space="preserve">مرحله </w:t>
      </w:r>
      <w:r>
        <w:rPr>
          <w:rFonts w:hint="cs"/>
          <w:b/>
          <w:bCs/>
          <w:u w:val="single"/>
          <w:rtl/>
        </w:rPr>
        <w:t>هشت</w:t>
      </w:r>
      <w:r>
        <w:rPr>
          <w:rFonts w:hint="cs"/>
          <w:rtl/>
        </w:rPr>
        <w:t xml:space="preserve">- </w:t>
      </w:r>
      <w:r w:rsidR="008D333D">
        <w:rPr>
          <w:rFonts w:hint="cs"/>
          <w:rtl/>
        </w:rPr>
        <w:t xml:space="preserve">با توجه به سولفور بالاي تركيبات گاز در سه واحد بهره‌برداري، نياز به بخش احياي سولفور </w:t>
      </w:r>
      <w:r w:rsidR="005A12EE">
        <w:rPr>
          <w:rFonts w:hint="cs"/>
          <w:rtl/>
        </w:rPr>
        <w:t>است تا گاز اسيدي باقيمانده</w:t>
      </w:r>
      <w:r w:rsidR="00075970">
        <w:rPr>
          <w:rStyle w:val="FootnoteReference"/>
          <w:rtl/>
        </w:rPr>
        <w:footnoteReference w:id="41"/>
      </w:r>
      <w:r w:rsidR="005A12EE">
        <w:rPr>
          <w:rFonts w:hint="cs"/>
          <w:rtl/>
        </w:rPr>
        <w:t xml:space="preserve"> از فرآيند شيرين‌سازي، به عنصر سولفور تبديل مي‌شود و</w:t>
      </w:r>
      <w:r w:rsidR="008D333D">
        <w:rPr>
          <w:rFonts w:hint="cs"/>
          <w:rtl/>
        </w:rPr>
        <w:t xml:space="preserve"> استاندارد‌هاي محيط زيستي رعايت گردد</w:t>
      </w:r>
      <w:r w:rsidR="00141F4C">
        <w:rPr>
          <w:rFonts w:hint="cs"/>
          <w:rtl/>
        </w:rPr>
        <w:t>.</w:t>
      </w:r>
    </w:p>
    <w:p w14:paraId="07E56B41" w14:textId="7BF0D19F" w:rsidR="001751AC" w:rsidRDefault="001751AC" w:rsidP="001751AC">
      <w:pPr>
        <w:rPr>
          <w:rtl/>
        </w:rPr>
      </w:pPr>
      <w:r>
        <w:rPr>
          <w:rFonts w:hint="cs"/>
          <w:b/>
          <w:bCs/>
          <w:u w:val="single"/>
          <w:rtl/>
        </w:rPr>
        <w:t>مراحل</w:t>
      </w:r>
      <w:r w:rsidRPr="00E7065A">
        <w:rPr>
          <w:rFonts w:hint="cs"/>
          <w:b/>
          <w:bCs/>
          <w:u w:val="single"/>
          <w:rtl/>
        </w:rPr>
        <w:t xml:space="preserve"> </w:t>
      </w:r>
      <w:r>
        <w:rPr>
          <w:rFonts w:hint="cs"/>
          <w:b/>
          <w:bCs/>
          <w:u w:val="single"/>
          <w:rtl/>
        </w:rPr>
        <w:t>نه و ده</w:t>
      </w:r>
      <w:r>
        <w:rPr>
          <w:rFonts w:hint="cs"/>
          <w:rtl/>
        </w:rPr>
        <w:t xml:space="preserve">- پس از اينكه، كليه ناخالصي‌ها از گاز همراه حذف گرديد، در اين مراحل گاز مايع شامل پروپان، بوتان و ساير تركيبات غني گاز از </w:t>
      </w:r>
      <w:r w:rsidR="00865F3B">
        <w:rPr>
          <w:rFonts w:hint="cs"/>
          <w:rtl/>
        </w:rPr>
        <w:t xml:space="preserve">گاز خشك شامل متان و اتان </w:t>
      </w:r>
      <w:r w:rsidR="00655081">
        <w:rPr>
          <w:rFonts w:hint="cs"/>
          <w:rtl/>
        </w:rPr>
        <w:t xml:space="preserve">با روش سردسازي گاز و كاهش فشار آن با استفاده از شير ژول-تامسون </w:t>
      </w:r>
      <w:r>
        <w:rPr>
          <w:rFonts w:hint="cs"/>
          <w:rtl/>
        </w:rPr>
        <w:t xml:space="preserve">جداسازي </w:t>
      </w:r>
      <w:r w:rsidR="00865F3B">
        <w:rPr>
          <w:rFonts w:hint="cs"/>
          <w:rtl/>
        </w:rPr>
        <w:t xml:space="preserve">مي‌شود. برش‌هاي </w:t>
      </w:r>
      <w:r w:rsidR="00655081">
        <w:rPr>
          <w:rFonts w:hint="cs"/>
          <w:rtl/>
        </w:rPr>
        <w:t xml:space="preserve">پروپان و بوتان </w:t>
      </w:r>
      <w:r w:rsidR="00865F3B">
        <w:rPr>
          <w:rFonts w:hint="cs"/>
          <w:rtl/>
        </w:rPr>
        <w:t xml:space="preserve">گاز مايع پس از تفكيك </w:t>
      </w:r>
      <w:r w:rsidR="00655081">
        <w:rPr>
          <w:rFonts w:hint="cs"/>
          <w:rtl/>
        </w:rPr>
        <w:t xml:space="preserve">از برش‌هاي هيدروكربوري سنگين‌تر و حذف مركاپتان‌ها </w:t>
      </w:r>
      <w:r w:rsidR="00865F3B">
        <w:rPr>
          <w:rFonts w:hint="cs"/>
          <w:rtl/>
        </w:rPr>
        <w:t>به تانك‌هاي ذخيره‌سازي من</w:t>
      </w:r>
      <w:r w:rsidR="00655081">
        <w:rPr>
          <w:rFonts w:hint="cs"/>
          <w:rtl/>
        </w:rPr>
        <w:t>ت</w:t>
      </w:r>
      <w:r w:rsidR="00865F3B">
        <w:rPr>
          <w:rFonts w:hint="cs"/>
          <w:rtl/>
        </w:rPr>
        <w:t>قل مي‌گردد  و گاز خشك در مرحله آخر وارد موتورهاي گازسوز مي‌شود تا جهت توليد برق به مصرف برسد.</w:t>
      </w:r>
    </w:p>
    <w:p w14:paraId="53784EDA" w14:textId="564610F2" w:rsidR="00E54FA2" w:rsidRDefault="00BF778E" w:rsidP="00CD5B5E">
      <w:pPr>
        <w:rPr>
          <w:rtl/>
        </w:rPr>
      </w:pPr>
      <w:r>
        <w:rPr>
          <w:rFonts w:hint="cs"/>
          <w:rtl/>
        </w:rPr>
        <w:t xml:space="preserve">براساس مراحل ذكر شده، </w:t>
      </w:r>
      <w:r w:rsidR="00C10D1F">
        <w:rPr>
          <w:rFonts w:hint="cs"/>
          <w:rtl/>
        </w:rPr>
        <w:t xml:space="preserve">فهرست تجهيزاتي كه براي بخش‌هاي مختلف دريافت تا جدايش گاز مورد نياز است  در </w:t>
      </w:r>
      <w:r w:rsidR="00C10D1F">
        <w:rPr>
          <w:rtl/>
        </w:rPr>
        <w:fldChar w:fldCharType="begin"/>
      </w:r>
      <w:r w:rsidR="00C10D1F">
        <w:rPr>
          <w:rtl/>
        </w:rPr>
        <w:instrText xml:space="preserve"> </w:instrText>
      </w:r>
      <w:r w:rsidR="00C10D1F">
        <w:rPr>
          <w:rFonts w:hint="cs"/>
        </w:rPr>
        <w:instrText>REF</w:instrText>
      </w:r>
      <w:r w:rsidR="00C10D1F">
        <w:rPr>
          <w:rFonts w:hint="cs"/>
          <w:rtl/>
        </w:rPr>
        <w:instrText xml:space="preserve"> _</w:instrText>
      </w:r>
      <w:r w:rsidR="00C10D1F">
        <w:rPr>
          <w:rFonts w:hint="cs"/>
        </w:rPr>
        <w:instrText>Ref225656605 \h</w:instrText>
      </w:r>
      <w:r w:rsidR="00C10D1F">
        <w:rPr>
          <w:rtl/>
        </w:rPr>
        <w:instrText xml:space="preserve"> </w:instrText>
      </w:r>
      <w:r w:rsidR="00C10D1F">
        <w:rPr>
          <w:rtl/>
        </w:rPr>
      </w:r>
      <w:r w:rsidR="00C10D1F">
        <w:rPr>
          <w:rtl/>
        </w:rPr>
        <w:fldChar w:fldCharType="separate"/>
      </w:r>
      <w:r w:rsidR="00860337">
        <w:rPr>
          <w:rFonts w:hint="cs"/>
          <w:rtl/>
        </w:rPr>
        <w:t>ج</w:t>
      </w:r>
      <w:r w:rsidR="00860337" w:rsidRPr="00461F20">
        <w:rPr>
          <w:rFonts w:hint="cs"/>
          <w:rtl/>
        </w:rPr>
        <w:t xml:space="preserve">دول </w:t>
      </w:r>
      <w:r w:rsidR="00860337">
        <w:rPr>
          <w:noProof/>
          <w:rtl/>
        </w:rPr>
        <w:t>6</w:t>
      </w:r>
      <w:r w:rsidR="00C10D1F">
        <w:rPr>
          <w:rtl/>
        </w:rPr>
        <w:fldChar w:fldCharType="end"/>
      </w:r>
      <w:r w:rsidR="00C10D1F">
        <w:rPr>
          <w:rFonts w:hint="cs"/>
          <w:rtl/>
        </w:rPr>
        <w:t xml:space="preserve"> ارائه شده است.</w:t>
      </w:r>
    </w:p>
    <w:p w14:paraId="5844701B" w14:textId="77777777" w:rsidR="007C50E0" w:rsidRDefault="007C50E0" w:rsidP="00CD5B5E">
      <w:pPr>
        <w:rPr>
          <w:rtl/>
        </w:rPr>
      </w:pPr>
    </w:p>
    <w:p w14:paraId="558A71A7" w14:textId="77777777" w:rsidR="00B4323F" w:rsidRDefault="00B4323F" w:rsidP="00CD5B5E">
      <w:pPr>
        <w:rPr>
          <w:rtl/>
        </w:rPr>
      </w:pPr>
    </w:p>
    <w:p w14:paraId="46C9544F" w14:textId="77777777" w:rsidR="00B4323F" w:rsidRDefault="00B4323F" w:rsidP="00CD5B5E">
      <w:pPr>
        <w:rPr>
          <w:rtl/>
        </w:rPr>
      </w:pPr>
    </w:p>
    <w:p w14:paraId="7E572BED" w14:textId="77777777" w:rsidR="00B4323F" w:rsidRPr="00B4323F" w:rsidRDefault="00B4323F" w:rsidP="00CD5B5E">
      <w:pPr>
        <w:rPr>
          <w:sz w:val="44"/>
          <w:szCs w:val="48"/>
          <w:rtl/>
        </w:rPr>
      </w:pPr>
    </w:p>
    <w:p w14:paraId="069D6A4B" w14:textId="0D5E4130" w:rsidR="00BF778E" w:rsidRDefault="00B4323F" w:rsidP="00D90ACB">
      <w:pPr>
        <w:pStyle w:val="Caption"/>
        <w:spacing w:after="0"/>
        <w:ind w:firstLine="0"/>
        <w:rPr>
          <w:rtl/>
        </w:rPr>
      </w:pPr>
      <w:bookmarkStart w:id="64" w:name="_Ref225656605"/>
      <w:r>
        <w:rPr>
          <w:rFonts w:hint="cs"/>
          <w:rtl/>
        </w:rPr>
        <w:lastRenderedPageBreak/>
        <w:t>ج</w:t>
      </w:r>
      <w:r w:rsidR="00BF778E" w:rsidRPr="00461F20">
        <w:rPr>
          <w:rFonts w:hint="cs"/>
          <w:rtl/>
        </w:rPr>
        <w:t xml:space="preserve">دول </w:t>
      </w:r>
      <w:r w:rsidR="00BF778E" w:rsidRPr="00461F20">
        <w:rPr>
          <w:rtl/>
        </w:rPr>
        <w:fldChar w:fldCharType="begin"/>
      </w:r>
      <w:r w:rsidR="00BF778E" w:rsidRPr="00461F20">
        <w:rPr>
          <w:rtl/>
        </w:rPr>
        <w:instrText xml:space="preserve"> </w:instrText>
      </w:r>
      <w:r w:rsidR="00BF778E" w:rsidRPr="00461F20">
        <w:rPr>
          <w:rFonts w:hint="cs"/>
        </w:rPr>
        <w:instrText>SEQ</w:instrText>
      </w:r>
      <w:r w:rsidR="00BF778E" w:rsidRPr="00461F20">
        <w:rPr>
          <w:rFonts w:hint="cs"/>
          <w:rtl/>
        </w:rPr>
        <w:instrText xml:space="preserve"> جدول \* </w:instrText>
      </w:r>
      <w:r w:rsidR="00BF778E" w:rsidRPr="00461F20">
        <w:rPr>
          <w:rFonts w:hint="cs"/>
        </w:rPr>
        <w:instrText>ARABIC</w:instrText>
      </w:r>
      <w:r w:rsidR="00BF778E" w:rsidRPr="00461F20">
        <w:rPr>
          <w:rtl/>
        </w:rPr>
        <w:instrText xml:space="preserve"> </w:instrText>
      </w:r>
      <w:r w:rsidR="00BF778E" w:rsidRPr="00461F20">
        <w:rPr>
          <w:rtl/>
        </w:rPr>
        <w:fldChar w:fldCharType="separate"/>
      </w:r>
      <w:r w:rsidR="00860337">
        <w:rPr>
          <w:noProof/>
          <w:rtl/>
        </w:rPr>
        <w:t>6</w:t>
      </w:r>
      <w:r w:rsidR="00BF778E" w:rsidRPr="00461F20">
        <w:rPr>
          <w:rtl/>
        </w:rPr>
        <w:fldChar w:fldCharType="end"/>
      </w:r>
      <w:bookmarkEnd w:id="64"/>
      <w:r w:rsidR="00BF778E" w:rsidRPr="00461F20">
        <w:rPr>
          <w:rFonts w:hint="cs"/>
          <w:rtl/>
        </w:rPr>
        <w:t xml:space="preserve">- </w:t>
      </w:r>
      <w:r w:rsidR="00BF778E">
        <w:rPr>
          <w:rFonts w:hint="cs"/>
          <w:rtl/>
        </w:rPr>
        <w:t>فهرست تجهيزات اصلي واحد فرآورش و جدايش گاز</w:t>
      </w:r>
      <w:r w:rsidR="00D90ACB">
        <w:rPr>
          <w:rFonts w:hint="cs"/>
          <w:rtl/>
        </w:rPr>
        <w:t xml:space="preserve"> در مراحل 10گانه</w:t>
      </w:r>
    </w:p>
    <w:tbl>
      <w:tblPr>
        <w:tblStyle w:val="ListTable6Colorful-Accent1"/>
        <w:tblpPr w:leftFromText="180" w:rightFromText="180" w:vertAnchor="text" w:horzAnchor="margin" w:tblpXSpec="center" w:tblpY="371"/>
        <w:bidiVisual/>
        <w:tblW w:w="9248" w:type="dxa"/>
        <w:tblLook w:val="04A0" w:firstRow="1" w:lastRow="0" w:firstColumn="1" w:lastColumn="0" w:noHBand="0" w:noVBand="1"/>
      </w:tblPr>
      <w:tblGrid>
        <w:gridCol w:w="4218"/>
        <w:gridCol w:w="8"/>
        <w:gridCol w:w="4227"/>
        <w:gridCol w:w="787"/>
        <w:gridCol w:w="8"/>
      </w:tblGrid>
      <w:tr w:rsidR="009E61C4" w:rsidRPr="00011221" w14:paraId="3BC50626" w14:textId="77777777" w:rsidTr="0036203E">
        <w:trPr>
          <w:gridAfter w:val="1"/>
          <w:cnfStyle w:val="100000000000" w:firstRow="1" w:lastRow="0" w:firstColumn="0" w:lastColumn="0" w:oddVBand="0" w:evenVBand="0" w:oddHBand="0" w:evenHBand="0" w:firstRowFirstColumn="0" w:firstRowLastColumn="0" w:lastRowFirstColumn="0" w:lastRowLastColumn="0"/>
          <w:wAfter w:w="8" w:type="dxa"/>
          <w:trHeight w:val="711"/>
        </w:trPr>
        <w:tc>
          <w:tcPr>
            <w:cnfStyle w:val="001000000000" w:firstRow="0" w:lastRow="0" w:firstColumn="1" w:lastColumn="0" w:oddVBand="0" w:evenVBand="0" w:oddHBand="0" w:evenHBand="0" w:firstRowFirstColumn="0" w:firstRowLastColumn="0" w:lastRowFirstColumn="0" w:lastRowLastColumn="0"/>
            <w:tcW w:w="4218" w:type="dxa"/>
            <w:shd w:val="clear" w:color="auto" w:fill="D9E2F3" w:themeFill="accent1" w:themeFillTint="33"/>
            <w:vAlign w:val="center"/>
          </w:tcPr>
          <w:p w14:paraId="504225B8" w14:textId="77777777" w:rsidR="009E61C4" w:rsidRPr="00011221" w:rsidRDefault="009E61C4" w:rsidP="007714C3">
            <w:pPr>
              <w:bidi w:val="0"/>
              <w:spacing w:line="240" w:lineRule="auto"/>
              <w:ind w:firstLine="0"/>
              <w:jc w:val="center"/>
              <w:rPr>
                <w:szCs w:val="24"/>
              </w:rPr>
            </w:pPr>
            <w:r w:rsidRPr="00011221">
              <w:rPr>
                <w:szCs w:val="24"/>
              </w:rPr>
              <w:t>Standard/Description</w:t>
            </w:r>
          </w:p>
        </w:tc>
        <w:tc>
          <w:tcPr>
            <w:tcW w:w="4235" w:type="dxa"/>
            <w:gridSpan w:val="2"/>
            <w:shd w:val="clear" w:color="auto" w:fill="D9E2F3" w:themeFill="accent1" w:themeFillTint="33"/>
            <w:vAlign w:val="center"/>
          </w:tcPr>
          <w:p w14:paraId="14ADD84A" w14:textId="77777777" w:rsidR="009E61C4" w:rsidRPr="00011221" w:rsidRDefault="009E61C4" w:rsidP="007714C3">
            <w:pPr>
              <w:bidi w:val="0"/>
              <w:spacing w:line="240" w:lineRule="auto"/>
              <w:ind w:firstLine="0"/>
              <w:jc w:val="center"/>
              <w:cnfStyle w:val="100000000000" w:firstRow="1" w:lastRow="0" w:firstColumn="0" w:lastColumn="0" w:oddVBand="0" w:evenVBand="0" w:oddHBand="0" w:evenHBand="0" w:firstRowFirstColumn="0" w:firstRowLastColumn="0" w:lastRowFirstColumn="0" w:lastRowLastColumn="0"/>
              <w:rPr>
                <w:szCs w:val="24"/>
                <w:rtl/>
              </w:rPr>
            </w:pPr>
            <w:r w:rsidRPr="00011221">
              <w:rPr>
                <w:szCs w:val="24"/>
              </w:rPr>
              <w:t>Equipment</w:t>
            </w:r>
          </w:p>
        </w:tc>
        <w:tc>
          <w:tcPr>
            <w:tcW w:w="787" w:type="dxa"/>
            <w:shd w:val="clear" w:color="auto" w:fill="D9E2F3" w:themeFill="accent1" w:themeFillTint="33"/>
            <w:vAlign w:val="center"/>
          </w:tcPr>
          <w:p w14:paraId="6C4F5D8E" w14:textId="77777777" w:rsidR="009E61C4" w:rsidRPr="00011221" w:rsidRDefault="009E61C4" w:rsidP="007714C3">
            <w:pPr>
              <w:bidi w:val="0"/>
              <w:spacing w:line="240" w:lineRule="auto"/>
              <w:ind w:firstLine="0"/>
              <w:jc w:val="center"/>
              <w:cnfStyle w:val="100000000000" w:firstRow="1" w:lastRow="0" w:firstColumn="0" w:lastColumn="0" w:oddVBand="0" w:evenVBand="0" w:oddHBand="0" w:evenHBand="0" w:firstRowFirstColumn="0" w:firstRowLastColumn="0" w:lastRowFirstColumn="0" w:lastRowLastColumn="0"/>
              <w:rPr>
                <w:szCs w:val="24"/>
              </w:rPr>
            </w:pPr>
            <w:r w:rsidRPr="00011221">
              <w:rPr>
                <w:szCs w:val="24"/>
              </w:rPr>
              <w:t>Steps</w:t>
            </w:r>
          </w:p>
        </w:tc>
      </w:tr>
      <w:tr w:rsidR="009E61C4" w:rsidRPr="00011221" w14:paraId="5E944CA4" w14:textId="77777777" w:rsidTr="0036203E">
        <w:trPr>
          <w:gridAfter w:val="1"/>
          <w:cnfStyle w:val="000000100000" w:firstRow="0" w:lastRow="0" w:firstColumn="0" w:lastColumn="0" w:oddVBand="0" w:evenVBand="0" w:oddHBand="1" w:evenHBand="0" w:firstRowFirstColumn="0" w:firstRowLastColumn="0" w:lastRowFirstColumn="0" w:lastRowLastColumn="0"/>
          <w:wAfter w:w="8" w:type="dxa"/>
          <w:trHeight w:val="432"/>
        </w:trPr>
        <w:tc>
          <w:tcPr>
            <w:cnfStyle w:val="001000000000" w:firstRow="0" w:lastRow="0" w:firstColumn="1" w:lastColumn="0" w:oddVBand="0" w:evenVBand="0" w:oddHBand="0" w:evenHBand="0" w:firstRowFirstColumn="0" w:firstRowLastColumn="0" w:lastRowFirstColumn="0" w:lastRowLastColumn="0"/>
            <w:tcW w:w="8453" w:type="dxa"/>
            <w:gridSpan w:val="3"/>
            <w:vAlign w:val="center"/>
          </w:tcPr>
          <w:p w14:paraId="1089B97F" w14:textId="77777777" w:rsidR="009E61C4" w:rsidRPr="00011221" w:rsidRDefault="009E61C4" w:rsidP="007714C3">
            <w:pPr>
              <w:bidi w:val="0"/>
              <w:spacing w:line="240" w:lineRule="auto"/>
              <w:ind w:firstLine="0"/>
              <w:jc w:val="center"/>
              <w:rPr>
                <w:szCs w:val="24"/>
                <w:rtl/>
              </w:rPr>
            </w:pPr>
            <w:r w:rsidRPr="00011221">
              <w:rPr>
                <w:szCs w:val="24"/>
              </w:rPr>
              <w:t>Gas Inlet</w:t>
            </w:r>
          </w:p>
        </w:tc>
        <w:tc>
          <w:tcPr>
            <w:tcW w:w="787" w:type="dxa"/>
            <w:vAlign w:val="center"/>
          </w:tcPr>
          <w:p w14:paraId="0E9E00E0" w14:textId="77777777" w:rsidR="009E61C4" w:rsidRPr="00011221" w:rsidRDefault="009E61C4" w:rsidP="007714C3">
            <w:pPr>
              <w:bidi w:val="0"/>
              <w:spacing w:line="240" w:lineRule="auto"/>
              <w:ind w:firstLine="0"/>
              <w:jc w:val="center"/>
              <w:cnfStyle w:val="000000100000" w:firstRow="0" w:lastRow="0" w:firstColumn="0" w:lastColumn="0" w:oddVBand="0" w:evenVBand="0" w:oddHBand="1" w:evenHBand="0" w:firstRowFirstColumn="0" w:firstRowLastColumn="0" w:lastRowFirstColumn="0" w:lastRowLastColumn="0"/>
              <w:rPr>
                <w:b/>
                <w:bCs/>
                <w:szCs w:val="24"/>
                <w:rtl/>
              </w:rPr>
            </w:pPr>
            <w:r w:rsidRPr="00011221">
              <w:rPr>
                <w:b/>
                <w:bCs/>
                <w:szCs w:val="24"/>
              </w:rPr>
              <w:t>1</w:t>
            </w:r>
          </w:p>
        </w:tc>
      </w:tr>
      <w:tr w:rsidR="009E61C4" w:rsidRPr="00011221" w14:paraId="28AE98FF" w14:textId="77777777" w:rsidTr="0036203E">
        <w:trPr>
          <w:gridAfter w:val="1"/>
          <w:wAfter w:w="8" w:type="dxa"/>
          <w:trHeight w:val="360"/>
        </w:trPr>
        <w:tc>
          <w:tcPr>
            <w:cnfStyle w:val="001000000000" w:firstRow="0" w:lastRow="0" w:firstColumn="1" w:lastColumn="0" w:oddVBand="0" w:evenVBand="0" w:oddHBand="0" w:evenHBand="0" w:firstRowFirstColumn="0" w:firstRowLastColumn="0" w:lastRowFirstColumn="0" w:lastRowLastColumn="0"/>
            <w:tcW w:w="4218" w:type="dxa"/>
            <w:vAlign w:val="center"/>
          </w:tcPr>
          <w:p w14:paraId="7A4D236A" w14:textId="77777777" w:rsidR="009E61C4" w:rsidRPr="00011221" w:rsidRDefault="009E61C4" w:rsidP="00BA3F0B">
            <w:pPr>
              <w:bidi w:val="0"/>
              <w:spacing w:line="240" w:lineRule="auto"/>
              <w:ind w:firstLine="0"/>
              <w:jc w:val="left"/>
              <w:rPr>
                <w:b w:val="0"/>
                <w:bCs w:val="0"/>
                <w:szCs w:val="24"/>
              </w:rPr>
            </w:pPr>
            <w:r w:rsidRPr="00011221">
              <w:rPr>
                <w:b w:val="0"/>
                <w:bCs w:val="0"/>
                <w:szCs w:val="24"/>
              </w:rPr>
              <w:t>Coriolis/Accuracy</w:t>
            </w:r>
            <w:r>
              <w:rPr>
                <w:b w:val="0"/>
                <w:bCs w:val="0"/>
                <w:szCs w:val="24"/>
              </w:rPr>
              <w:t xml:space="preserve"> </w:t>
            </w:r>
            <w:r w:rsidRPr="00011221">
              <w:rPr>
                <w:rFonts w:ascii="Cambria" w:hAnsi="Cambria" w:cs="Cambria" w:hint="cs"/>
                <w:b w:val="0"/>
                <w:bCs w:val="0"/>
                <w:szCs w:val="24"/>
                <w:rtl/>
              </w:rPr>
              <w:t>±</w:t>
            </w:r>
            <w:r>
              <w:rPr>
                <w:b w:val="0"/>
                <w:bCs w:val="0"/>
                <w:szCs w:val="24"/>
              </w:rPr>
              <w:t>5%</w:t>
            </w:r>
          </w:p>
        </w:tc>
        <w:tc>
          <w:tcPr>
            <w:tcW w:w="4235" w:type="dxa"/>
            <w:gridSpan w:val="2"/>
            <w:vAlign w:val="center"/>
          </w:tcPr>
          <w:p w14:paraId="7C5492AA" w14:textId="77777777" w:rsidR="009E61C4" w:rsidRPr="00011221" w:rsidRDefault="009E61C4" w:rsidP="00BA3F0B">
            <w:pPr>
              <w:bidi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szCs w:val="24"/>
              </w:rPr>
            </w:pPr>
            <w:r w:rsidRPr="00011221">
              <w:rPr>
                <w:szCs w:val="24"/>
              </w:rPr>
              <w:t>Flowmeter</w:t>
            </w:r>
          </w:p>
        </w:tc>
        <w:tc>
          <w:tcPr>
            <w:tcW w:w="787" w:type="dxa"/>
            <w:vAlign w:val="center"/>
          </w:tcPr>
          <w:p w14:paraId="538B7905" w14:textId="77777777" w:rsidR="009E61C4" w:rsidRPr="00011221" w:rsidRDefault="009E61C4" w:rsidP="007714C3">
            <w:pPr>
              <w:bidi w:val="0"/>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heme="majorBidi"/>
                <w:szCs w:val="24"/>
              </w:rPr>
            </w:pPr>
            <w:r w:rsidRPr="00011221">
              <w:rPr>
                <w:rFonts w:cstheme="majorBidi"/>
                <w:szCs w:val="24"/>
              </w:rPr>
              <w:t>1-1</w:t>
            </w:r>
          </w:p>
        </w:tc>
      </w:tr>
      <w:tr w:rsidR="009E61C4" w:rsidRPr="00011221" w14:paraId="0DF076C7" w14:textId="77777777" w:rsidTr="0036203E">
        <w:trPr>
          <w:gridAfter w:val="1"/>
          <w:cnfStyle w:val="000000100000" w:firstRow="0" w:lastRow="0" w:firstColumn="0" w:lastColumn="0" w:oddVBand="0" w:evenVBand="0" w:oddHBand="1" w:evenHBand="0" w:firstRowFirstColumn="0" w:firstRowLastColumn="0" w:lastRowFirstColumn="0" w:lastRowLastColumn="0"/>
          <w:wAfter w:w="8" w:type="dxa"/>
          <w:trHeight w:val="360"/>
        </w:trPr>
        <w:tc>
          <w:tcPr>
            <w:cnfStyle w:val="001000000000" w:firstRow="0" w:lastRow="0" w:firstColumn="1" w:lastColumn="0" w:oddVBand="0" w:evenVBand="0" w:oddHBand="0" w:evenHBand="0" w:firstRowFirstColumn="0" w:firstRowLastColumn="0" w:lastRowFirstColumn="0" w:lastRowLastColumn="0"/>
            <w:tcW w:w="4218" w:type="dxa"/>
            <w:shd w:val="clear" w:color="auto" w:fill="auto"/>
            <w:vAlign w:val="center"/>
          </w:tcPr>
          <w:p w14:paraId="4D3042DB" w14:textId="77777777" w:rsidR="009E61C4" w:rsidRPr="00011221" w:rsidRDefault="009E61C4" w:rsidP="00BA3F0B">
            <w:pPr>
              <w:bidi w:val="0"/>
              <w:spacing w:line="240" w:lineRule="auto"/>
              <w:ind w:firstLine="0"/>
              <w:jc w:val="left"/>
              <w:rPr>
                <w:b w:val="0"/>
                <w:bCs w:val="0"/>
                <w:szCs w:val="24"/>
                <w:rtl/>
              </w:rPr>
            </w:pPr>
            <w:r w:rsidRPr="00011221">
              <w:rPr>
                <w:b w:val="0"/>
                <w:bCs w:val="0"/>
                <w:szCs w:val="24"/>
              </w:rPr>
              <w:t>API 6D/NACE stainless steel</w:t>
            </w:r>
          </w:p>
        </w:tc>
        <w:tc>
          <w:tcPr>
            <w:tcW w:w="4235" w:type="dxa"/>
            <w:gridSpan w:val="2"/>
            <w:shd w:val="clear" w:color="auto" w:fill="auto"/>
            <w:vAlign w:val="center"/>
          </w:tcPr>
          <w:p w14:paraId="4F81ABB1" w14:textId="77777777" w:rsidR="009E61C4" w:rsidRPr="00011221" w:rsidRDefault="009E61C4" w:rsidP="00BA3F0B">
            <w:pPr>
              <w:bidi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szCs w:val="24"/>
              </w:rPr>
            </w:pPr>
            <w:r w:rsidRPr="00011221">
              <w:rPr>
                <w:szCs w:val="24"/>
              </w:rPr>
              <w:t>Shut-down valve (SDV)</w:t>
            </w:r>
          </w:p>
        </w:tc>
        <w:tc>
          <w:tcPr>
            <w:tcW w:w="787" w:type="dxa"/>
            <w:shd w:val="clear" w:color="auto" w:fill="auto"/>
            <w:vAlign w:val="center"/>
          </w:tcPr>
          <w:p w14:paraId="3CA480DD" w14:textId="77777777" w:rsidR="009E61C4" w:rsidRPr="00011221" w:rsidRDefault="009E61C4" w:rsidP="007714C3">
            <w:pPr>
              <w:bidi w:val="0"/>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Pr>
            </w:pPr>
            <w:r w:rsidRPr="00011221">
              <w:rPr>
                <w:szCs w:val="24"/>
              </w:rPr>
              <w:t>1-2</w:t>
            </w:r>
          </w:p>
        </w:tc>
      </w:tr>
      <w:tr w:rsidR="009E61C4" w:rsidRPr="00011221" w14:paraId="5EAC1C2E" w14:textId="77777777" w:rsidTr="0036203E">
        <w:trPr>
          <w:gridAfter w:val="1"/>
          <w:wAfter w:w="8" w:type="dxa"/>
          <w:trHeight w:val="360"/>
        </w:trPr>
        <w:tc>
          <w:tcPr>
            <w:cnfStyle w:val="001000000000" w:firstRow="0" w:lastRow="0" w:firstColumn="1" w:lastColumn="0" w:oddVBand="0" w:evenVBand="0" w:oddHBand="0" w:evenHBand="0" w:firstRowFirstColumn="0" w:firstRowLastColumn="0" w:lastRowFirstColumn="0" w:lastRowLastColumn="0"/>
            <w:tcW w:w="4218" w:type="dxa"/>
            <w:vAlign w:val="center"/>
          </w:tcPr>
          <w:p w14:paraId="5D0977A0" w14:textId="77777777" w:rsidR="009E61C4" w:rsidRPr="00011221" w:rsidRDefault="009E61C4" w:rsidP="00BA3F0B">
            <w:pPr>
              <w:bidi w:val="0"/>
              <w:spacing w:line="240" w:lineRule="auto"/>
              <w:ind w:firstLine="0"/>
              <w:jc w:val="left"/>
              <w:rPr>
                <w:b w:val="0"/>
                <w:bCs w:val="0"/>
                <w:szCs w:val="24"/>
                <w:rtl/>
              </w:rPr>
            </w:pPr>
          </w:p>
        </w:tc>
        <w:tc>
          <w:tcPr>
            <w:tcW w:w="4235" w:type="dxa"/>
            <w:gridSpan w:val="2"/>
            <w:vAlign w:val="center"/>
          </w:tcPr>
          <w:p w14:paraId="4F3F0BF7" w14:textId="77777777" w:rsidR="009E61C4" w:rsidRPr="00011221" w:rsidRDefault="009E61C4" w:rsidP="00BA3F0B">
            <w:pPr>
              <w:bidi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szCs w:val="24"/>
              </w:rPr>
            </w:pPr>
            <w:r>
              <w:rPr>
                <w:szCs w:val="24"/>
              </w:rPr>
              <w:t>Flash gas flare</w:t>
            </w:r>
          </w:p>
        </w:tc>
        <w:tc>
          <w:tcPr>
            <w:tcW w:w="787" w:type="dxa"/>
            <w:vAlign w:val="center"/>
          </w:tcPr>
          <w:p w14:paraId="40BAF093" w14:textId="77777777" w:rsidR="009E61C4" w:rsidRPr="00011221" w:rsidRDefault="009E61C4" w:rsidP="007714C3">
            <w:pPr>
              <w:bidi w:val="0"/>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Pr>
            </w:pPr>
            <w:r w:rsidRPr="00011221">
              <w:rPr>
                <w:szCs w:val="24"/>
              </w:rPr>
              <w:t>1-3</w:t>
            </w:r>
          </w:p>
        </w:tc>
      </w:tr>
      <w:tr w:rsidR="009E61C4" w:rsidRPr="00011221" w14:paraId="04392831" w14:textId="77777777" w:rsidTr="0036203E">
        <w:trPr>
          <w:gridAfter w:val="1"/>
          <w:cnfStyle w:val="000000100000" w:firstRow="0" w:lastRow="0" w:firstColumn="0" w:lastColumn="0" w:oddVBand="0" w:evenVBand="0" w:oddHBand="1" w:evenHBand="0" w:firstRowFirstColumn="0" w:firstRowLastColumn="0" w:lastRowFirstColumn="0" w:lastRowLastColumn="0"/>
          <w:wAfter w:w="8" w:type="dxa"/>
          <w:trHeight w:val="360"/>
        </w:trPr>
        <w:tc>
          <w:tcPr>
            <w:cnfStyle w:val="001000000000" w:firstRow="0" w:lastRow="0" w:firstColumn="1" w:lastColumn="0" w:oddVBand="0" w:evenVBand="0" w:oddHBand="0" w:evenHBand="0" w:firstRowFirstColumn="0" w:firstRowLastColumn="0" w:lastRowFirstColumn="0" w:lastRowLastColumn="0"/>
            <w:tcW w:w="4218" w:type="dxa"/>
            <w:shd w:val="clear" w:color="auto" w:fill="auto"/>
            <w:vAlign w:val="center"/>
          </w:tcPr>
          <w:p w14:paraId="0BC1F651" w14:textId="77777777" w:rsidR="009E61C4" w:rsidRPr="00011221" w:rsidRDefault="009E61C4" w:rsidP="00BA3F0B">
            <w:pPr>
              <w:bidi w:val="0"/>
              <w:spacing w:line="240" w:lineRule="auto"/>
              <w:ind w:firstLine="0"/>
              <w:jc w:val="left"/>
              <w:rPr>
                <w:b w:val="0"/>
                <w:bCs w:val="0"/>
                <w:szCs w:val="24"/>
                <w:rtl/>
              </w:rPr>
            </w:pPr>
          </w:p>
        </w:tc>
        <w:tc>
          <w:tcPr>
            <w:tcW w:w="4235" w:type="dxa"/>
            <w:gridSpan w:val="2"/>
            <w:shd w:val="clear" w:color="auto" w:fill="auto"/>
            <w:vAlign w:val="center"/>
          </w:tcPr>
          <w:p w14:paraId="2B134098" w14:textId="77777777" w:rsidR="009E61C4" w:rsidRPr="00011221" w:rsidRDefault="009E61C4" w:rsidP="00BA3F0B">
            <w:pPr>
              <w:bidi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szCs w:val="24"/>
              </w:rPr>
            </w:pPr>
            <w:r>
              <w:rPr>
                <w:szCs w:val="24"/>
              </w:rPr>
              <w:t>Convertible piping</w:t>
            </w:r>
          </w:p>
        </w:tc>
        <w:tc>
          <w:tcPr>
            <w:tcW w:w="787" w:type="dxa"/>
            <w:shd w:val="clear" w:color="auto" w:fill="auto"/>
            <w:vAlign w:val="center"/>
          </w:tcPr>
          <w:p w14:paraId="1CA1BF6B" w14:textId="77777777" w:rsidR="009E61C4" w:rsidRPr="00011221" w:rsidRDefault="009E61C4" w:rsidP="007714C3">
            <w:pPr>
              <w:bidi w:val="0"/>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Pr>
            </w:pPr>
            <w:r>
              <w:rPr>
                <w:szCs w:val="24"/>
              </w:rPr>
              <w:t>1-4</w:t>
            </w:r>
          </w:p>
        </w:tc>
      </w:tr>
      <w:tr w:rsidR="009E61C4" w:rsidRPr="00011221" w14:paraId="13505845" w14:textId="77777777" w:rsidTr="0036203E">
        <w:trPr>
          <w:gridAfter w:val="1"/>
          <w:wAfter w:w="8" w:type="dxa"/>
          <w:trHeight w:val="432"/>
        </w:trPr>
        <w:tc>
          <w:tcPr>
            <w:cnfStyle w:val="001000000000" w:firstRow="0" w:lastRow="0" w:firstColumn="1" w:lastColumn="0" w:oddVBand="0" w:evenVBand="0" w:oddHBand="0" w:evenHBand="0" w:firstRowFirstColumn="0" w:firstRowLastColumn="0" w:lastRowFirstColumn="0" w:lastRowLastColumn="0"/>
            <w:tcW w:w="8453" w:type="dxa"/>
            <w:gridSpan w:val="3"/>
            <w:shd w:val="clear" w:color="auto" w:fill="D9E2F3" w:themeFill="accent1" w:themeFillTint="33"/>
            <w:vAlign w:val="center"/>
          </w:tcPr>
          <w:p w14:paraId="1FC79BBF" w14:textId="77777777" w:rsidR="009E61C4" w:rsidRPr="00011221" w:rsidRDefault="009E61C4" w:rsidP="00BA3F0B">
            <w:pPr>
              <w:bidi w:val="0"/>
              <w:spacing w:line="240" w:lineRule="auto"/>
              <w:ind w:firstLine="0"/>
              <w:jc w:val="center"/>
              <w:rPr>
                <w:szCs w:val="24"/>
              </w:rPr>
            </w:pPr>
            <w:r>
              <w:rPr>
                <w:szCs w:val="24"/>
              </w:rPr>
              <w:t>Remove Solid &amp; Liquid Impurities</w:t>
            </w:r>
          </w:p>
        </w:tc>
        <w:tc>
          <w:tcPr>
            <w:tcW w:w="787" w:type="dxa"/>
            <w:shd w:val="clear" w:color="auto" w:fill="D9E2F3" w:themeFill="accent1" w:themeFillTint="33"/>
            <w:vAlign w:val="center"/>
          </w:tcPr>
          <w:p w14:paraId="47AEADDA" w14:textId="77777777" w:rsidR="009E61C4" w:rsidRPr="00011221" w:rsidRDefault="009E61C4" w:rsidP="007714C3">
            <w:pPr>
              <w:bidi w:val="0"/>
              <w:spacing w:line="240" w:lineRule="auto"/>
              <w:ind w:firstLine="0"/>
              <w:jc w:val="center"/>
              <w:cnfStyle w:val="000000000000" w:firstRow="0" w:lastRow="0" w:firstColumn="0" w:lastColumn="0" w:oddVBand="0" w:evenVBand="0" w:oddHBand="0" w:evenHBand="0" w:firstRowFirstColumn="0" w:firstRowLastColumn="0" w:lastRowFirstColumn="0" w:lastRowLastColumn="0"/>
              <w:rPr>
                <w:b/>
                <w:bCs/>
                <w:szCs w:val="24"/>
              </w:rPr>
            </w:pPr>
            <w:r w:rsidRPr="00011221">
              <w:rPr>
                <w:b/>
                <w:bCs/>
                <w:szCs w:val="24"/>
              </w:rPr>
              <w:t>2</w:t>
            </w:r>
          </w:p>
        </w:tc>
      </w:tr>
      <w:tr w:rsidR="009E61C4" w:rsidRPr="00011221" w14:paraId="5A05EBB5" w14:textId="77777777" w:rsidTr="0036203E">
        <w:trPr>
          <w:gridAfter w:val="1"/>
          <w:cnfStyle w:val="000000100000" w:firstRow="0" w:lastRow="0" w:firstColumn="0" w:lastColumn="0" w:oddVBand="0" w:evenVBand="0" w:oddHBand="1" w:evenHBand="0" w:firstRowFirstColumn="0" w:firstRowLastColumn="0" w:lastRowFirstColumn="0" w:lastRowLastColumn="0"/>
          <w:wAfter w:w="8" w:type="dxa"/>
          <w:trHeight w:val="360"/>
        </w:trPr>
        <w:tc>
          <w:tcPr>
            <w:cnfStyle w:val="001000000000" w:firstRow="0" w:lastRow="0" w:firstColumn="1" w:lastColumn="0" w:oddVBand="0" w:evenVBand="0" w:oddHBand="0" w:evenHBand="0" w:firstRowFirstColumn="0" w:firstRowLastColumn="0" w:lastRowFirstColumn="0" w:lastRowLastColumn="0"/>
            <w:tcW w:w="4218" w:type="dxa"/>
            <w:shd w:val="clear" w:color="auto" w:fill="auto"/>
            <w:vAlign w:val="center"/>
          </w:tcPr>
          <w:p w14:paraId="0C56FAE7" w14:textId="77777777" w:rsidR="009E61C4" w:rsidRPr="009C6261" w:rsidRDefault="009E61C4" w:rsidP="00BA3F0B">
            <w:pPr>
              <w:bidi w:val="0"/>
              <w:spacing w:line="240" w:lineRule="auto"/>
              <w:ind w:firstLine="0"/>
              <w:jc w:val="left"/>
              <w:rPr>
                <w:b w:val="0"/>
                <w:bCs w:val="0"/>
                <w:szCs w:val="24"/>
                <w:rtl/>
              </w:rPr>
            </w:pPr>
            <w:r>
              <w:rPr>
                <w:b w:val="0"/>
                <w:bCs w:val="0"/>
                <w:szCs w:val="24"/>
              </w:rPr>
              <w:t>Vertical vessel/ASME sec VIII</w:t>
            </w:r>
          </w:p>
        </w:tc>
        <w:tc>
          <w:tcPr>
            <w:tcW w:w="4235" w:type="dxa"/>
            <w:gridSpan w:val="2"/>
            <w:shd w:val="clear" w:color="auto" w:fill="auto"/>
            <w:vAlign w:val="center"/>
          </w:tcPr>
          <w:p w14:paraId="7FE42D5B" w14:textId="77777777" w:rsidR="009E61C4" w:rsidRPr="00011221" w:rsidRDefault="009E61C4" w:rsidP="00BA3F0B">
            <w:pPr>
              <w:bidi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szCs w:val="24"/>
              </w:rPr>
            </w:pPr>
            <w:r w:rsidRPr="009C6261">
              <w:rPr>
                <w:szCs w:val="24"/>
              </w:rPr>
              <w:t>Knock-out drum</w:t>
            </w:r>
          </w:p>
        </w:tc>
        <w:tc>
          <w:tcPr>
            <w:tcW w:w="787" w:type="dxa"/>
            <w:shd w:val="clear" w:color="auto" w:fill="auto"/>
            <w:vAlign w:val="center"/>
          </w:tcPr>
          <w:p w14:paraId="6FACFA29" w14:textId="77777777" w:rsidR="009E61C4" w:rsidRPr="00011221" w:rsidRDefault="009E61C4" w:rsidP="007714C3">
            <w:pPr>
              <w:bidi w:val="0"/>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Pr>
            </w:pPr>
            <w:r>
              <w:rPr>
                <w:szCs w:val="24"/>
              </w:rPr>
              <w:t>2-1</w:t>
            </w:r>
          </w:p>
        </w:tc>
      </w:tr>
      <w:tr w:rsidR="009E61C4" w:rsidRPr="00011221" w14:paraId="610A8939" w14:textId="77777777" w:rsidTr="0036203E">
        <w:trPr>
          <w:gridAfter w:val="1"/>
          <w:wAfter w:w="8" w:type="dxa"/>
          <w:trHeight w:val="360"/>
        </w:trPr>
        <w:tc>
          <w:tcPr>
            <w:cnfStyle w:val="001000000000" w:firstRow="0" w:lastRow="0" w:firstColumn="1" w:lastColumn="0" w:oddVBand="0" w:evenVBand="0" w:oddHBand="0" w:evenHBand="0" w:firstRowFirstColumn="0" w:firstRowLastColumn="0" w:lastRowFirstColumn="0" w:lastRowLastColumn="0"/>
            <w:tcW w:w="4218" w:type="dxa"/>
            <w:vAlign w:val="center"/>
          </w:tcPr>
          <w:p w14:paraId="30305F7D" w14:textId="77777777" w:rsidR="009E61C4" w:rsidRPr="009C6261" w:rsidRDefault="009E61C4" w:rsidP="00BA3F0B">
            <w:pPr>
              <w:bidi w:val="0"/>
              <w:spacing w:line="240" w:lineRule="auto"/>
              <w:ind w:firstLine="0"/>
              <w:jc w:val="left"/>
              <w:rPr>
                <w:b w:val="0"/>
                <w:bCs w:val="0"/>
                <w:szCs w:val="24"/>
              </w:rPr>
            </w:pPr>
            <w:r w:rsidRPr="009C6261">
              <w:rPr>
                <w:b w:val="0"/>
                <w:bCs w:val="0"/>
                <w:szCs w:val="24"/>
              </w:rPr>
              <w:t>NACE MR0175</w:t>
            </w:r>
          </w:p>
        </w:tc>
        <w:tc>
          <w:tcPr>
            <w:tcW w:w="4235" w:type="dxa"/>
            <w:gridSpan w:val="2"/>
            <w:vAlign w:val="center"/>
          </w:tcPr>
          <w:p w14:paraId="4ACC04FE" w14:textId="77777777" w:rsidR="009E61C4" w:rsidRDefault="009E61C4" w:rsidP="00BA3F0B">
            <w:pPr>
              <w:bidi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szCs w:val="24"/>
              </w:rPr>
            </w:pPr>
            <w:r>
              <w:rPr>
                <w:szCs w:val="24"/>
              </w:rPr>
              <w:t>Separation filter</w:t>
            </w:r>
          </w:p>
        </w:tc>
        <w:tc>
          <w:tcPr>
            <w:tcW w:w="787" w:type="dxa"/>
            <w:vAlign w:val="center"/>
          </w:tcPr>
          <w:p w14:paraId="0FE86229" w14:textId="77777777" w:rsidR="009E61C4" w:rsidRDefault="009E61C4" w:rsidP="007714C3">
            <w:pPr>
              <w:bidi w:val="0"/>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Pr>
            </w:pPr>
            <w:r>
              <w:rPr>
                <w:szCs w:val="24"/>
              </w:rPr>
              <w:t>2-2</w:t>
            </w:r>
          </w:p>
        </w:tc>
      </w:tr>
      <w:tr w:rsidR="009E61C4" w:rsidRPr="00011221" w14:paraId="56E63E8A" w14:textId="77777777" w:rsidTr="0036203E">
        <w:trPr>
          <w:gridAfter w:val="1"/>
          <w:cnfStyle w:val="000000100000" w:firstRow="0" w:lastRow="0" w:firstColumn="0" w:lastColumn="0" w:oddVBand="0" w:evenVBand="0" w:oddHBand="1" w:evenHBand="0" w:firstRowFirstColumn="0" w:firstRowLastColumn="0" w:lastRowFirstColumn="0" w:lastRowLastColumn="0"/>
          <w:wAfter w:w="8" w:type="dxa"/>
          <w:trHeight w:val="360"/>
        </w:trPr>
        <w:tc>
          <w:tcPr>
            <w:cnfStyle w:val="001000000000" w:firstRow="0" w:lastRow="0" w:firstColumn="1" w:lastColumn="0" w:oddVBand="0" w:evenVBand="0" w:oddHBand="0" w:evenHBand="0" w:firstRowFirstColumn="0" w:firstRowLastColumn="0" w:lastRowFirstColumn="0" w:lastRowLastColumn="0"/>
            <w:tcW w:w="4218" w:type="dxa"/>
            <w:shd w:val="clear" w:color="auto" w:fill="auto"/>
            <w:vAlign w:val="center"/>
          </w:tcPr>
          <w:p w14:paraId="6C3F30BD" w14:textId="77777777" w:rsidR="009E61C4" w:rsidRPr="009C6261" w:rsidRDefault="009E61C4" w:rsidP="00BA3F0B">
            <w:pPr>
              <w:bidi w:val="0"/>
              <w:spacing w:line="240" w:lineRule="auto"/>
              <w:ind w:firstLine="0"/>
              <w:jc w:val="left"/>
              <w:rPr>
                <w:b w:val="0"/>
                <w:bCs w:val="0"/>
                <w:szCs w:val="24"/>
                <w:rtl/>
              </w:rPr>
            </w:pPr>
            <w:r w:rsidRPr="009C6261">
              <w:rPr>
                <w:b w:val="0"/>
                <w:bCs w:val="0"/>
                <w:szCs w:val="24"/>
              </w:rPr>
              <w:t>Finger type</w:t>
            </w:r>
          </w:p>
        </w:tc>
        <w:tc>
          <w:tcPr>
            <w:tcW w:w="4235" w:type="dxa"/>
            <w:gridSpan w:val="2"/>
            <w:shd w:val="clear" w:color="auto" w:fill="auto"/>
            <w:vAlign w:val="center"/>
          </w:tcPr>
          <w:p w14:paraId="4F3DA51E" w14:textId="77777777" w:rsidR="009E61C4" w:rsidRPr="00011221" w:rsidRDefault="009E61C4" w:rsidP="00BA3F0B">
            <w:pPr>
              <w:bidi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szCs w:val="24"/>
              </w:rPr>
            </w:pPr>
            <w:r w:rsidRPr="009C6261">
              <w:rPr>
                <w:szCs w:val="24"/>
              </w:rPr>
              <w:t>Slug catcher</w:t>
            </w:r>
          </w:p>
        </w:tc>
        <w:tc>
          <w:tcPr>
            <w:tcW w:w="787" w:type="dxa"/>
            <w:shd w:val="clear" w:color="auto" w:fill="auto"/>
            <w:vAlign w:val="center"/>
          </w:tcPr>
          <w:p w14:paraId="0AF43D74" w14:textId="77777777" w:rsidR="009E61C4" w:rsidRPr="00011221" w:rsidRDefault="009E61C4" w:rsidP="007714C3">
            <w:pPr>
              <w:bidi w:val="0"/>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Pr>
            </w:pPr>
            <w:r>
              <w:rPr>
                <w:szCs w:val="24"/>
              </w:rPr>
              <w:t>2-3</w:t>
            </w:r>
          </w:p>
        </w:tc>
      </w:tr>
      <w:tr w:rsidR="009E61C4" w:rsidRPr="00011221" w14:paraId="219E2866" w14:textId="77777777" w:rsidTr="0036203E">
        <w:trPr>
          <w:gridAfter w:val="1"/>
          <w:wAfter w:w="8" w:type="dxa"/>
          <w:trHeight w:val="360"/>
        </w:trPr>
        <w:tc>
          <w:tcPr>
            <w:cnfStyle w:val="001000000000" w:firstRow="0" w:lastRow="0" w:firstColumn="1" w:lastColumn="0" w:oddVBand="0" w:evenVBand="0" w:oddHBand="0" w:evenHBand="0" w:firstRowFirstColumn="0" w:firstRowLastColumn="0" w:lastRowFirstColumn="0" w:lastRowLastColumn="0"/>
            <w:tcW w:w="4218" w:type="dxa"/>
            <w:vAlign w:val="center"/>
          </w:tcPr>
          <w:p w14:paraId="59FA2533" w14:textId="77777777" w:rsidR="009E61C4" w:rsidRPr="007055AE" w:rsidRDefault="009E61C4" w:rsidP="00BA3F0B">
            <w:pPr>
              <w:bidi w:val="0"/>
              <w:spacing w:line="240" w:lineRule="auto"/>
              <w:ind w:firstLine="0"/>
              <w:jc w:val="left"/>
              <w:rPr>
                <w:b w:val="0"/>
                <w:bCs w:val="0"/>
                <w:szCs w:val="24"/>
                <w:rtl/>
              </w:rPr>
            </w:pPr>
            <w:r w:rsidRPr="007055AE">
              <w:rPr>
                <w:b w:val="0"/>
                <w:bCs w:val="0"/>
                <w:szCs w:val="24"/>
              </w:rPr>
              <w:t>Centrifugal/API 610</w:t>
            </w:r>
          </w:p>
        </w:tc>
        <w:tc>
          <w:tcPr>
            <w:tcW w:w="4235" w:type="dxa"/>
            <w:gridSpan w:val="2"/>
            <w:vAlign w:val="center"/>
          </w:tcPr>
          <w:p w14:paraId="6C71F309" w14:textId="77777777" w:rsidR="009E61C4" w:rsidRPr="00011221" w:rsidRDefault="009E61C4" w:rsidP="00BA3F0B">
            <w:pPr>
              <w:bidi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szCs w:val="24"/>
              </w:rPr>
            </w:pPr>
            <w:r>
              <w:rPr>
                <w:szCs w:val="24"/>
              </w:rPr>
              <w:t>Liquid transfer pump</w:t>
            </w:r>
          </w:p>
        </w:tc>
        <w:tc>
          <w:tcPr>
            <w:tcW w:w="787" w:type="dxa"/>
            <w:vAlign w:val="center"/>
          </w:tcPr>
          <w:p w14:paraId="6A85947B" w14:textId="77777777" w:rsidR="009E61C4" w:rsidRPr="00011221" w:rsidRDefault="009E61C4" w:rsidP="007714C3">
            <w:pPr>
              <w:bidi w:val="0"/>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Pr>
            </w:pPr>
            <w:r>
              <w:rPr>
                <w:szCs w:val="24"/>
              </w:rPr>
              <w:t>2-4</w:t>
            </w:r>
          </w:p>
        </w:tc>
      </w:tr>
      <w:tr w:rsidR="009E61C4" w:rsidRPr="00011221" w14:paraId="5D62B5A5" w14:textId="77777777" w:rsidTr="0036203E">
        <w:trPr>
          <w:gridAfter w:val="1"/>
          <w:cnfStyle w:val="000000100000" w:firstRow="0" w:lastRow="0" w:firstColumn="0" w:lastColumn="0" w:oddVBand="0" w:evenVBand="0" w:oddHBand="1" w:evenHBand="0" w:firstRowFirstColumn="0" w:firstRowLastColumn="0" w:lastRowFirstColumn="0" w:lastRowLastColumn="0"/>
          <w:wAfter w:w="8" w:type="dxa"/>
          <w:trHeight w:val="432"/>
        </w:trPr>
        <w:tc>
          <w:tcPr>
            <w:cnfStyle w:val="001000000000" w:firstRow="0" w:lastRow="0" w:firstColumn="1" w:lastColumn="0" w:oddVBand="0" w:evenVBand="0" w:oddHBand="0" w:evenHBand="0" w:firstRowFirstColumn="0" w:firstRowLastColumn="0" w:lastRowFirstColumn="0" w:lastRowLastColumn="0"/>
            <w:tcW w:w="8453" w:type="dxa"/>
            <w:gridSpan w:val="3"/>
            <w:vAlign w:val="center"/>
          </w:tcPr>
          <w:p w14:paraId="4B80923E" w14:textId="77777777" w:rsidR="009E61C4" w:rsidRDefault="009E61C4" w:rsidP="00BA3F0B">
            <w:pPr>
              <w:bidi w:val="0"/>
              <w:spacing w:line="240" w:lineRule="auto"/>
              <w:ind w:firstLine="0"/>
              <w:jc w:val="center"/>
              <w:rPr>
                <w:szCs w:val="24"/>
              </w:rPr>
            </w:pPr>
            <w:r>
              <w:rPr>
                <w:szCs w:val="24"/>
              </w:rPr>
              <w:t>MEG Regeneration Unit</w:t>
            </w:r>
          </w:p>
        </w:tc>
        <w:tc>
          <w:tcPr>
            <w:tcW w:w="787" w:type="dxa"/>
            <w:vAlign w:val="center"/>
          </w:tcPr>
          <w:p w14:paraId="1E772F6A" w14:textId="77777777" w:rsidR="009E61C4" w:rsidRPr="006F30FE" w:rsidRDefault="009E61C4" w:rsidP="007714C3">
            <w:pPr>
              <w:bidi w:val="0"/>
              <w:spacing w:line="240" w:lineRule="auto"/>
              <w:ind w:firstLine="0"/>
              <w:jc w:val="center"/>
              <w:cnfStyle w:val="000000100000" w:firstRow="0" w:lastRow="0" w:firstColumn="0" w:lastColumn="0" w:oddVBand="0" w:evenVBand="0" w:oddHBand="1" w:evenHBand="0" w:firstRowFirstColumn="0" w:firstRowLastColumn="0" w:lastRowFirstColumn="0" w:lastRowLastColumn="0"/>
              <w:rPr>
                <w:b/>
                <w:bCs/>
                <w:szCs w:val="24"/>
              </w:rPr>
            </w:pPr>
            <w:r w:rsidRPr="006F30FE">
              <w:rPr>
                <w:b/>
                <w:bCs/>
                <w:szCs w:val="24"/>
              </w:rPr>
              <w:t>3</w:t>
            </w:r>
          </w:p>
        </w:tc>
      </w:tr>
      <w:tr w:rsidR="009E61C4" w:rsidRPr="00011221" w14:paraId="2D8BD5CB" w14:textId="77777777" w:rsidTr="0036203E">
        <w:trPr>
          <w:gridAfter w:val="1"/>
          <w:wAfter w:w="8" w:type="dxa"/>
          <w:trHeight w:val="360"/>
        </w:trPr>
        <w:tc>
          <w:tcPr>
            <w:cnfStyle w:val="001000000000" w:firstRow="0" w:lastRow="0" w:firstColumn="1" w:lastColumn="0" w:oddVBand="0" w:evenVBand="0" w:oddHBand="0" w:evenHBand="0" w:firstRowFirstColumn="0" w:firstRowLastColumn="0" w:lastRowFirstColumn="0" w:lastRowLastColumn="0"/>
            <w:tcW w:w="4218" w:type="dxa"/>
            <w:vAlign w:val="center"/>
          </w:tcPr>
          <w:p w14:paraId="2EDF675D" w14:textId="77777777" w:rsidR="009E61C4" w:rsidRPr="007055AE" w:rsidRDefault="009E61C4" w:rsidP="00BA3F0B">
            <w:pPr>
              <w:bidi w:val="0"/>
              <w:spacing w:line="240" w:lineRule="auto"/>
              <w:ind w:firstLine="0"/>
              <w:jc w:val="left"/>
              <w:rPr>
                <w:b w:val="0"/>
                <w:bCs w:val="0"/>
                <w:szCs w:val="24"/>
              </w:rPr>
            </w:pPr>
            <w:r w:rsidRPr="007055AE">
              <w:rPr>
                <w:b w:val="0"/>
                <w:bCs w:val="0"/>
                <w:szCs w:val="24"/>
              </w:rPr>
              <w:t>Vacuum distillation</w:t>
            </w:r>
          </w:p>
        </w:tc>
        <w:tc>
          <w:tcPr>
            <w:tcW w:w="4235" w:type="dxa"/>
            <w:gridSpan w:val="2"/>
            <w:vAlign w:val="center"/>
          </w:tcPr>
          <w:p w14:paraId="4B8D2E41" w14:textId="77777777" w:rsidR="009E61C4" w:rsidRPr="00011221" w:rsidRDefault="009E61C4" w:rsidP="00BA3F0B">
            <w:pPr>
              <w:bidi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szCs w:val="24"/>
              </w:rPr>
            </w:pPr>
            <w:r w:rsidRPr="00011221">
              <w:rPr>
                <w:szCs w:val="24"/>
              </w:rPr>
              <w:t>MEG reclamations package</w:t>
            </w:r>
          </w:p>
        </w:tc>
        <w:tc>
          <w:tcPr>
            <w:tcW w:w="787" w:type="dxa"/>
            <w:vAlign w:val="center"/>
          </w:tcPr>
          <w:p w14:paraId="02345ACB" w14:textId="77777777" w:rsidR="009E61C4" w:rsidRPr="00011221" w:rsidRDefault="009E61C4" w:rsidP="007714C3">
            <w:pPr>
              <w:bidi w:val="0"/>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Pr>
            </w:pPr>
            <w:r>
              <w:rPr>
                <w:szCs w:val="24"/>
              </w:rPr>
              <w:t>3-1</w:t>
            </w:r>
          </w:p>
        </w:tc>
      </w:tr>
      <w:tr w:rsidR="009E61C4" w:rsidRPr="00011221" w14:paraId="7F0C5B2C" w14:textId="77777777" w:rsidTr="0036203E">
        <w:trPr>
          <w:gridAfter w:val="1"/>
          <w:cnfStyle w:val="000000100000" w:firstRow="0" w:lastRow="0" w:firstColumn="0" w:lastColumn="0" w:oddVBand="0" w:evenVBand="0" w:oddHBand="1" w:evenHBand="0" w:firstRowFirstColumn="0" w:firstRowLastColumn="0" w:lastRowFirstColumn="0" w:lastRowLastColumn="0"/>
          <w:wAfter w:w="8" w:type="dxa"/>
          <w:trHeight w:val="360"/>
        </w:trPr>
        <w:tc>
          <w:tcPr>
            <w:cnfStyle w:val="001000000000" w:firstRow="0" w:lastRow="0" w:firstColumn="1" w:lastColumn="0" w:oddVBand="0" w:evenVBand="0" w:oddHBand="0" w:evenHBand="0" w:firstRowFirstColumn="0" w:firstRowLastColumn="0" w:lastRowFirstColumn="0" w:lastRowLastColumn="0"/>
            <w:tcW w:w="4218" w:type="dxa"/>
            <w:shd w:val="clear" w:color="auto" w:fill="auto"/>
            <w:vAlign w:val="center"/>
          </w:tcPr>
          <w:p w14:paraId="6895A17D" w14:textId="77777777" w:rsidR="009E61C4" w:rsidRPr="007055AE" w:rsidRDefault="009E61C4" w:rsidP="00BA3F0B">
            <w:pPr>
              <w:bidi w:val="0"/>
              <w:spacing w:line="240" w:lineRule="auto"/>
              <w:ind w:firstLine="0"/>
              <w:jc w:val="left"/>
              <w:rPr>
                <w:b w:val="0"/>
                <w:bCs w:val="0"/>
                <w:szCs w:val="24"/>
              </w:rPr>
            </w:pPr>
            <w:r w:rsidRPr="007055AE">
              <w:rPr>
                <w:b w:val="0"/>
                <w:bCs w:val="0"/>
                <w:szCs w:val="24"/>
              </w:rPr>
              <w:t>Stainless steel 316</w:t>
            </w:r>
          </w:p>
        </w:tc>
        <w:tc>
          <w:tcPr>
            <w:tcW w:w="4235" w:type="dxa"/>
            <w:gridSpan w:val="2"/>
            <w:shd w:val="clear" w:color="auto" w:fill="auto"/>
            <w:vAlign w:val="center"/>
          </w:tcPr>
          <w:p w14:paraId="4F6139F6" w14:textId="77777777" w:rsidR="009E61C4" w:rsidRPr="00011221" w:rsidRDefault="009E61C4" w:rsidP="00BA3F0B">
            <w:pPr>
              <w:bidi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szCs w:val="24"/>
              </w:rPr>
            </w:pPr>
            <w:r w:rsidRPr="00011221">
              <w:rPr>
                <w:szCs w:val="24"/>
              </w:rPr>
              <w:t xml:space="preserve">MEG </w:t>
            </w:r>
            <w:r>
              <w:rPr>
                <w:szCs w:val="24"/>
              </w:rPr>
              <w:t xml:space="preserve">storage </w:t>
            </w:r>
            <w:r w:rsidRPr="00011221">
              <w:rPr>
                <w:szCs w:val="24"/>
              </w:rPr>
              <w:t>tank</w:t>
            </w:r>
          </w:p>
        </w:tc>
        <w:tc>
          <w:tcPr>
            <w:tcW w:w="787" w:type="dxa"/>
            <w:shd w:val="clear" w:color="auto" w:fill="auto"/>
            <w:vAlign w:val="center"/>
          </w:tcPr>
          <w:p w14:paraId="5FF96E61" w14:textId="77777777" w:rsidR="009E61C4" w:rsidRPr="00011221" w:rsidRDefault="009E61C4" w:rsidP="007714C3">
            <w:pPr>
              <w:bidi w:val="0"/>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Pr>
            </w:pPr>
            <w:r>
              <w:rPr>
                <w:szCs w:val="24"/>
              </w:rPr>
              <w:t>3-2</w:t>
            </w:r>
          </w:p>
        </w:tc>
      </w:tr>
      <w:tr w:rsidR="009E61C4" w:rsidRPr="00011221" w14:paraId="73E47623" w14:textId="77777777" w:rsidTr="0036203E">
        <w:trPr>
          <w:gridAfter w:val="1"/>
          <w:wAfter w:w="8" w:type="dxa"/>
          <w:trHeight w:val="360"/>
        </w:trPr>
        <w:tc>
          <w:tcPr>
            <w:cnfStyle w:val="001000000000" w:firstRow="0" w:lastRow="0" w:firstColumn="1" w:lastColumn="0" w:oddVBand="0" w:evenVBand="0" w:oddHBand="0" w:evenHBand="0" w:firstRowFirstColumn="0" w:firstRowLastColumn="0" w:lastRowFirstColumn="0" w:lastRowLastColumn="0"/>
            <w:tcW w:w="4218" w:type="dxa"/>
            <w:vAlign w:val="center"/>
          </w:tcPr>
          <w:p w14:paraId="1812A252" w14:textId="77777777" w:rsidR="009E61C4" w:rsidRPr="007055AE" w:rsidRDefault="009E61C4" w:rsidP="00BA3F0B">
            <w:pPr>
              <w:bidi w:val="0"/>
              <w:spacing w:line="240" w:lineRule="auto"/>
              <w:ind w:firstLine="0"/>
              <w:jc w:val="left"/>
              <w:rPr>
                <w:b w:val="0"/>
                <w:bCs w:val="0"/>
                <w:szCs w:val="24"/>
              </w:rPr>
            </w:pPr>
            <w:r w:rsidRPr="007055AE">
              <w:rPr>
                <w:b w:val="0"/>
                <w:bCs w:val="0"/>
                <w:szCs w:val="24"/>
              </w:rPr>
              <w:t>Metering pump/API 610</w:t>
            </w:r>
          </w:p>
        </w:tc>
        <w:tc>
          <w:tcPr>
            <w:tcW w:w="4235" w:type="dxa"/>
            <w:gridSpan w:val="2"/>
            <w:vAlign w:val="center"/>
          </w:tcPr>
          <w:p w14:paraId="1DE9D6AB" w14:textId="77777777" w:rsidR="009E61C4" w:rsidRPr="00011221" w:rsidRDefault="009E61C4" w:rsidP="00BA3F0B">
            <w:pPr>
              <w:bidi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szCs w:val="24"/>
              </w:rPr>
            </w:pPr>
            <w:r w:rsidRPr="00011221">
              <w:rPr>
                <w:szCs w:val="24"/>
              </w:rPr>
              <w:t>MEG injection pump</w:t>
            </w:r>
          </w:p>
        </w:tc>
        <w:tc>
          <w:tcPr>
            <w:tcW w:w="787" w:type="dxa"/>
            <w:vAlign w:val="center"/>
          </w:tcPr>
          <w:p w14:paraId="2EDD1E69" w14:textId="77777777" w:rsidR="009E61C4" w:rsidRPr="00011221" w:rsidRDefault="009E61C4" w:rsidP="007714C3">
            <w:pPr>
              <w:bidi w:val="0"/>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Pr>
            </w:pPr>
            <w:r>
              <w:rPr>
                <w:szCs w:val="24"/>
              </w:rPr>
              <w:t>3-3</w:t>
            </w:r>
          </w:p>
        </w:tc>
      </w:tr>
      <w:tr w:rsidR="009E61C4" w:rsidRPr="00011221" w14:paraId="19F417B5" w14:textId="77777777" w:rsidTr="0036203E">
        <w:trPr>
          <w:gridAfter w:val="1"/>
          <w:cnfStyle w:val="000000100000" w:firstRow="0" w:lastRow="0" w:firstColumn="0" w:lastColumn="0" w:oddVBand="0" w:evenVBand="0" w:oddHBand="1" w:evenHBand="0" w:firstRowFirstColumn="0" w:firstRowLastColumn="0" w:lastRowFirstColumn="0" w:lastRowLastColumn="0"/>
          <w:wAfter w:w="8" w:type="dxa"/>
          <w:trHeight w:val="432"/>
        </w:trPr>
        <w:tc>
          <w:tcPr>
            <w:cnfStyle w:val="001000000000" w:firstRow="0" w:lastRow="0" w:firstColumn="1" w:lastColumn="0" w:oddVBand="0" w:evenVBand="0" w:oddHBand="0" w:evenHBand="0" w:firstRowFirstColumn="0" w:firstRowLastColumn="0" w:lastRowFirstColumn="0" w:lastRowLastColumn="0"/>
            <w:tcW w:w="8453" w:type="dxa"/>
            <w:gridSpan w:val="3"/>
            <w:vAlign w:val="center"/>
          </w:tcPr>
          <w:p w14:paraId="1E950E4F" w14:textId="77777777" w:rsidR="009E61C4" w:rsidRPr="00011221" w:rsidRDefault="009E61C4" w:rsidP="00BA3F0B">
            <w:pPr>
              <w:bidi w:val="0"/>
              <w:spacing w:line="240" w:lineRule="auto"/>
              <w:ind w:firstLine="0"/>
              <w:jc w:val="center"/>
              <w:rPr>
                <w:szCs w:val="24"/>
              </w:rPr>
            </w:pPr>
            <w:r>
              <w:rPr>
                <w:szCs w:val="24"/>
              </w:rPr>
              <w:t>Condensate Stabilization Unit</w:t>
            </w:r>
          </w:p>
        </w:tc>
        <w:tc>
          <w:tcPr>
            <w:tcW w:w="787" w:type="dxa"/>
            <w:vAlign w:val="center"/>
          </w:tcPr>
          <w:p w14:paraId="5752AE43" w14:textId="77777777" w:rsidR="009E61C4" w:rsidRPr="006F30FE" w:rsidRDefault="009E61C4" w:rsidP="007714C3">
            <w:pPr>
              <w:bidi w:val="0"/>
              <w:spacing w:line="240" w:lineRule="auto"/>
              <w:ind w:firstLine="0"/>
              <w:jc w:val="center"/>
              <w:cnfStyle w:val="000000100000" w:firstRow="0" w:lastRow="0" w:firstColumn="0" w:lastColumn="0" w:oddVBand="0" w:evenVBand="0" w:oddHBand="1" w:evenHBand="0" w:firstRowFirstColumn="0" w:firstRowLastColumn="0" w:lastRowFirstColumn="0" w:lastRowLastColumn="0"/>
              <w:rPr>
                <w:b/>
                <w:bCs/>
                <w:szCs w:val="24"/>
              </w:rPr>
            </w:pPr>
            <w:r w:rsidRPr="006F30FE">
              <w:rPr>
                <w:b/>
                <w:bCs/>
                <w:szCs w:val="24"/>
              </w:rPr>
              <w:t>4</w:t>
            </w:r>
          </w:p>
        </w:tc>
      </w:tr>
      <w:tr w:rsidR="009E61C4" w:rsidRPr="00011221" w14:paraId="592A6D13" w14:textId="77777777" w:rsidTr="0036203E">
        <w:trPr>
          <w:gridAfter w:val="1"/>
          <w:wAfter w:w="8" w:type="dxa"/>
          <w:trHeight w:val="360"/>
        </w:trPr>
        <w:tc>
          <w:tcPr>
            <w:cnfStyle w:val="001000000000" w:firstRow="0" w:lastRow="0" w:firstColumn="1" w:lastColumn="0" w:oddVBand="0" w:evenVBand="0" w:oddHBand="0" w:evenHBand="0" w:firstRowFirstColumn="0" w:firstRowLastColumn="0" w:lastRowFirstColumn="0" w:lastRowLastColumn="0"/>
            <w:tcW w:w="4218" w:type="dxa"/>
            <w:vAlign w:val="center"/>
          </w:tcPr>
          <w:p w14:paraId="443E4CA7" w14:textId="77777777" w:rsidR="009E61C4" w:rsidRPr="006F30FE" w:rsidRDefault="009E61C4" w:rsidP="00BA3F0B">
            <w:pPr>
              <w:bidi w:val="0"/>
              <w:spacing w:line="240" w:lineRule="auto"/>
              <w:ind w:firstLine="0"/>
              <w:jc w:val="left"/>
              <w:rPr>
                <w:b w:val="0"/>
                <w:bCs w:val="0"/>
                <w:szCs w:val="24"/>
              </w:rPr>
            </w:pPr>
            <w:r>
              <w:rPr>
                <w:b w:val="0"/>
                <w:bCs w:val="0"/>
                <w:szCs w:val="24"/>
              </w:rPr>
              <w:t>Tray type/NACE</w:t>
            </w:r>
          </w:p>
        </w:tc>
        <w:tc>
          <w:tcPr>
            <w:tcW w:w="4235" w:type="dxa"/>
            <w:gridSpan w:val="2"/>
            <w:vAlign w:val="center"/>
          </w:tcPr>
          <w:p w14:paraId="250F6A9A" w14:textId="77777777" w:rsidR="009E61C4" w:rsidRPr="006F30FE" w:rsidRDefault="009E61C4" w:rsidP="00BA3F0B">
            <w:pPr>
              <w:bidi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szCs w:val="24"/>
              </w:rPr>
            </w:pPr>
            <w:r w:rsidRPr="006F30FE">
              <w:rPr>
                <w:szCs w:val="24"/>
              </w:rPr>
              <w:t>Stabilizer column</w:t>
            </w:r>
          </w:p>
        </w:tc>
        <w:tc>
          <w:tcPr>
            <w:tcW w:w="787" w:type="dxa"/>
            <w:vAlign w:val="center"/>
          </w:tcPr>
          <w:p w14:paraId="5B7957CE" w14:textId="77777777" w:rsidR="009E61C4" w:rsidRPr="00011221" w:rsidRDefault="009E61C4" w:rsidP="007714C3">
            <w:pPr>
              <w:bidi w:val="0"/>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Pr>
            </w:pPr>
            <w:r>
              <w:rPr>
                <w:szCs w:val="24"/>
              </w:rPr>
              <w:t>4-1</w:t>
            </w:r>
          </w:p>
        </w:tc>
      </w:tr>
      <w:tr w:rsidR="009E61C4" w:rsidRPr="00011221" w14:paraId="3EAA6C1A" w14:textId="77777777" w:rsidTr="0036203E">
        <w:trPr>
          <w:gridAfter w:val="1"/>
          <w:cnfStyle w:val="000000100000" w:firstRow="0" w:lastRow="0" w:firstColumn="0" w:lastColumn="0" w:oddVBand="0" w:evenVBand="0" w:oddHBand="1" w:evenHBand="0" w:firstRowFirstColumn="0" w:firstRowLastColumn="0" w:lastRowFirstColumn="0" w:lastRowLastColumn="0"/>
          <w:wAfter w:w="8" w:type="dxa"/>
          <w:trHeight w:val="360"/>
        </w:trPr>
        <w:tc>
          <w:tcPr>
            <w:cnfStyle w:val="001000000000" w:firstRow="0" w:lastRow="0" w:firstColumn="1" w:lastColumn="0" w:oddVBand="0" w:evenVBand="0" w:oddHBand="0" w:evenHBand="0" w:firstRowFirstColumn="0" w:firstRowLastColumn="0" w:lastRowFirstColumn="0" w:lastRowLastColumn="0"/>
            <w:tcW w:w="4218" w:type="dxa"/>
            <w:shd w:val="clear" w:color="auto" w:fill="auto"/>
            <w:vAlign w:val="center"/>
          </w:tcPr>
          <w:p w14:paraId="4BA759AD" w14:textId="77777777" w:rsidR="009E61C4" w:rsidRPr="006F30FE" w:rsidRDefault="009E61C4" w:rsidP="00BA3F0B">
            <w:pPr>
              <w:bidi w:val="0"/>
              <w:spacing w:line="240" w:lineRule="auto"/>
              <w:ind w:firstLine="0"/>
              <w:jc w:val="left"/>
              <w:rPr>
                <w:b w:val="0"/>
                <w:bCs w:val="0"/>
                <w:szCs w:val="24"/>
              </w:rPr>
            </w:pPr>
            <w:r>
              <w:rPr>
                <w:b w:val="0"/>
                <w:bCs w:val="0"/>
                <w:szCs w:val="24"/>
              </w:rPr>
              <w:t>Electric</w:t>
            </w:r>
          </w:p>
        </w:tc>
        <w:tc>
          <w:tcPr>
            <w:tcW w:w="4235" w:type="dxa"/>
            <w:gridSpan w:val="2"/>
            <w:shd w:val="clear" w:color="auto" w:fill="auto"/>
            <w:vAlign w:val="center"/>
          </w:tcPr>
          <w:p w14:paraId="6E2831A3" w14:textId="77777777" w:rsidR="009E61C4" w:rsidRPr="006F30FE" w:rsidRDefault="009E61C4" w:rsidP="00BA3F0B">
            <w:pPr>
              <w:bidi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szCs w:val="24"/>
              </w:rPr>
            </w:pPr>
            <w:r w:rsidRPr="006F30FE">
              <w:rPr>
                <w:szCs w:val="24"/>
              </w:rPr>
              <w:t>Reboiler</w:t>
            </w:r>
          </w:p>
        </w:tc>
        <w:tc>
          <w:tcPr>
            <w:tcW w:w="787" w:type="dxa"/>
            <w:shd w:val="clear" w:color="auto" w:fill="auto"/>
            <w:vAlign w:val="center"/>
          </w:tcPr>
          <w:p w14:paraId="17053AB8" w14:textId="77777777" w:rsidR="009E61C4" w:rsidRPr="00011221" w:rsidRDefault="009E61C4" w:rsidP="007714C3">
            <w:pPr>
              <w:bidi w:val="0"/>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Pr>
            </w:pPr>
            <w:r>
              <w:rPr>
                <w:szCs w:val="24"/>
              </w:rPr>
              <w:t>4-2</w:t>
            </w:r>
          </w:p>
        </w:tc>
      </w:tr>
      <w:tr w:rsidR="009E61C4" w:rsidRPr="00011221" w14:paraId="0C0D8110" w14:textId="77777777" w:rsidTr="0036203E">
        <w:trPr>
          <w:gridAfter w:val="1"/>
          <w:wAfter w:w="8" w:type="dxa"/>
          <w:trHeight w:val="360"/>
        </w:trPr>
        <w:tc>
          <w:tcPr>
            <w:cnfStyle w:val="001000000000" w:firstRow="0" w:lastRow="0" w:firstColumn="1" w:lastColumn="0" w:oddVBand="0" w:evenVBand="0" w:oddHBand="0" w:evenHBand="0" w:firstRowFirstColumn="0" w:firstRowLastColumn="0" w:lastRowFirstColumn="0" w:lastRowLastColumn="0"/>
            <w:tcW w:w="4218" w:type="dxa"/>
            <w:vAlign w:val="center"/>
          </w:tcPr>
          <w:p w14:paraId="2B01F152" w14:textId="77777777" w:rsidR="009E61C4" w:rsidRPr="006F30FE" w:rsidRDefault="009E61C4" w:rsidP="00BA3F0B">
            <w:pPr>
              <w:bidi w:val="0"/>
              <w:spacing w:line="240" w:lineRule="auto"/>
              <w:ind w:firstLine="0"/>
              <w:jc w:val="left"/>
              <w:rPr>
                <w:b w:val="0"/>
                <w:bCs w:val="0"/>
                <w:szCs w:val="24"/>
              </w:rPr>
            </w:pPr>
            <w:r w:rsidRPr="006F30FE">
              <w:rPr>
                <w:b w:val="0"/>
                <w:bCs w:val="0"/>
                <w:szCs w:val="24"/>
              </w:rPr>
              <w:t>Carbon steel + Epoxy coating</w:t>
            </w:r>
          </w:p>
        </w:tc>
        <w:tc>
          <w:tcPr>
            <w:tcW w:w="4235" w:type="dxa"/>
            <w:gridSpan w:val="2"/>
            <w:vAlign w:val="center"/>
          </w:tcPr>
          <w:p w14:paraId="0493A265" w14:textId="77777777" w:rsidR="009E61C4" w:rsidRPr="00011221" w:rsidRDefault="009E61C4" w:rsidP="00BA3F0B">
            <w:pPr>
              <w:bidi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szCs w:val="24"/>
              </w:rPr>
            </w:pPr>
            <w:r>
              <w:rPr>
                <w:szCs w:val="24"/>
              </w:rPr>
              <w:t>Sour condensate package</w:t>
            </w:r>
          </w:p>
        </w:tc>
        <w:tc>
          <w:tcPr>
            <w:tcW w:w="787" w:type="dxa"/>
            <w:vAlign w:val="center"/>
          </w:tcPr>
          <w:p w14:paraId="2EC9BABC" w14:textId="77777777" w:rsidR="009E61C4" w:rsidRPr="00011221" w:rsidRDefault="009E61C4" w:rsidP="007714C3">
            <w:pPr>
              <w:bidi w:val="0"/>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Pr>
            </w:pPr>
            <w:r>
              <w:rPr>
                <w:szCs w:val="24"/>
              </w:rPr>
              <w:t>4-3</w:t>
            </w:r>
          </w:p>
        </w:tc>
      </w:tr>
      <w:tr w:rsidR="009E61C4" w:rsidRPr="00011221" w14:paraId="42550DE8" w14:textId="77777777" w:rsidTr="0036203E">
        <w:trPr>
          <w:gridAfter w:val="1"/>
          <w:cnfStyle w:val="000000100000" w:firstRow="0" w:lastRow="0" w:firstColumn="0" w:lastColumn="0" w:oddVBand="0" w:evenVBand="0" w:oddHBand="1" w:evenHBand="0" w:firstRowFirstColumn="0" w:firstRowLastColumn="0" w:lastRowFirstColumn="0" w:lastRowLastColumn="0"/>
          <w:wAfter w:w="8" w:type="dxa"/>
          <w:trHeight w:val="432"/>
        </w:trPr>
        <w:tc>
          <w:tcPr>
            <w:cnfStyle w:val="001000000000" w:firstRow="0" w:lastRow="0" w:firstColumn="1" w:lastColumn="0" w:oddVBand="0" w:evenVBand="0" w:oddHBand="0" w:evenHBand="0" w:firstRowFirstColumn="0" w:firstRowLastColumn="0" w:lastRowFirstColumn="0" w:lastRowLastColumn="0"/>
            <w:tcW w:w="8453" w:type="dxa"/>
            <w:gridSpan w:val="3"/>
            <w:vAlign w:val="center"/>
          </w:tcPr>
          <w:p w14:paraId="7D1CF037" w14:textId="77777777" w:rsidR="009E61C4" w:rsidRPr="006F30FE" w:rsidRDefault="009E61C4" w:rsidP="00BA3F0B">
            <w:pPr>
              <w:bidi w:val="0"/>
              <w:spacing w:line="240" w:lineRule="auto"/>
              <w:ind w:firstLine="0"/>
              <w:jc w:val="center"/>
              <w:rPr>
                <w:szCs w:val="24"/>
              </w:rPr>
            </w:pPr>
            <w:r w:rsidRPr="006F30FE">
              <w:rPr>
                <w:szCs w:val="24"/>
              </w:rPr>
              <w:t>Compression Unit</w:t>
            </w:r>
          </w:p>
        </w:tc>
        <w:tc>
          <w:tcPr>
            <w:tcW w:w="787" w:type="dxa"/>
            <w:vAlign w:val="center"/>
          </w:tcPr>
          <w:p w14:paraId="5A387107" w14:textId="77777777" w:rsidR="009E61C4" w:rsidRPr="006F30FE" w:rsidRDefault="009E61C4" w:rsidP="007714C3">
            <w:pPr>
              <w:bidi w:val="0"/>
              <w:spacing w:line="240" w:lineRule="auto"/>
              <w:ind w:firstLine="0"/>
              <w:jc w:val="center"/>
              <w:cnfStyle w:val="000000100000" w:firstRow="0" w:lastRow="0" w:firstColumn="0" w:lastColumn="0" w:oddVBand="0" w:evenVBand="0" w:oddHBand="1" w:evenHBand="0" w:firstRowFirstColumn="0" w:firstRowLastColumn="0" w:lastRowFirstColumn="0" w:lastRowLastColumn="0"/>
              <w:rPr>
                <w:b/>
                <w:bCs/>
                <w:szCs w:val="24"/>
              </w:rPr>
            </w:pPr>
            <w:r w:rsidRPr="006F30FE">
              <w:rPr>
                <w:b/>
                <w:bCs/>
                <w:szCs w:val="24"/>
              </w:rPr>
              <w:t>5</w:t>
            </w:r>
          </w:p>
        </w:tc>
      </w:tr>
      <w:tr w:rsidR="009E61C4" w:rsidRPr="00011221" w14:paraId="6D454054" w14:textId="77777777" w:rsidTr="0036203E">
        <w:trPr>
          <w:trHeight w:val="360"/>
        </w:trPr>
        <w:tc>
          <w:tcPr>
            <w:cnfStyle w:val="001000000000" w:firstRow="0" w:lastRow="0" w:firstColumn="1" w:lastColumn="0" w:oddVBand="0" w:evenVBand="0" w:oddHBand="0" w:evenHBand="0" w:firstRowFirstColumn="0" w:firstRowLastColumn="0" w:lastRowFirstColumn="0" w:lastRowLastColumn="0"/>
            <w:tcW w:w="4218" w:type="dxa"/>
            <w:shd w:val="clear" w:color="auto" w:fill="FFFFFF" w:themeFill="background1"/>
            <w:vAlign w:val="center"/>
          </w:tcPr>
          <w:p w14:paraId="54035A7E" w14:textId="77777777" w:rsidR="009E61C4" w:rsidRDefault="009E61C4" w:rsidP="00BA3F0B">
            <w:pPr>
              <w:bidi w:val="0"/>
              <w:spacing w:line="240" w:lineRule="auto"/>
              <w:ind w:firstLine="0"/>
              <w:jc w:val="left"/>
              <w:rPr>
                <w:b w:val="0"/>
                <w:bCs w:val="0"/>
                <w:szCs w:val="24"/>
              </w:rPr>
            </w:pPr>
            <w:r>
              <w:rPr>
                <w:b w:val="0"/>
                <w:bCs w:val="0"/>
                <w:szCs w:val="24"/>
              </w:rPr>
              <w:t>Multi-stage/API 618</w:t>
            </w:r>
          </w:p>
        </w:tc>
        <w:tc>
          <w:tcPr>
            <w:tcW w:w="4235" w:type="dxa"/>
            <w:gridSpan w:val="2"/>
            <w:shd w:val="clear" w:color="auto" w:fill="FFFFFF" w:themeFill="background1"/>
            <w:vAlign w:val="center"/>
          </w:tcPr>
          <w:p w14:paraId="1FB36C1E" w14:textId="77777777" w:rsidR="009E61C4" w:rsidRDefault="009E61C4" w:rsidP="00BA3F0B">
            <w:pPr>
              <w:bidi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szCs w:val="24"/>
              </w:rPr>
            </w:pPr>
            <w:r>
              <w:rPr>
                <w:szCs w:val="24"/>
              </w:rPr>
              <w:t>Reciprocating compressor</w:t>
            </w:r>
          </w:p>
        </w:tc>
        <w:tc>
          <w:tcPr>
            <w:tcW w:w="795" w:type="dxa"/>
            <w:gridSpan w:val="2"/>
            <w:shd w:val="clear" w:color="auto" w:fill="FFFFFF" w:themeFill="background1"/>
            <w:vAlign w:val="center"/>
          </w:tcPr>
          <w:p w14:paraId="4147744B" w14:textId="77777777" w:rsidR="009E61C4" w:rsidRDefault="009E61C4" w:rsidP="007714C3">
            <w:pPr>
              <w:bidi w:val="0"/>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Pr>
            </w:pPr>
            <w:r>
              <w:rPr>
                <w:szCs w:val="24"/>
              </w:rPr>
              <w:t>5-1</w:t>
            </w:r>
          </w:p>
        </w:tc>
      </w:tr>
      <w:tr w:rsidR="009E61C4" w:rsidRPr="00011221" w14:paraId="7E5A497C" w14:textId="77777777" w:rsidTr="0036203E">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4218" w:type="dxa"/>
            <w:shd w:val="clear" w:color="auto" w:fill="FFFFFF" w:themeFill="background1"/>
            <w:vAlign w:val="center"/>
          </w:tcPr>
          <w:p w14:paraId="14C1C39D" w14:textId="77777777" w:rsidR="009E61C4" w:rsidRDefault="009E61C4" w:rsidP="00BA3F0B">
            <w:pPr>
              <w:bidi w:val="0"/>
              <w:spacing w:line="240" w:lineRule="auto"/>
              <w:ind w:firstLine="0"/>
              <w:jc w:val="left"/>
              <w:rPr>
                <w:b w:val="0"/>
                <w:bCs w:val="0"/>
                <w:szCs w:val="24"/>
              </w:rPr>
            </w:pPr>
            <w:r>
              <w:rPr>
                <w:b w:val="0"/>
                <w:bCs w:val="0"/>
                <w:szCs w:val="24"/>
              </w:rPr>
              <w:t>Caterpillar</w:t>
            </w:r>
          </w:p>
        </w:tc>
        <w:tc>
          <w:tcPr>
            <w:tcW w:w="4235" w:type="dxa"/>
            <w:gridSpan w:val="2"/>
            <w:shd w:val="clear" w:color="auto" w:fill="FFFFFF" w:themeFill="background1"/>
            <w:vAlign w:val="center"/>
          </w:tcPr>
          <w:p w14:paraId="687A237E" w14:textId="77777777" w:rsidR="009E61C4" w:rsidRDefault="009E61C4" w:rsidP="00BA3F0B">
            <w:pPr>
              <w:bidi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szCs w:val="24"/>
              </w:rPr>
            </w:pPr>
            <w:r>
              <w:rPr>
                <w:szCs w:val="24"/>
              </w:rPr>
              <w:t>Gas engine driver</w:t>
            </w:r>
          </w:p>
        </w:tc>
        <w:tc>
          <w:tcPr>
            <w:tcW w:w="795" w:type="dxa"/>
            <w:gridSpan w:val="2"/>
            <w:shd w:val="clear" w:color="auto" w:fill="FFFFFF" w:themeFill="background1"/>
            <w:vAlign w:val="center"/>
          </w:tcPr>
          <w:p w14:paraId="30B0813A" w14:textId="77777777" w:rsidR="009E61C4" w:rsidRDefault="009E61C4" w:rsidP="007714C3">
            <w:pPr>
              <w:bidi w:val="0"/>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Pr>
            </w:pPr>
            <w:r>
              <w:rPr>
                <w:szCs w:val="24"/>
              </w:rPr>
              <w:t>5-2</w:t>
            </w:r>
          </w:p>
        </w:tc>
      </w:tr>
      <w:tr w:rsidR="009E61C4" w:rsidRPr="00011221" w14:paraId="6E7C5341" w14:textId="77777777" w:rsidTr="0036203E">
        <w:trPr>
          <w:gridAfter w:val="1"/>
          <w:wAfter w:w="8" w:type="dxa"/>
          <w:trHeight w:val="360"/>
        </w:trPr>
        <w:tc>
          <w:tcPr>
            <w:cnfStyle w:val="001000000000" w:firstRow="0" w:lastRow="0" w:firstColumn="1" w:lastColumn="0" w:oddVBand="0" w:evenVBand="0" w:oddHBand="0" w:evenHBand="0" w:firstRowFirstColumn="0" w:firstRowLastColumn="0" w:lastRowFirstColumn="0" w:lastRowLastColumn="0"/>
            <w:tcW w:w="4218" w:type="dxa"/>
            <w:shd w:val="clear" w:color="auto" w:fill="FFFFFF" w:themeFill="background1"/>
            <w:vAlign w:val="center"/>
          </w:tcPr>
          <w:p w14:paraId="68C21BD2" w14:textId="77777777" w:rsidR="009E61C4" w:rsidRPr="003656D8" w:rsidRDefault="009E61C4" w:rsidP="00BA3F0B">
            <w:pPr>
              <w:bidi w:val="0"/>
              <w:spacing w:line="240" w:lineRule="auto"/>
              <w:ind w:firstLine="0"/>
              <w:jc w:val="left"/>
              <w:rPr>
                <w:b w:val="0"/>
                <w:bCs w:val="0"/>
                <w:szCs w:val="24"/>
              </w:rPr>
            </w:pPr>
            <w:r w:rsidRPr="003656D8">
              <w:rPr>
                <w:b w:val="0"/>
                <w:bCs w:val="0"/>
                <w:szCs w:val="24"/>
              </w:rPr>
              <w:t>Forced draft/API 661</w:t>
            </w:r>
          </w:p>
        </w:tc>
        <w:tc>
          <w:tcPr>
            <w:tcW w:w="4235" w:type="dxa"/>
            <w:gridSpan w:val="2"/>
            <w:shd w:val="clear" w:color="auto" w:fill="FFFFFF" w:themeFill="background1"/>
            <w:vAlign w:val="center"/>
          </w:tcPr>
          <w:p w14:paraId="79B23834" w14:textId="77777777" w:rsidR="009E61C4" w:rsidRPr="00011221" w:rsidRDefault="009E61C4" w:rsidP="00BA3F0B">
            <w:pPr>
              <w:bidi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szCs w:val="24"/>
              </w:rPr>
            </w:pPr>
            <w:r>
              <w:rPr>
                <w:szCs w:val="24"/>
              </w:rPr>
              <w:t>Air cooler</w:t>
            </w:r>
          </w:p>
        </w:tc>
        <w:tc>
          <w:tcPr>
            <w:tcW w:w="787" w:type="dxa"/>
            <w:shd w:val="clear" w:color="auto" w:fill="FFFFFF" w:themeFill="background1"/>
            <w:vAlign w:val="center"/>
          </w:tcPr>
          <w:p w14:paraId="452318D4" w14:textId="77777777" w:rsidR="009E61C4" w:rsidRPr="00011221" w:rsidRDefault="009E61C4" w:rsidP="007714C3">
            <w:pPr>
              <w:bidi w:val="0"/>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Pr>
            </w:pPr>
            <w:r>
              <w:rPr>
                <w:szCs w:val="24"/>
              </w:rPr>
              <w:t>5-3</w:t>
            </w:r>
          </w:p>
        </w:tc>
      </w:tr>
      <w:tr w:rsidR="009E61C4" w:rsidRPr="00011221" w14:paraId="4A0DC68F" w14:textId="77777777" w:rsidTr="0036203E">
        <w:trPr>
          <w:gridAfter w:val="1"/>
          <w:cnfStyle w:val="000000100000" w:firstRow="0" w:lastRow="0" w:firstColumn="0" w:lastColumn="0" w:oddVBand="0" w:evenVBand="0" w:oddHBand="1" w:evenHBand="0" w:firstRowFirstColumn="0" w:firstRowLastColumn="0" w:lastRowFirstColumn="0" w:lastRowLastColumn="0"/>
          <w:wAfter w:w="8" w:type="dxa"/>
          <w:trHeight w:val="360"/>
        </w:trPr>
        <w:tc>
          <w:tcPr>
            <w:cnfStyle w:val="001000000000" w:firstRow="0" w:lastRow="0" w:firstColumn="1" w:lastColumn="0" w:oddVBand="0" w:evenVBand="0" w:oddHBand="0" w:evenHBand="0" w:firstRowFirstColumn="0" w:firstRowLastColumn="0" w:lastRowFirstColumn="0" w:lastRowLastColumn="0"/>
            <w:tcW w:w="4218" w:type="dxa"/>
            <w:shd w:val="clear" w:color="auto" w:fill="FFFFFF" w:themeFill="background1"/>
            <w:vAlign w:val="center"/>
          </w:tcPr>
          <w:p w14:paraId="3292E770" w14:textId="77777777" w:rsidR="009E61C4" w:rsidRPr="00011221" w:rsidRDefault="009E61C4" w:rsidP="00BA3F0B">
            <w:pPr>
              <w:bidi w:val="0"/>
              <w:spacing w:line="240" w:lineRule="auto"/>
              <w:ind w:firstLine="0"/>
              <w:jc w:val="left"/>
              <w:rPr>
                <w:szCs w:val="24"/>
              </w:rPr>
            </w:pPr>
            <w:r>
              <w:rPr>
                <w:b w:val="0"/>
                <w:bCs w:val="0"/>
                <w:szCs w:val="24"/>
              </w:rPr>
              <w:t>ASME sec VIII</w:t>
            </w:r>
          </w:p>
        </w:tc>
        <w:tc>
          <w:tcPr>
            <w:tcW w:w="4235" w:type="dxa"/>
            <w:gridSpan w:val="2"/>
            <w:shd w:val="clear" w:color="auto" w:fill="FFFFFF" w:themeFill="background1"/>
            <w:vAlign w:val="center"/>
          </w:tcPr>
          <w:p w14:paraId="48C59339" w14:textId="77777777" w:rsidR="009E61C4" w:rsidRPr="00011221" w:rsidRDefault="009E61C4" w:rsidP="00BA3F0B">
            <w:pPr>
              <w:bidi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szCs w:val="24"/>
              </w:rPr>
            </w:pPr>
            <w:r>
              <w:rPr>
                <w:szCs w:val="24"/>
              </w:rPr>
              <w:t>Inter-stage scrubbers</w:t>
            </w:r>
          </w:p>
        </w:tc>
        <w:tc>
          <w:tcPr>
            <w:tcW w:w="787" w:type="dxa"/>
            <w:shd w:val="clear" w:color="auto" w:fill="FFFFFF" w:themeFill="background1"/>
            <w:vAlign w:val="center"/>
          </w:tcPr>
          <w:p w14:paraId="5EADBBE2" w14:textId="77777777" w:rsidR="009E61C4" w:rsidRPr="00011221" w:rsidRDefault="009E61C4" w:rsidP="007714C3">
            <w:pPr>
              <w:bidi w:val="0"/>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Pr>
            </w:pPr>
            <w:r>
              <w:rPr>
                <w:szCs w:val="24"/>
              </w:rPr>
              <w:t>5-4</w:t>
            </w:r>
          </w:p>
        </w:tc>
      </w:tr>
      <w:tr w:rsidR="009E61C4" w:rsidRPr="00011221" w14:paraId="474CFBE0" w14:textId="77777777" w:rsidTr="0036203E">
        <w:trPr>
          <w:gridAfter w:val="1"/>
          <w:wAfter w:w="8" w:type="dxa"/>
          <w:trHeight w:val="432"/>
        </w:trPr>
        <w:tc>
          <w:tcPr>
            <w:cnfStyle w:val="001000000000" w:firstRow="0" w:lastRow="0" w:firstColumn="1" w:lastColumn="0" w:oddVBand="0" w:evenVBand="0" w:oddHBand="0" w:evenHBand="0" w:firstRowFirstColumn="0" w:firstRowLastColumn="0" w:lastRowFirstColumn="0" w:lastRowLastColumn="0"/>
            <w:tcW w:w="8453" w:type="dxa"/>
            <w:gridSpan w:val="3"/>
            <w:shd w:val="clear" w:color="auto" w:fill="D9E2F3" w:themeFill="accent1" w:themeFillTint="33"/>
            <w:vAlign w:val="center"/>
          </w:tcPr>
          <w:p w14:paraId="0D8746A7" w14:textId="77777777" w:rsidR="009E61C4" w:rsidRPr="00011221" w:rsidRDefault="009E61C4" w:rsidP="00BA3F0B">
            <w:pPr>
              <w:bidi w:val="0"/>
              <w:spacing w:line="240" w:lineRule="auto"/>
              <w:ind w:firstLine="0"/>
              <w:jc w:val="center"/>
              <w:rPr>
                <w:szCs w:val="24"/>
              </w:rPr>
            </w:pPr>
            <w:r>
              <w:rPr>
                <w:szCs w:val="24"/>
              </w:rPr>
              <w:t>Acid Gas Removal Unit</w:t>
            </w:r>
          </w:p>
        </w:tc>
        <w:tc>
          <w:tcPr>
            <w:tcW w:w="787" w:type="dxa"/>
            <w:shd w:val="clear" w:color="auto" w:fill="D9E2F3" w:themeFill="accent1" w:themeFillTint="33"/>
            <w:vAlign w:val="center"/>
          </w:tcPr>
          <w:p w14:paraId="19AE1AF6" w14:textId="77777777" w:rsidR="009E61C4" w:rsidRPr="003656D8" w:rsidRDefault="009E61C4" w:rsidP="007714C3">
            <w:pPr>
              <w:bidi w:val="0"/>
              <w:spacing w:line="240" w:lineRule="auto"/>
              <w:ind w:firstLine="0"/>
              <w:jc w:val="center"/>
              <w:cnfStyle w:val="000000000000" w:firstRow="0" w:lastRow="0" w:firstColumn="0" w:lastColumn="0" w:oddVBand="0" w:evenVBand="0" w:oddHBand="0" w:evenHBand="0" w:firstRowFirstColumn="0" w:firstRowLastColumn="0" w:lastRowFirstColumn="0" w:lastRowLastColumn="0"/>
              <w:rPr>
                <w:b/>
                <w:bCs/>
                <w:szCs w:val="24"/>
              </w:rPr>
            </w:pPr>
            <w:r w:rsidRPr="003656D8">
              <w:rPr>
                <w:b/>
                <w:bCs/>
                <w:szCs w:val="24"/>
              </w:rPr>
              <w:t>6</w:t>
            </w:r>
          </w:p>
        </w:tc>
      </w:tr>
      <w:tr w:rsidR="009E61C4" w:rsidRPr="00011221" w14:paraId="70EA4BCC" w14:textId="77777777" w:rsidTr="0036203E">
        <w:trPr>
          <w:gridAfter w:val="1"/>
          <w:cnfStyle w:val="000000100000" w:firstRow="0" w:lastRow="0" w:firstColumn="0" w:lastColumn="0" w:oddVBand="0" w:evenVBand="0" w:oddHBand="1" w:evenHBand="0" w:firstRowFirstColumn="0" w:firstRowLastColumn="0" w:lastRowFirstColumn="0" w:lastRowLastColumn="0"/>
          <w:wAfter w:w="8" w:type="dxa"/>
          <w:trHeight w:val="360"/>
        </w:trPr>
        <w:tc>
          <w:tcPr>
            <w:cnfStyle w:val="001000000000" w:firstRow="0" w:lastRow="0" w:firstColumn="1" w:lastColumn="0" w:oddVBand="0" w:evenVBand="0" w:oddHBand="0" w:evenHBand="0" w:firstRowFirstColumn="0" w:firstRowLastColumn="0" w:lastRowFirstColumn="0" w:lastRowLastColumn="0"/>
            <w:tcW w:w="4218" w:type="dxa"/>
            <w:shd w:val="clear" w:color="auto" w:fill="auto"/>
            <w:vAlign w:val="center"/>
          </w:tcPr>
          <w:p w14:paraId="6F67962A" w14:textId="77777777" w:rsidR="009E61C4" w:rsidRPr="00CA7190" w:rsidRDefault="009E61C4" w:rsidP="00BA3F0B">
            <w:pPr>
              <w:bidi w:val="0"/>
              <w:spacing w:line="240" w:lineRule="auto"/>
              <w:ind w:firstLine="0"/>
              <w:jc w:val="left"/>
              <w:rPr>
                <w:b w:val="0"/>
                <w:bCs w:val="0"/>
                <w:szCs w:val="24"/>
              </w:rPr>
            </w:pPr>
            <w:r>
              <w:rPr>
                <w:b w:val="0"/>
                <w:bCs w:val="0"/>
                <w:szCs w:val="24"/>
              </w:rPr>
              <w:t>ASME sec VIII</w:t>
            </w:r>
          </w:p>
        </w:tc>
        <w:tc>
          <w:tcPr>
            <w:tcW w:w="4235" w:type="dxa"/>
            <w:gridSpan w:val="2"/>
            <w:shd w:val="clear" w:color="auto" w:fill="auto"/>
            <w:vAlign w:val="center"/>
          </w:tcPr>
          <w:p w14:paraId="73F8C8A2" w14:textId="77777777" w:rsidR="009E61C4" w:rsidRPr="00011221" w:rsidRDefault="009E61C4" w:rsidP="00BA3F0B">
            <w:pPr>
              <w:bidi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szCs w:val="24"/>
              </w:rPr>
            </w:pPr>
            <w:r>
              <w:rPr>
                <w:szCs w:val="24"/>
              </w:rPr>
              <w:t>Amine absorber</w:t>
            </w:r>
            <w:r>
              <w:rPr>
                <w:sz w:val="22"/>
                <w:szCs w:val="22"/>
              </w:rPr>
              <w:t xml:space="preserve"> </w:t>
            </w:r>
            <w:r>
              <w:rPr>
                <w:szCs w:val="22"/>
              </w:rPr>
              <w:t>v</w:t>
            </w:r>
            <w:r w:rsidRPr="00CA7190">
              <w:rPr>
                <w:szCs w:val="24"/>
              </w:rPr>
              <w:t>essel</w:t>
            </w:r>
          </w:p>
        </w:tc>
        <w:tc>
          <w:tcPr>
            <w:tcW w:w="787" w:type="dxa"/>
            <w:shd w:val="clear" w:color="auto" w:fill="auto"/>
            <w:vAlign w:val="center"/>
          </w:tcPr>
          <w:p w14:paraId="2A35E6F7" w14:textId="77777777" w:rsidR="009E61C4" w:rsidRPr="00011221" w:rsidRDefault="009E61C4" w:rsidP="007714C3">
            <w:pPr>
              <w:bidi w:val="0"/>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Pr>
            </w:pPr>
            <w:r>
              <w:rPr>
                <w:szCs w:val="24"/>
              </w:rPr>
              <w:t>6-1</w:t>
            </w:r>
          </w:p>
        </w:tc>
      </w:tr>
      <w:tr w:rsidR="009E61C4" w:rsidRPr="00FC1760" w14:paraId="6E65FE38" w14:textId="77777777" w:rsidTr="0036203E">
        <w:trPr>
          <w:gridAfter w:val="1"/>
          <w:wAfter w:w="8" w:type="dxa"/>
          <w:trHeight w:val="288"/>
        </w:trPr>
        <w:tc>
          <w:tcPr>
            <w:cnfStyle w:val="001000000000" w:firstRow="0" w:lastRow="0" w:firstColumn="1" w:lastColumn="0" w:oddVBand="0" w:evenVBand="0" w:oddHBand="0" w:evenHBand="0" w:firstRowFirstColumn="0" w:firstRowLastColumn="0" w:lastRowFirstColumn="0" w:lastRowLastColumn="0"/>
            <w:tcW w:w="4218" w:type="dxa"/>
          </w:tcPr>
          <w:p w14:paraId="676AC88B" w14:textId="77777777" w:rsidR="009E61C4" w:rsidRPr="00FC1760" w:rsidRDefault="009E61C4" w:rsidP="00BA3F0B">
            <w:pPr>
              <w:bidi w:val="0"/>
              <w:spacing w:line="240" w:lineRule="auto"/>
              <w:ind w:firstLine="0"/>
              <w:jc w:val="left"/>
              <w:rPr>
                <w:b w:val="0"/>
                <w:bCs w:val="0"/>
                <w:sz w:val="22"/>
                <w:szCs w:val="22"/>
              </w:rPr>
            </w:pPr>
            <w:r w:rsidRPr="00FC1760">
              <w:rPr>
                <w:b w:val="0"/>
                <w:bCs w:val="0"/>
                <w:sz w:val="22"/>
                <w:szCs w:val="22"/>
              </w:rPr>
              <w:t>Sieve trays/Packing</w:t>
            </w:r>
          </w:p>
        </w:tc>
        <w:tc>
          <w:tcPr>
            <w:tcW w:w="4235" w:type="dxa"/>
            <w:gridSpan w:val="2"/>
          </w:tcPr>
          <w:p w14:paraId="069C6B05" w14:textId="77777777" w:rsidR="009E61C4" w:rsidRPr="00FC1760" w:rsidRDefault="009E61C4" w:rsidP="00BA3F0B">
            <w:pPr>
              <w:bidi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sz w:val="22"/>
                <w:szCs w:val="22"/>
              </w:rPr>
            </w:pPr>
            <w:r w:rsidRPr="00FC1760">
              <w:rPr>
                <w:sz w:val="22"/>
                <w:szCs w:val="22"/>
              </w:rPr>
              <w:t>Internals</w:t>
            </w:r>
          </w:p>
        </w:tc>
        <w:tc>
          <w:tcPr>
            <w:tcW w:w="787" w:type="dxa"/>
            <w:vAlign w:val="center"/>
          </w:tcPr>
          <w:p w14:paraId="39C24F39" w14:textId="77777777" w:rsidR="009E61C4" w:rsidRPr="00FC1760" w:rsidRDefault="009E61C4" w:rsidP="007714C3">
            <w:pPr>
              <w:bidi w:val="0"/>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sidRPr="00FC1760">
              <w:rPr>
                <w:sz w:val="22"/>
                <w:szCs w:val="22"/>
              </w:rPr>
              <w:t>6-1-1</w:t>
            </w:r>
          </w:p>
        </w:tc>
      </w:tr>
      <w:tr w:rsidR="009E61C4" w:rsidRPr="00FC1760" w14:paraId="6C4A8146" w14:textId="77777777" w:rsidTr="0036203E">
        <w:trPr>
          <w:gridAfter w:val="1"/>
          <w:cnfStyle w:val="000000100000" w:firstRow="0" w:lastRow="0" w:firstColumn="0" w:lastColumn="0" w:oddVBand="0" w:evenVBand="0" w:oddHBand="1" w:evenHBand="0" w:firstRowFirstColumn="0" w:firstRowLastColumn="0" w:lastRowFirstColumn="0" w:lastRowLastColumn="0"/>
          <w:wAfter w:w="8" w:type="dxa"/>
          <w:trHeight w:val="288"/>
        </w:trPr>
        <w:tc>
          <w:tcPr>
            <w:cnfStyle w:val="001000000000" w:firstRow="0" w:lastRow="0" w:firstColumn="1" w:lastColumn="0" w:oddVBand="0" w:evenVBand="0" w:oddHBand="0" w:evenHBand="0" w:firstRowFirstColumn="0" w:firstRowLastColumn="0" w:lastRowFirstColumn="0" w:lastRowLastColumn="0"/>
            <w:tcW w:w="4218" w:type="dxa"/>
            <w:shd w:val="clear" w:color="auto" w:fill="auto"/>
          </w:tcPr>
          <w:p w14:paraId="59D6933E" w14:textId="77777777" w:rsidR="009E61C4" w:rsidRPr="00FC1760" w:rsidRDefault="009E61C4" w:rsidP="00BA3F0B">
            <w:pPr>
              <w:bidi w:val="0"/>
              <w:spacing w:line="240" w:lineRule="auto"/>
              <w:ind w:firstLine="0"/>
              <w:jc w:val="left"/>
              <w:rPr>
                <w:b w:val="0"/>
                <w:bCs w:val="0"/>
                <w:sz w:val="22"/>
                <w:szCs w:val="22"/>
              </w:rPr>
            </w:pPr>
            <w:r w:rsidRPr="00FC1760">
              <w:rPr>
                <w:b w:val="0"/>
                <w:bCs w:val="0"/>
                <w:sz w:val="22"/>
                <w:szCs w:val="22"/>
              </w:rPr>
              <w:t>Chevron type</w:t>
            </w:r>
          </w:p>
        </w:tc>
        <w:tc>
          <w:tcPr>
            <w:tcW w:w="4235" w:type="dxa"/>
            <w:gridSpan w:val="2"/>
            <w:shd w:val="clear" w:color="auto" w:fill="auto"/>
          </w:tcPr>
          <w:p w14:paraId="17DB96C1" w14:textId="77777777" w:rsidR="009E61C4" w:rsidRPr="00FC1760" w:rsidRDefault="009E61C4" w:rsidP="00BA3F0B">
            <w:pPr>
              <w:bidi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sz w:val="22"/>
                <w:szCs w:val="22"/>
              </w:rPr>
            </w:pPr>
            <w:r w:rsidRPr="00FC1760">
              <w:rPr>
                <w:sz w:val="22"/>
                <w:szCs w:val="22"/>
              </w:rPr>
              <w:t>Inlet separator (mist eliminator)</w:t>
            </w:r>
          </w:p>
        </w:tc>
        <w:tc>
          <w:tcPr>
            <w:tcW w:w="787" w:type="dxa"/>
            <w:shd w:val="clear" w:color="auto" w:fill="auto"/>
            <w:vAlign w:val="center"/>
          </w:tcPr>
          <w:p w14:paraId="5E332CCC" w14:textId="77777777" w:rsidR="009E61C4" w:rsidRPr="00FC1760" w:rsidRDefault="009E61C4" w:rsidP="007714C3">
            <w:pPr>
              <w:bidi w:val="0"/>
              <w:spacing w:line="240" w:lineRule="auto"/>
              <w:ind w:firstLine="0"/>
              <w:jc w:val="center"/>
              <w:cnfStyle w:val="000000100000" w:firstRow="0" w:lastRow="0" w:firstColumn="0" w:lastColumn="0" w:oddVBand="0" w:evenVBand="0" w:oddHBand="1" w:evenHBand="0" w:firstRowFirstColumn="0" w:firstRowLastColumn="0" w:lastRowFirstColumn="0" w:lastRowLastColumn="0"/>
              <w:rPr>
                <w:sz w:val="22"/>
                <w:szCs w:val="22"/>
              </w:rPr>
            </w:pPr>
            <w:r w:rsidRPr="00FC1760">
              <w:rPr>
                <w:sz w:val="22"/>
                <w:szCs w:val="22"/>
              </w:rPr>
              <w:t>6-1-2</w:t>
            </w:r>
          </w:p>
        </w:tc>
      </w:tr>
      <w:tr w:rsidR="009E61C4" w:rsidRPr="00FC1760" w14:paraId="7922574E" w14:textId="77777777" w:rsidTr="0036203E">
        <w:trPr>
          <w:gridAfter w:val="1"/>
          <w:wAfter w:w="8" w:type="dxa"/>
          <w:trHeight w:val="288"/>
        </w:trPr>
        <w:tc>
          <w:tcPr>
            <w:cnfStyle w:val="001000000000" w:firstRow="0" w:lastRow="0" w:firstColumn="1" w:lastColumn="0" w:oddVBand="0" w:evenVBand="0" w:oddHBand="0" w:evenHBand="0" w:firstRowFirstColumn="0" w:firstRowLastColumn="0" w:lastRowFirstColumn="0" w:lastRowLastColumn="0"/>
            <w:tcW w:w="4218" w:type="dxa"/>
            <w:vAlign w:val="center"/>
          </w:tcPr>
          <w:p w14:paraId="014E3B3E" w14:textId="77777777" w:rsidR="009E61C4" w:rsidRPr="00FC1760" w:rsidRDefault="009E61C4" w:rsidP="00BA3F0B">
            <w:pPr>
              <w:bidi w:val="0"/>
              <w:spacing w:line="240" w:lineRule="auto"/>
              <w:ind w:firstLine="0"/>
              <w:jc w:val="left"/>
              <w:rPr>
                <w:b w:val="0"/>
                <w:bCs w:val="0"/>
                <w:sz w:val="22"/>
                <w:szCs w:val="22"/>
              </w:rPr>
            </w:pPr>
            <w:r w:rsidRPr="00FC1760">
              <w:rPr>
                <w:b w:val="0"/>
                <w:bCs w:val="0"/>
                <w:sz w:val="22"/>
                <w:szCs w:val="22"/>
              </w:rPr>
              <w:t>Wire mesh</w:t>
            </w:r>
          </w:p>
        </w:tc>
        <w:tc>
          <w:tcPr>
            <w:tcW w:w="4235" w:type="dxa"/>
            <w:gridSpan w:val="2"/>
            <w:vAlign w:val="center"/>
          </w:tcPr>
          <w:p w14:paraId="314360B6" w14:textId="77777777" w:rsidR="009E61C4" w:rsidRPr="00FC1760" w:rsidRDefault="009E61C4" w:rsidP="00BA3F0B">
            <w:pPr>
              <w:bidi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sz w:val="22"/>
                <w:szCs w:val="22"/>
              </w:rPr>
            </w:pPr>
            <w:r w:rsidRPr="00FC1760">
              <w:rPr>
                <w:sz w:val="22"/>
                <w:szCs w:val="22"/>
              </w:rPr>
              <w:t>Outlet scrubber (demister)</w:t>
            </w:r>
          </w:p>
        </w:tc>
        <w:tc>
          <w:tcPr>
            <w:tcW w:w="787" w:type="dxa"/>
            <w:vAlign w:val="center"/>
          </w:tcPr>
          <w:p w14:paraId="00E1FFE3" w14:textId="77777777" w:rsidR="009E61C4" w:rsidRPr="00FC1760" w:rsidRDefault="009E61C4" w:rsidP="007714C3">
            <w:pPr>
              <w:bidi w:val="0"/>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sidRPr="00FC1760">
              <w:rPr>
                <w:sz w:val="22"/>
                <w:szCs w:val="22"/>
              </w:rPr>
              <w:t>6-1-3</w:t>
            </w:r>
          </w:p>
        </w:tc>
      </w:tr>
      <w:tr w:rsidR="009E61C4" w:rsidRPr="00011221" w14:paraId="129D9F51" w14:textId="77777777" w:rsidTr="0036203E">
        <w:trPr>
          <w:gridAfter w:val="1"/>
          <w:cnfStyle w:val="000000100000" w:firstRow="0" w:lastRow="0" w:firstColumn="0" w:lastColumn="0" w:oddVBand="0" w:evenVBand="0" w:oddHBand="1" w:evenHBand="0" w:firstRowFirstColumn="0" w:firstRowLastColumn="0" w:lastRowFirstColumn="0" w:lastRowLastColumn="0"/>
          <w:wAfter w:w="8" w:type="dxa"/>
          <w:trHeight w:val="360"/>
        </w:trPr>
        <w:tc>
          <w:tcPr>
            <w:cnfStyle w:val="001000000000" w:firstRow="0" w:lastRow="0" w:firstColumn="1" w:lastColumn="0" w:oddVBand="0" w:evenVBand="0" w:oddHBand="0" w:evenHBand="0" w:firstRowFirstColumn="0" w:firstRowLastColumn="0" w:lastRowFirstColumn="0" w:lastRowLastColumn="0"/>
            <w:tcW w:w="4218" w:type="dxa"/>
            <w:shd w:val="clear" w:color="auto" w:fill="auto"/>
            <w:vAlign w:val="center"/>
          </w:tcPr>
          <w:p w14:paraId="357C377F" w14:textId="77777777" w:rsidR="009E61C4" w:rsidRDefault="009E61C4" w:rsidP="00BA3F0B">
            <w:pPr>
              <w:bidi w:val="0"/>
              <w:spacing w:line="240" w:lineRule="auto"/>
              <w:ind w:firstLine="0"/>
              <w:jc w:val="left"/>
              <w:rPr>
                <w:b w:val="0"/>
                <w:bCs w:val="0"/>
                <w:szCs w:val="24"/>
              </w:rPr>
            </w:pPr>
            <w:r>
              <w:rPr>
                <w:b w:val="0"/>
                <w:bCs w:val="0"/>
                <w:szCs w:val="24"/>
              </w:rPr>
              <w:t>ASME sec VIII</w:t>
            </w:r>
          </w:p>
        </w:tc>
        <w:tc>
          <w:tcPr>
            <w:tcW w:w="4235" w:type="dxa"/>
            <w:gridSpan w:val="2"/>
            <w:shd w:val="clear" w:color="auto" w:fill="auto"/>
            <w:vAlign w:val="center"/>
          </w:tcPr>
          <w:p w14:paraId="7969DCF9" w14:textId="77777777" w:rsidR="009E61C4" w:rsidRDefault="009E61C4" w:rsidP="00BA3F0B">
            <w:pPr>
              <w:bidi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sz w:val="22"/>
                <w:szCs w:val="22"/>
              </w:rPr>
            </w:pPr>
            <w:r>
              <w:rPr>
                <w:szCs w:val="24"/>
              </w:rPr>
              <w:t>Amine regenerator</w:t>
            </w:r>
          </w:p>
        </w:tc>
        <w:tc>
          <w:tcPr>
            <w:tcW w:w="787" w:type="dxa"/>
            <w:shd w:val="clear" w:color="auto" w:fill="auto"/>
            <w:vAlign w:val="center"/>
          </w:tcPr>
          <w:p w14:paraId="6D4F347D" w14:textId="77777777" w:rsidR="009E61C4" w:rsidRDefault="009E61C4" w:rsidP="007714C3">
            <w:pPr>
              <w:bidi w:val="0"/>
              <w:spacing w:line="240" w:lineRule="auto"/>
              <w:ind w:firstLine="0"/>
              <w:jc w:val="center"/>
              <w:cnfStyle w:val="000000100000" w:firstRow="0" w:lastRow="0" w:firstColumn="0" w:lastColumn="0" w:oddVBand="0" w:evenVBand="0" w:oddHBand="1" w:evenHBand="0" w:firstRowFirstColumn="0" w:firstRowLastColumn="0" w:lastRowFirstColumn="0" w:lastRowLastColumn="0"/>
              <w:rPr>
                <w:sz w:val="22"/>
                <w:szCs w:val="22"/>
              </w:rPr>
            </w:pPr>
            <w:r>
              <w:rPr>
                <w:szCs w:val="24"/>
              </w:rPr>
              <w:t>6-2</w:t>
            </w:r>
          </w:p>
        </w:tc>
      </w:tr>
      <w:tr w:rsidR="009E61C4" w:rsidRPr="00011221" w14:paraId="2124BB9A" w14:textId="77777777" w:rsidTr="0036203E">
        <w:trPr>
          <w:gridAfter w:val="1"/>
          <w:wAfter w:w="8" w:type="dxa"/>
          <w:trHeight w:val="288"/>
        </w:trPr>
        <w:tc>
          <w:tcPr>
            <w:cnfStyle w:val="001000000000" w:firstRow="0" w:lastRow="0" w:firstColumn="1" w:lastColumn="0" w:oddVBand="0" w:evenVBand="0" w:oddHBand="0" w:evenHBand="0" w:firstRowFirstColumn="0" w:firstRowLastColumn="0" w:lastRowFirstColumn="0" w:lastRowLastColumn="0"/>
            <w:tcW w:w="4218" w:type="dxa"/>
            <w:vAlign w:val="center"/>
          </w:tcPr>
          <w:p w14:paraId="43F59C4D" w14:textId="77777777" w:rsidR="009E61C4" w:rsidRPr="00FC1760" w:rsidRDefault="009E61C4" w:rsidP="00BA3F0B">
            <w:pPr>
              <w:bidi w:val="0"/>
              <w:spacing w:line="240" w:lineRule="auto"/>
              <w:ind w:firstLine="0"/>
              <w:jc w:val="left"/>
              <w:rPr>
                <w:b w:val="0"/>
                <w:bCs w:val="0"/>
                <w:sz w:val="22"/>
                <w:szCs w:val="22"/>
              </w:rPr>
            </w:pPr>
            <w:r w:rsidRPr="00FC1760">
              <w:rPr>
                <w:b w:val="0"/>
                <w:bCs w:val="0"/>
                <w:sz w:val="22"/>
                <w:szCs w:val="22"/>
              </w:rPr>
              <w:t>Carbon steel/internal trays</w:t>
            </w:r>
          </w:p>
        </w:tc>
        <w:tc>
          <w:tcPr>
            <w:tcW w:w="4235" w:type="dxa"/>
            <w:gridSpan w:val="2"/>
            <w:vAlign w:val="center"/>
          </w:tcPr>
          <w:p w14:paraId="407A0074" w14:textId="77777777" w:rsidR="009E61C4" w:rsidRPr="00FC1760" w:rsidRDefault="009E61C4" w:rsidP="00BA3F0B">
            <w:pPr>
              <w:bidi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sz w:val="22"/>
                <w:szCs w:val="22"/>
              </w:rPr>
            </w:pPr>
            <w:r w:rsidRPr="00FC1760">
              <w:rPr>
                <w:sz w:val="22"/>
                <w:szCs w:val="22"/>
              </w:rPr>
              <w:t>Stripper vessel</w:t>
            </w:r>
          </w:p>
        </w:tc>
        <w:tc>
          <w:tcPr>
            <w:tcW w:w="787" w:type="dxa"/>
            <w:vAlign w:val="center"/>
          </w:tcPr>
          <w:p w14:paraId="23702AC0" w14:textId="77777777" w:rsidR="009E61C4" w:rsidRPr="00FC1760" w:rsidRDefault="009E61C4" w:rsidP="007714C3">
            <w:pPr>
              <w:bidi w:val="0"/>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sidRPr="00FC1760">
              <w:rPr>
                <w:sz w:val="22"/>
                <w:szCs w:val="22"/>
              </w:rPr>
              <w:t>6-2-1</w:t>
            </w:r>
          </w:p>
        </w:tc>
      </w:tr>
      <w:tr w:rsidR="009E61C4" w:rsidRPr="00011221" w14:paraId="0C09B3F9" w14:textId="77777777" w:rsidTr="0036203E">
        <w:trPr>
          <w:gridAfter w:val="1"/>
          <w:cnfStyle w:val="000000100000" w:firstRow="0" w:lastRow="0" w:firstColumn="0" w:lastColumn="0" w:oddVBand="0" w:evenVBand="0" w:oddHBand="1" w:evenHBand="0" w:firstRowFirstColumn="0" w:firstRowLastColumn="0" w:lastRowFirstColumn="0" w:lastRowLastColumn="0"/>
          <w:wAfter w:w="8" w:type="dxa"/>
          <w:trHeight w:val="288"/>
        </w:trPr>
        <w:tc>
          <w:tcPr>
            <w:cnfStyle w:val="001000000000" w:firstRow="0" w:lastRow="0" w:firstColumn="1" w:lastColumn="0" w:oddVBand="0" w:evenVBand="0" w:oddHBand="0" w:evenHBand="0" w:firstRowFirstColumn="0" w:firstRowLastColumn="0" w:lastRowFirstColumn="0" w:lastRowLastColumn="0"/>
            <w:tcW w:w="4218" w:type="dxa"/>
            <w:shd w:val="clear" w:color="auto" w:fill="auto"/>
            <w:vAlign w:val="center"/>
          </w:tcPr>
          <w:p w14:paraId="193DD119" w14:textId="77777777" w:rsidR="009E61C4" w:rsidRPr="00FC1760" w:rsidRDefault="009E61C4" w:rsidP="00BA3F0B">
            <w:pPr>
              <w:bidi w:val="0"/>
              <w:spacing w:line="240" w:lineRule="auto"/>
              <w:ind w:firstLine="0"/>
              <w:jc w:val="left"/>
              <w:rPr>
                <w:b w:val="0"/>
                <w:bCs w:val="0"/>
                <w:sz w:val="22"/>
                <w:szCs w:val="22"/>
              </w:rPr>
            </w:pPr>
            <w:r w:rsidRPr="00FC1760">
              <w:rPr>
                <w:b w:val="0"/>
                <w:bCs w:val="0"/>
                <w:sz w:val="22"/>
                <w:szCs w:val="22"/>
              </w:rPr>
              <w:t>Kettle type/ API 660</w:t>
            </w:r>
          </w:p>
        </w:tc>
        <w:tc>
          <w:tcPr>
            <w:tcW w:w="4235" w:type="dxa"/>
            <w:gridSpan w:val="2"/>
            <w:shd w:val="clear" w:color="auto" w:fill="auto"/>
            <w:vAlign w:val="center"/>
          </w:tcPr>
          <w:p w14:paraId="738B70DD" w14:textId="77777777" w:rsidR="009E61C4" w:rsidRPr="00FC1760" w:rsidRDefault="009E61C4" w:rsidP="00BA3F0B">
            <w:pPr>
              <w:bidi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sz w:val="22"/>
                <w:szCs w:val="22"/>
              </w:rPr>
            </w:pPr>
            <w:r w:rsidRPr="00FC1760">
              <w:rPr>
                <w:sz w:val="22"/>
                <w:szCs w:val="22"/>
              </w:rPr>
              <w:t>Reboiler (heat exchanger)</w:t>
            </w:r>
          </w:p>
        </w:tc>
        <w:tc>
          <w:tcPr>
            <w:tcW w:w="787" w:type="dxa"/>
            <w:shd w:val="clear" w:color="auto" w:fill="auto"/>
            <w:vAlign w:val="center"/>
          </w:tcPr>
          <w:p w14:paraId="4775C4BF" w14:textId="77777777" w:rsidR="009E61C4" w:rsidRPr="00FC1760" w:rsidRDefault="009E61C4" w:rsidP="007714C3">
            <w:pPr>
              <w:bidi w:val="0"/>
              <w:spacing w:line="240" w:lineRule="auto"/>
              <w:ind w:firstLine="0"/>
              <w:jc w:val="center"/>
              <w:cnfStyle w:val="000000100000" w:firstRow="0" w:lastRow="0" w:firstColumn="0" w:lastColumn="0" w:oddVBand="0" w:evenVBand="0" w:oddHBand="1" w:evenHBand="0" w:firstRowFirstColumn="0" w:firstRowLastColumn="0" w:lastRowFirstColumn="0" w:lastRowLastColumn="0"/>
              <w:rPr>
                <w:sz w:val="22"/>
                <w:szCs w:val="22"/>
              </w:rPr>
            </w:pPr>
            <w:r w:rsidRPr="00FC1760">
              <w:rPr>
                <w:sz w:val="22"/>
                <w:szCs w:val="22"/>
              </w:rPr>
              <w:t>6-2-2</w:t>
            </w:r>
          </w:p>
        </w:tc>
      </w:tr>
      <w:tr w:rsidR="009E61C4" w:rsidRPr="00011221" w14:paraId="61BBA821" w14:textId="77777777" w:rsidTr="0036203E">
        <w:trPr>
          <w:gridAfter w:val="1"/>
          <w:wAfter w:w="8" w:type="dxa"/>
          <w:trHeight w:val="288"/>
        </w:trPr>
        <w:tc>
          <w:tcPr>
            <w:cnfStyle w:val="001000000000" w:firstRow="0" w:lastRow="0" w:firstColumn="1" w:lastColumn="0" w:oddVBand="0" w:evenVBand="0" w:oddHBand="0" w:evenHBand="0" w:firstRowFirstColumn="0" w:firstRowLastColumn="0" w:lastRowFirstColumn="0" w:lastRowLastColumn="0"/>
            <w:tcW w:w="4218" w:type="dxa"/>
            <w:vAlign w:val="center"/>
          </w:tcPr>
          <w:p w14:paraId="6B4A101A" w14:textId="77777777" w:rsidR="009E61C4" w:rsidRPr="00FC1760" w:rsidRDefault="009E61C4" w:rsidP="00BA3F0B">
            <w:pPr>
              <w:bidi w:val="0"/>
              <w:spacing w:line="240" w:lineRule="auto"/>
              <w:ind w:firstLine="0"/>
              <w:jc w:val="left"/>
              <w:rPr>
                <w:b w:val="0"/>
                <w:bCs w:val="0"/>
                <w:sz w:val="22"/>
                <w:szCs w:val="22"/>
              </w:rPr>
            </w:pPr>
            <w:r w:rsidRPr="00FC1760">
              <w:rPr>
                <w:b w:val="0"/>
                <w:bCs w:val="0"/>
                <w:sz w:val="22"/>
                <w:szCs w:val="22"/>
              </w:rPr>
              <w:t>Shell &amp; tube/API 660</w:t>
            </w:r>
          </w:p>
        </w:tc>
        <w:tc>
          <w:tcPr>
            <w:tcW w:w="4235" w:type="dxa"/>
            <w:gridSpan w:val="2"/>
            <w:vAlign w:val="center"/>
          </w:tcPr>
          <w:p w14:paraId="13589B93" w14:textId="77777777" w:rsidR="009E61C4" w:rsidRPr="00FC1760" w:rsidRDefault="009E61C4" w:rsidP="00BA3F0B">
            <w:pPr>
              <w:bidi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sz w:val="22"/>
                <w:szCs w:val="22"/>
              </w:rPr>
            </w:pPr>
            <w:r w:rsidRPr="00FC1760">
              <w:rPr>
                <w:sz w:val="22"/>
                <w:szCs w:val="22"/>
              </w:rPr>
              <w:t>Overhead condenser</w:t>
            </w:r>
          </w:p>
        </w:tc>
        <w:tc>
          <w:tcPr>
            <w:tcW w:w="787" w:type="dxa"/>
            <w:vAlign w:val="center"/>
          </w:tcPr>
          <w:p w14:paraId="4955200E" w14:textId="77777777" w:rsidR="009E61C4" w:rsidRPr="00FC1760" w:rsidRDefault="009E61C4" w:rsidP="007714C3">
            <w:pPr>
              <w:bidi w:val="0"/>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sidRPr="00FC1760">
              <w:rPr>
                <w:sz w:val="22"/>
                <w:szCs w:val="22"/>
              </w:rPr>
              <w:t>6-2-3</w:t>
            </w:r>
          </w:p>
        </w:tc>
      </w:tr>
      <w:tr w:rsidR="009E61C4" w:rsidRPr="00011221" w14:paraId="4282B29D" w14:textId="77777777" w:rsidTr="0036203E">
        <w:trPr>
          <w:gridAfter w:val="1"/>
          <w:cnfStyle w:val="000000100000" w:firstRow="0" w:lastRow="0" w:firstColumn="0" w:lastColumn="0" w:oddVBand="0" w:evenVBand="0" w:oddHBand="1" w:evenHBand="0" w:firstRowFirstColumn="0" w:firstRowLastColumn="0" w:lastRowFirstColumn="0" w:lastRowLastColumn="0"/>
          <w:wAfter w:w="8" w:type="dxa"/>
          <w:trHeight w:val="288"/>
        </w:trPr>
        <w:tc>
          <w:tcPr>
            <w:cnfStyle w:val="001000000000" w:firstRow="0" w:lastRow="0" w:firstColumn="1" w:lastColumn="0" w:oddVBand="0" w:evenVBand="0" w:oddHBand="0" w:evenHBand="0" w:firstRowFirstColumn="0" w:firstRowLastColumn="0" w:lastRowFirstColumn="0" w:lastRowLastColumn="0"/>
            <w:tcW w:w="4218" w:type="dxa"/>
            <w:shd w:val="clear" w:color="auto" w:fill="auto"/>
            <w:vAlign w:val="center"/>
          </w:tcPr>
          <w:p w14:paraId="772DDB2B" w14:textId="77777777" w:rsidR="009E61C4" w:rsidRPr="00FC1760" w:rsidRDefault="009E61C4" w:rsidP="00BA3F0B">
            <w:pPr>
              <w:bidi w:val="0"/>
              <w:spacing w:line="240" w:lineRule="auto"/>
              <w:ind w:firstLine="0"/>
              <w:jc w:val="left"/>
              <w:rPr>
                <w:b w:val="0"/>
                <w:bCs w:val="0"/>
                <w:sz w:val="22"/>
                <w:szCs w:val="22"/>
              </w:rPr>
            </w:pPr>
            <w:r w:rsidRPr="00FC1760">
              <w:rPr>
                <w:b w:val="0"/>
                <w:bCs w:val="0"/>
                <w:sz w:val="22"/>
                <w:szCs w:val="22"/>
              </w:rPr>
              <w:t>Horizontal vessel</w:t>
            </w:r>
          </w:p>
        </w:tc>
        <w:tc>
          <w:tcPr>
            <w:tcW w:w="4235" w:type="dxa"/>
            <w:gridSpan w:val="2"/>
            <w:shd w:val="clear" w:color="auto" w:fill="auto"/>
            <w:vAlign w:val="center"/>
          </w:tcPr>
          <w:p w14:paraId="353DF104" w14:textId="77777777" w:rsidR="009E61C4" w:rsidRPr="00FC1760" w:rsidRDefault="009E61C4" w:rsidP="00BA3F0B">
            <w:pPr>
              <w:bidi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sz w:val="22"/>
                <w:szCs w:val="22"/>
              </w:rPr>
            </w:pPr>
            <w:r w:rsidRPr="00FC1760">
              <w:rPr>
                <w:sz w:val="22"/>
                <w:szCs w:val="22"/>
              </w:rPr>
              <w:t>Reflux drum</w:t>
            </w:r>
          </w:p>
        </w:tc>
        <w:tc>
          <w:tcPr>
            <w:tcW w:w="787" w:type="dxa"/>
            <w:shd w:val="clear" w:color="auto" w:fill="auto"/>
            <w:vAlign w:val="center"/>
          </w:tcPr>
          <w:p w14:paraId="2453EB9D" w14:textId="77777777" w:rsidR="009E61C4" w:rsidRPr="00FC1760" w:rsidRDefault="009E61C4" w:rsidP="007714C3">
            <w:pPr>
              <w:bidi w:val="0"/>
              <w:spacing w:line="240" w:lineRule="auto"/>
              <w:ind w:firstLine="0"/>
              <w:jc w:val="center"/>
              <w:cnfStyle w:val="000000100000" w:firstRow="0" w:lastRow="0" w:firstColumn="0" w:lastColumn="0" w:oddVBand="0" w:evenVBand="0" w:oddHBand="1" w:evenHBand="0" w:firstRowFirstColumn="0" w:firstRowLastColumn="0" w:lastRowFirstColumn="0" w:lastRowLastColumn="0"/>
              <w:rPr>
                <w:sz w:val="22"/>
                <w:szCs w:val="22"/>
              </w:rPr>
            </w:pPr>
            <w:r w:rsidRPr="00FC1760">
              <w:rPr>
                <w:sz w:val="22"/>
                <w:szCs w:val="22"/>
              </w:rPr>
              <w:t>6-2-4</w:t>
            </w:r>
          </w:p>
        </w:tc>
      </w:tr>
      <w:tr w:rsidR="009E61C4" w:rsidRPr="00011221" w14:paraId="5F112C42" w14:textId="77777777" w:rsidTr="0036203E">
        <w:trPr>
          <w:gridAfter w:val="1"/>
          <w:wAfter w:w="8" w:type="dxa"/>
          <w:trHeight w:val="706"/>
        </w:trPr>
        <w:tc>
          <w:tcPr>
            <w:cnfStyle w:val="001000000000" w:firstRow="0" w:lastRow="0" w:firstColumn="1" w:lastColumn="0" w:oddVBand="0" w:evenVBand="0" w:oddHBand="0" w:evenHBand="0" w:firstRowFirstColumn="0" w:firstRowLastColumn="0" w:lastRowFirstColumn="0" w:lastRowLastColumn="0"/>
            <w:tcW w:w="4218" w:type="dxa"/>
            <w:shd w:val="clear" w:color="auto" w:fill="D9E2F3" w:themeFill="accent1" w:themeFillTint="33"/>
            <w:vAlign w:val="center"/>
          </w:tcPr>
          <w:p w14:paraId="2B0AFCF0" w14:textId="62BADEBF" w:rsidR="009E61C4" w:rsidRPr="009E61C4" w:rsidRDefault="009E61C4" w:rsidP="00BA3F0B">
            <w:pPr>
              <w:bidi w:val="0"/>
              <w:spacing w:line="240" w:lineRule="auto"/>
              <w:ind w:firstLine="0"/>
              <w:jc w:val="center"/>
              <w:rPr>
                <w:szCs w:val="24"/>
              </w:rPr>
            </w:pPr>
            <w:r w:rsidRPr="009E61C4">
              <w:rPr>
                <w:szCs w:val="24"/>
              </w:rPr>
              <w:lastRenderedPageBreak/>
              <w:t>Standard/Description</w:t>
            </w:r>
          </w:p>
        </w:tc>
        <w:tc>
          <w:tcPr>
            <w:tcW w:w="4235" w:type="dxa"/>
            <w:gridSpan w:val="2"/>
            <w:shd w:val="clear" w:color="auto" w:fill="D9E2F3" w:themeFill="accent1" w:themeFillTint="33"/>
            <w:vAlign w:val="center"/>
          </w:tcPr>
          <w:p w14:paraId="5F965D1A" w14:textId="36001D94" w:rsidR="009E61C4" w:rsidRPr="009E61C4" w:rsidRDefault="009E61C4" w:rsidP="00BA3F0B">
            <w:pPr>
              <w:bidi w:val="0"/>
              <w:spacing w:line="240" w:lineRule="auto"/>
              <w:ind w:firstLine="0"/>
              <w:jc w:val="center"/>
              <w:cnfStyle w:val="000000000000" w:firstRow="0" w:lastRow="0" w:firstColumn="0" w:lastColumn="0" w:oddVBand="0" w:evenVBand="0" w:oddHBand="0" w:evenHBand="0" w:firstRowFirstColumn="0" w:firstRowLastColumn="0" w:lastRowFirstColumn="0" w:lastRowLastColumn="0"/>
              <w:rPr>
                <w:b/>
                <w:bCs/>
                <w:szCs w:val="24"/>
              </w:rPr>
            </w:pPr>
            <w:r w:rsidRPr="009E61C4">
              <w:rPr>
                <w:b/>
                <w:bCs/>
                <w:szCs w:val="24"/>
              </w:rPr>
              <w:t>Equipment</w:t>
            </w:r>
          </w:p>
        </w:tc>
        <w:tc>
          <w:tcPr>
            <w:tcW w:w="787" w:type="dxa"/>
            <w:shd w:val="clear" w:color="auto" w:fill="D9E2F3" w:themeFill="accent1" w:themeFillTint="33"/>
            <w:vAlign w:val="center"/>
          </w:tcPr>
          <w:p w14:paraId="267E8716" w14:textId="3D7B8896" w:rsidR="009E61C4" w:rsidRPr="009E61C4" w:rsidRDefault="009E61C4" w:rsidP="00BA3F0B">
            <w:pPr>
              <w:bidi w:val="0"/>
              <w:spacing w:line="240" w:lineRule="auto"/>
              <w:ind w:firstLine="0"/>
              <w:jc w:val="center"/>
              <w:cnfStyle w:val="000000000000" w:firstRow="0" w:lastRow="0" w:firstColumn="0" w:lastColumn="0" w:oddVBand="0" w:evenVBand="0" w:oddHBand="0" w:evenHBand="0" w:firstRowFirstColumn="0" w:firstRowLastColumn="0" w:lastRowFirstColumn="0" w:lastRowLastColumn="0"/>
              <w:rPr>
                <w:b/>
                <w:bCs/>
                <w:szCs w:val="24"/>
              </w:rPr>
            </w:pPr>
            <w:r w:rsidRPr="009E61C4">
              <w:rPr>
                <w:b/>
                <w:bCs/>
                <w:szCs w:val="24"/>
              </w:rPr>
              <w:t>Steps</w:t>
            </w:r>
          </w:p>
        </w:tc>
      </w:tr>
      <w:tr w:rsidR="009E61C4" w:rsidRPr="00011221" w14:paraId="1DCEE979" w14:textId="77777777" w:rsidTr="0036203E">
        <w:trPr>
          <w:gridAfter w:val="1"/>
          <w:cnfStyle w:val="000000100000" w:firstRow="0" w:lastRow="0" w:firstColumn="0" w:lastColumn="0" w:oddVBand="0" w:evenVBand="0" w:oddHBand="1" w:evenHBand="0" w:firstRowFirstColumn="0" w:firstRowLastColumn="0" w:lastRowFirstColumn="0" w:lastRowLastColumn="0"/>
          <w:wAfter w:w="8" w:type="dxa"/>
          <w:trHeight w:val="360"/>
        </w:trPr>
        <w:tc>
          <w:tcPr>
            <w:cnfStyle w:val="001000000000" w:firstRow="0" w:lastRow="0" w:firstColumn="1" w:lastColumn="0" w:oddVBand="0" w:evenVBand="0" w:oddHBand="0" w:evenHBand="0" w:firstRowFirstColumn="0" w:firstRowLastColumn="0" w:lastRowFirstColumn="0" w:lastRowLastColumn="0"/>
            <w:tcW w:w="4218" w:type="dxa"/>
            <w:shd w:val="clear" w:color="auto" w:fill="auto"/>
            <w:vAlign w:val="center"/>
          </w:tcPr>
          <w:p w14:paraId="2D4E1D0B" w14:textId="77777777" w:rsidR="009E61C4" w:rsidRPr="00CA7190" w:rsidRDefault="009E61C4" w:rsidP="00BA3F0B">
            <w:pPr>
              <w:bidi w:val="0"/>
              <w:spacing w:line="240" w:lineRule="auto"/>
              <w:ind w:firstLine="0"/>
              <w:jc w:val="left"/>
              <w:rPr>
                <w:b w:val="0"/>
                <w:bCs w:val="0"/>
                <w:szCs w:val="24"/>
              </w:rPr>
            </w:pPr>
          </w:p>
        </w:tc>
        <w:tc>
          <w:tcPr>
            <w:tcW w:w="4235" w:type="dxa"/>
            <w:gridSpan w:val="2"/>
            <w:shd w:val="clear" w:color="auto" w:fill="auto"/>
            <w:vAlign w:val="center"/>
          </w:tcPr>
          <w:p w14:paraId="28BD0038" w14:textId="3E283951" w:rsidR="009E61C4" w:rsidRDefault="009E61C4" w:rsidP="00BA3F0B">
            <w:pPr>
              <w:bidi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szCs w:val="24"/>
              </w:rPr>
            </w:pPr>
            <w:r>
              <w:rPr>
                <w:szCs w:val="24"/>
              </w:rPr>
              <w:t>Amine circulation system</w:t>
            </w:r>
          </w:p>
        </w:tc>
        <w:tc>
          <w:tcPr>
            <w:tcW w:w="787" w:type="dxa"/>
            <w:shd w:val="clear" w:color="auto" w:fill="auto"/>
            <w:vAlign w:val="center"/>
          </w:tcPr>
          <w:p w14:paraId="75BE3A49" w14:textId="282BAFA5" w:rsidR="009E61C4" w:rsidRDefault="009E61C4" w:rsidP="009E61C4">
            <w:pPr>
              <w:bidi w:val="0"/>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Pr>
            </w:pPr>
            <w:r>
              <w:rPr>
                <w:szCs w:val="24"/>
              </w:rPr>
              <w:t>6-3</w:t>
            </w:r>
          </w:p>
        </w:tc>
      </w:tr>
      <w:tr w:rsidR="009E61C4" w:rsidRPr="00011221" w14:paraId="10CF8E29" w14:textId="77777777" w:rsidTr="0036203E">
        <w:trPr>
          <w:gridAfter w:val="1"/>
          <w:wAfter w:w="8" w:type="dxa"/>
          <w:trHeight w:val="288"/>
        </w:trPr>
        <w:tc>
          <w:tcPr>
            <w:cnfStyle w:val="001000000000" w:firstRow="0" w:lastRow="0" w:firstColumn="1" w:lastColumn="0" w:oddVBand="0" w:evenVBand="0" w:oddHBand="0" w:evenHBand="0" w:firstRowFirstColumn="0" w:firstRowLastColumn="0" w:lastRowFirstColumn="0" w:lastRowLastColumn="0"/>
            <w:tcW w:w="4218" w:type="dxa"/>
            <w:vAlign w:val="center"/>
          </w:tcPr>
          <w:p w14:paraId="30DBD4F1" w14:textId="77777777" w:rsidR="009E61C4" w:rsidRPr="00011221" w:rsidRDefault="009E61C4" w:rsidP="00BA3F0B">
            <w:pPr>
              <w:bidi w:val="0"/>
              <w:spacing w:line="240" w:lineRule="auto"/>
              <w:ind w:firstLine="0"/>
              <w:jc w:val="left"/>
              <w:rPr>
                <w:szCs w:val="24"/>
              </w:rPr>
            </w:pPr>
            <w:r w:rsidRPr="00FC1760">
              <w:rPr>
                <w:b w:val="0"/>
                <w:bCs w:val="0"/>
                <w:sz w:val="22"/>
                <w:szCs w:val="22"/>
              </w:rPr>
              <w:t>Carbon steel/internal trays</w:t>
            </w:r>
          </w:p>
        </w:tc>
        <w:tc>
          <w:tcPr>
            <w:tcW w:w="4235" w:type="dxa"/>
            <w:gridSpan w:val="2"/>
            <w:vAlign w:val="center"/>
          </w:tcPr>
          <w:p w14:paraId="7C84E9C7" w14:textId="77777777" w:rsidR="009E61C4" w:rsidRPr="00011221" w:rsidRDefault="009E61C4" w:rsidP="00BA3F0B">
            <w:pPr>
              <w:bidi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szCs w:val="24"/>
              </w:rPr>
            </w:pPr>
            <w:r w:rsidRPr="00FC1760">
              <w:rPr>
                <w:sz w:val="22"/>
                <w:szCs w:val="22"/>
              </w:rPr>
              <w:t>Stripper vessel</w:t>
            </w:r>
          </w:p>
        </w:tc>
        <w:tc>
          <w:tcPr>
            <w:tcW w:w="787" w:type="dxa"/>
            <w:vAlign w:val="center"/>
          </w:tcPr>
          <w:p w14:paraId="12097B65" w14:textId="77777777" w:rsidR="009E61C4" w:rsidRPr="00011221" w:rsidRDefault="009E61C4" w:rsidP="007714C3">
            <w:pPr>
              <w:bidi w:val="0"/>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Pr>
            </w:pPr>
            <w:r>
              <w:rPr>
                <w:szCs w:val="24"/>
              </w:rPr>
              <w:t>6-3-1</w:t>
            </w:r>
          </w:p>
        </w:tc>
      </w:tr>
      <w:tr w:rsidR="009E61C4" w:rsidRPr="00FC1760" w14:paraId="36994815" w14:textId="77777777" w:rsidTr="0036203E">
        <w:trPr>
          <w:gridAfter w:val="1"/>
          <w:cnfStyle w:val="000000100000" w:firstRow="0" w:lastRow="0" w:firstColumn="0" w:lastColumn="0" w:oddVBand="0" w:evenVBand="0" w:oddHBand="1" w:evenHBand="0" w:firstRowFirstColumn="0" w:firstRowLastColumn="0" w:lastRowFirstColumn="0" w:lastRowLastColumn="0"/>
          <w:wAfter w:w="8" w:type="dxa"/>
          <w:trHeight w:val="288"/>
        </w:trPr>
        <w:tc>
          <w:tcPr>
            <w:cnfStyle w:val="001000000000" w:firstRow="0" w:lastRow="0" w:firstColumn="1" w:lastColumn="0" w:oddVBand="0" w:evenVBand="0" w:oddHBand="0" w:evenHBand="0" w:firstRowFirstColumn="0" w:firstRowLastColumn="0" w:lastRowFirstColumn="0" w:lastRowLastColumn="0"/>
            <w:tcW w:w="4218" w:type="dxa"/>
            <w:shd w:val="clear" w:color="auto" w:fill="auto"/>
            <w:vAlign w:val="center"/>
          </w:tcPr>
          <w:p w14:paraId="058D84C7" w14:textId="77777777" w:rsidR="009E61C4" w:rsidRPr="00FC1760" w:rsidRDefault="009E61C4" w:rsidP="00BA3F0B">
            <w:pPr>
              <w:bidi w:val="0"/>
              <w:spacing w:line="240" w:lineRule="auto"/>
              <w:ind w:firstLine="0"/>
              <w:jc w:val="left"/>
              <w:rPr>
                <w:sz w:val="22"/>
                <w:szCs w:val="22"/>
              </w:rPr>
            </w:pPr>
            <w:r w:rsidRPr="00FC1760">
              <w:rPr>
                <w:b w:val="0"/>
                <w:bCs w:val="0"/>
                <w:sz w:val="22"/>
                <w:szCs w:val="22"/>
              </w:rPr>
              <w:t>Centrifugal/API 610</w:t>
            </w:r>
          </w:p>
        </w:tc>
        <w:tc>
          <w:tcPr>
            <w:tcW w:w="4235" w:type="dxa"/>
            <w:gridSpan w:val="2"/>
            <w:shd w:val="clear" w:color="auto" w:fill="auto"/>
            <w:vAlign w:val="center"/>
          </w:tcPr>
          <w:p w14:paraId="212B7D84" w14:textId="77777777" w:rsidR="009E61C4" w:rsidRPr="00FC1760" w:rsidRDefault="009E61C4" w:rsidP="00BA3F0B">
            <w:pPr>
              <w:bidi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sz w:val="22"/>
                <w:szCs w:val="22"/>
              </w:rPr>
            </w:pPr>
            <w:r w:rsidRPr="00FC1760">
              <w:rPr>
                <w:sz w:val="22"/>
                <w:szCs w:val="22"/>
              </w:rPr>
              <w:t>Rich amine pump</w:t>
            </w:r>
            <w:r>
              <w:rPr>
                <w:sz w:val="22"/>
                <w:szCs w:val="22"/>
              </w:rPr>
              <w:t xml:space="preserve"> (absorber </w:t>
            </w:r>
            <w:r w:rsidRPr="00FC1760">
              <w:rPr>
                <w:sz w:val="18"/>
                <w:szCs w:val="18"/>
              </w:rPr>
              <w:sym w:font="Wingdings" w:char="F0E0"/>
            </w:r>
            <w:r>
              <w:rPr>
                <w:sz w:val="22"/>
                <w:szCs w:val="22"/>
              </w:rPr>
              <w:t xml:space="preserve"> stripper)</w:t>
            </w:r>
          </w:p>
        </w:tc>
        <w:tc>
          <w:tcPr>
            <w:tcW w:w="787" w:type="dxa"/>
            <w:shd w:val="clear" w:color="auto" w:fill="auto"/>
            <w:vAlign w:val="center"/>
          </w:tcPr>
          <w:p w14:paraId="1C7B05C6" w14:textId="77777777" w:rsidR="009E61C4" w:rsidRPr="00FC1760" w:rsidRDefault="009E61C4" w:rsidP="007714C3">
            <w:pPr>
              <w:bidi w:val="0"/>
              <w:spacing w:line="240" w:lineRule="auto"/>
              <w:ind w:firstLine="0"/>
              <w:jc w:val="center"/>
              <w:cnfStyle w:val="000000100000" w:firstRow="0" w:lastRow="0" w:firstColumn="0" w:lastColumn="0" w:oddVBand="0" w:evenVBand="0" w:oddHBand="1" w:evenHBand="0" w:firstRowFirstColumn="0" w:firstRowLastColumn="0" w:lastRowFirstColumn="0" w:lastRowLastColumn="0"/>
              <w:rPr>
                <w:sz w:val="22"/>
                <w:szCs w:val="22"/>
              </w:rPr>
            </w:pPr>
            <w:r w:rsidRPr="00FC1760">
              <w:rPr>
                <w:sz w:val="22"/>
                <w:szCs w:val="22"/>
              </w:rPr>
              <w:t>6-3-2</w:t>
            </w:r>
          </w:p>
        </w:tc>
      </w:tr>
      <w:tr w:rsidR="009E61C4" w:rsidRPr="00FC1760" w14:paraId="05688436" w14:textId="77777777" w:rsidTr="0036203E">
        <w:trPr>
          <w:gridAfter w:val="1"/>
          <w:wAfter w:w="8" w:type="dxa"/>
          <w:trHeight w:val="288"/>
        </w:trPr>
        <w:tc>
          <w:tcPr>
            <w:cnfStyle w:val="001000000000" w:firstRow="0" w:lastRow="0" w:firstColumn="1" w:lastColumn="0" w:oddVBand="0" w:evenVBand="0" w:oddHBand="0" w:evenHBand="0" w:firstRowFirstColumn="0" w:firstRowLastColumn="0" w:lastRowFirstColumn="0" w:lastRowLastColumn="0"/>
            <w:tcW w:w="4218" w:type="dxa"/>
            <w:vAlign w:val="center"/>
          </w:tcPr>
          <w:p w14:paraId="316F2E96" w14:textId="77777777" w:rsidR="009E61C4" w:rsidRPr="00FC1760" w:rsidRDefault="009E61C4" w:rsidP="00BA3F0B">
            <w:pPr>
              <w:bidi w:val="0"/>
              <w:spacing w:line="240" w:lineRule="auto"/>
              <w:ind w:firstLine="0"/>
              <w:jc w:val="left"/>
              <w:rPr>
                <w:sz w:val="22"/>
                <w:szCs w:val="22"/>
              </w:rPr>
            </w:pPr>
            <w:r w:rsidRPr="00FC1760">
              <w:rPr>
                <w:b w:val="0"/>
                <w:bCs w:val="0"/>
                <w:sz w:val="22"/>
                <w:szCs w:val="22"/>
              </w:rPr>
              <w:t>Centrifugal/API 610</w:t>
            </w:r>
          </w:p>
        </w:tc>
        <w:tc>
          <w:tcPr>
            <w:tcW w:w="4235" w:type="dxa"/>
            <w:gridSpan w:val="2"/>
            <w:vAlign w:val="center"/>
          </w:tcPr>
          <w:p w14:paraId="115B0BFC" w14:textId="77777777" w:rsidR="009E61C4" w:rsidRPr="00FC1760" w:rsidRDefault="009E61C4" w:rsidP="00BA3F0B">
            <w:pPr>
              <w:bidi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sz w:val="22"/>
                <w:szCs w:val="22"/>
              </w:rPr>
            </w:pPr>
            <w:r w:rsidRPr="00FC1760">
              <w:rPr>
                <w:sz w:val="22"/>
                <w:szCs w:val="22"/>
              </w:rPr>
              <w:t>Lean amine pump</w:t>
            </w:r>
            <w:r>
              <w:rPr>
                <w:sz w:val="22"/>
                <w:szCs w:val="22"/>
              </w:rPr>
              <w:t xml:space="preserve"> (stripper </w:t>
            </w:r>
            <w:r w:rsidRPr="00FC1760">
              <w:rPr>
                <w:sz w:val="18"/>
                <w:szCs w:val="18"/>
              </w:rPr>
              <w:sym w:font="Wingdings" w:char="F0E0"/>
            </w:r>
            <w:r>
              <w:rPr>
                <w:sz w:val="18"/>
                <w:szCs w:val="18"/>
              </w:rPr>
              <w:t xml:space="preserve"> </w:t>
            </w:r>
            <w:r>
              <w:rPr>
                <w:sz w:val="22"/>
                <w:szCs w:val="22"/>
              </w:rPr>
              <w:t>absorber)</w:t>
            </w:r>
          </w:p>
        </w:tc>
        <w:tc>
          <w:tcPr>
            <w:tcW w:w="787" w:type="dxa"/>
            <w:vAlign w:val="center"/>
          </w:tcPr>
          <w:p w14:paraId="6CE76DB4" w14:textId="77777777" w:rsidR="009E61C4" w:rsidRPr="00FC1760" w:rsidRDefault="009E61C4" w:rsidP="007714C3">
            <w:pPr>
              <w:bidi w:val="0"/>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sidRPr="00FC1760">
              <w:rPr>
                <w:sz w:val="22"/>
                <w:szCs w:val="22"/>
              </w:rPr>
              <w:t>6-3-3</w:t>
            </w:r>
          </w:p>
        </w:tc>
      </w:tr>
      <w:tr w:rsidR="009E61C4" w:rsidRPr="00FC1760" w14:paraId="0759EE3A" w14:textId="77777777" w:rsidTr="0036203E">
        <w:trPr>
          <w:gridAfter w:val="1"/>
          <w:cnfStyle w:val="000000100000" w:firstRow="0" w:lastRow="0" w:firstColumn="0" w:lastColumn="0" w:oddVBand="0" w:evenVBand="0" w:oddHBand="1" w:evenHBand="0" w:firstRowFirstColumn="0" w:firstRowLastColumn="0" w:lastRowFirstColumn="0" w:lastRowLastColumn="0"/>
          <w:wAfter w:w="8" w:type="dxa"/>
          <w:trHeight w:val="288"/>
        </w:trPr>
        <w:tc>
          <w:tcPr>
            <w:cnfStyle w:val="001000000000" w:firstRow="0" w:lastRow="0" w:firstColumn="1" w:lastColumn="0" w:oddVBand="0" w:evenVBand="0" w:oddHBand="0" w:evenHBand="0" w:firstRowFirstColumn="0" w:firstRowLastColumn="0" w:lastRowFirstColumn="0" w:lastRowLastColumn="0"/>
            <w:tcW w:w="4218" w:type="dxa"/>
            <w:shd w:val="clear" w:color="auto" w:fill="auto"/>
            <w:vAlign w:val="center"/>
          </w:tcPr>
          <w:p w14:paraId="15A4BBCD" w14:textId="46965ADC" w:rsidR="009E61C4" w:rsidRPr="00FC1760" w:rsidRDefault="00DC41AD" w:rsidP="00BA3F0B">
            <w:pPr>
              <w:bidi w:val="0"/>
              <w:spacing w:line="240" w:lineRule="auto"/>
              <w:ind w:firstLine="0"/>
              <w:jc w:val="left"/>
              <w:rPr>
                <w:b w:val="0"/>
                <w:bCs w:val="0"/>
                <w:sz w:val="22"/>
                <w:szCs w:val="22"/>
              </w:rPr>
            </w:pPr>
            <w:r>
              <w:rPr>
                <w:b w:val="0"/>
                <w:bCs w:val="0"/>
                <w:sz w:val="22"/>
                <w:szCs w:val="22"/>
              </w:rPr>
              <w:t>Air cooler/API 661</w:t>
            </w:r>
          </w:p>
        </w:tc>
        <w:tc>
          <w:tcPr>
            <w:tcW w:w="4235" w:type="dxa"/>
            <w:gridSpan w:val="2"/>
            <w:shd w:val="clear" w:color="auto" w:fill="auto"/>
            <w:vAlign w:val="center"/>
          </w:tcPr>
          <w:p w14:paraId="6BC55314" w14:textId="77777777" w:rsidR="009E61C4" w:rsidRPr="00FC1760" w:rsidRDefault="009E61C4" w:rsidP="00BA3F0B">
            <w:pPr>
              <w:bidi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Amine cooler</w:t>
            </w:r>
          </w:p>
        </w:tc>
        <w:tc>
          <w:tcPr>
            <w:tcW w:w="787" w:type="dxa"/>
            <w:shd w:val="clear" w:color="auto" w:fill="auto"/>
            <w:vAlign w:val="center"/>
          </w:tcPr>
          <w:p w14:paraId="0C111B88" w14:textId="77777777" w:rsidR="009E61C4" w:rsidRPr="00FC1760" w:rsidRDefault="009E61C4" w:rsidP="007714C3">
            <w:pPr>
              <w:bidi w:val="0"/>
              <w:spacing w:line="240" w:lineRule="auto"/>
              <w:ind w:firstLine="0"/>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6-3-4</w:t>
            </w:r>
          </w:p>
        </w:tc>
      </w:tr>
      <w:tr w:rsidR="009E61C4" w:rsidRPr="00FC1760" w14:paraId="7B5B6120" w14:textId="77777777" w:rsidTr="0036203E">
        <w:trPr>
          <w:gridAfter w:val="1"/>
          <w:wAfter w:w="8" w:type="dxa"/>
          <w:trHeight w:val="288"/>
        </w:trPr>
        <w:tc>
          <w:tcPr>
            <w:cnfStyle w:val="001000000000" w:firstRow="0" w:lastRow="0" w:firstColumn="1" w:lastColumn="0" w:oddVBand="0" w:evenVBand="0" w:oddHBand="0" w:evenHBand="0" w:firstRowFirstColumn="0" w:firstRowLastColumn="0" w:lastRowFirstColumn="0" w:lastRowLastColumn="0"/>
            <w:tcW w:w="4218" w:type="dxa"/>
            <w:vAlign w:val="center"/>
          </w:tcPr>
          <w:p w14:paraId="2014D4EE" w14:textId="067D9259" w:rsidR="009E61C4" w:rsidRPr="00FC1760" w:rsidRDefault="00DC41AD" w:rsidP="00BA3F0B">
            <w:pPr>
              <w:bidi w:val="0"/>
              <w:spacing w:line="240" w:lineRule="auto"/>
              <w:ind w:firstLine="0"/>
              <w:jc w:val="left"/>
              <w:rPr>
                <w:b w:val="0"/>
                <w:bCs w:val="0"/>
                <w:sz w:val="22"/>
                <w:szCs w:val="22"/>
              </w:rPr>
            </w:pPr>
            <w:r>
              <w:rPr>
                <w:b w:val="0"/>
                <w:bCs w:val="0"/>
                <w:sz w:val="22"/>
                <w:szCs w:val="22"/>
              </w:rPr>
              <w:t>Cartridge type/10</w:t>
            </w:r>
            <w:r>
              <w:rPr>
                <w:rFonts w:cstheme="majorBidi"/>
                <w:b w:val="0"/>
                <w:bCs w:val="0"/>
                <w:sz w:val="22"/>
                <w:szCs w:val="22"/>
              </w:rPr>
              <w:t>µ</w:t>
            </w:r>
          </w:p>
        </w:tc>
        <w:tc>
          <w:tcPr>
            <w:tcW w:w="4235" w:type="dxa"/>
            <w:gridSpan w:val="2"/>
            <w:vAlign w:val="center"/>
          </w:tcPr>
          <w:p w14:paraId="5A39683B" w14:textId="4F5C7B79" w:rsidR="009E61C4" w:rsidRDefault="009E61C4" w:rsidP="00BA3F0B">
            <w:pPr>
              <w:bidi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Amine filter</w:t>
            </w:r>
          </w:p>
        </w:tc>
        <w:tc>
          <w:tcPr>
            <w:tcW w:w="787" w:type="dxa"/>
            <w:vAlign w:val="center"/>
          </w:tcPr>
          <w:p w14:paraId="67607AFE" w14:textId="77777777" w:rsidR="009E61C4" w:rsidRDefault="009E61C4" w:rsidP="007714C3">
            <w:pPr>
              <w:bidi w:val="0"/>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6-3-5</w:t>
            </w:r>
          </w:p>
        </w:tc>
      </w:tr>
      <w:tr w:rsidR="00DC41AD" w:rsidRPr="00FC1760" w14:paraId="2A391CFB" w14:textId="77777777" w:rsidTr="0036203E">
        <w:trPr>
          <w:gridAfter w:val="1"/>
          <w:cnfStyle w:val="000000100000" w:firstRow="0" w:lastRow="0" w:firstColumn="0" w:lastColumn="0" w:oddVBand="0" w:evenVBand="0" w:oddHBand="1" w:evenHBand="0" w:firstRowFirstColumn="0" w:firstRowLastColumn="0" w:lastRowFirstColumn="0" w:lastRowLastColumn="0"/>
          <w:wAfter w:w="8" w:type="dxa"/>
          <w:trHeight w:val="360"/>
        </w:trPr>
        <w:tc>
          <w:tcPr>
            <w:cnfStyle w:val="001000000000" w:firstRow="0" w:lastRow="0" w:firstColumn="1" w:lastColumn="0" w:oddVBand="0" w:evenVBand="0" w:oddHBand="0" w:evenHBand="0" w:firstRowFirstColumn="0" w:firstRowLastColumn="0" w:lastRowFirstColumn="0" w:lastRowLastColumn="0"/>
            <w:tcW w:w="4218" w:type="dxa"/>
            <w:shd w:val="clear" w:color="auto" w:fill="auto"/>
            <w:vAlign w:val="center"/>
          </w:tcPr>
          <w:p w14:paraId="55DAB2FE" w14:textId="77777777" w:rsidR="00DC41AD" w:rsidRDefault="00DC41AD" w:rsidP="00BA3F0B">
            <w:pPr>
              <w:bidi w:val="0"/>
              <w:spacing w:line="240" w:lineRule="auto"/>
              <w:ind w:firstLine="0"/>
              <w:jc w:val="left"/>
              <w:rPr>
                <w:b w:val="0"/>
                <w:bCs w:val="0"/>
                <w:sz w:val="22"/>
                <w:szCs w:val="22"/>
              </w:rPr>
            </w:pPr>
          </w:p>
        </w:tc>
        <w:tc>
          <w:tcPr>
            <w:tcW w:w="4235" w:type="dxa"/>
            <w:gridSpan w:val="2"/>
            <w:shd w:val="clear" w:color="auto" w:fill="auto"/>
            <w:vAlign w:val="center"/>
          </w:tcPr>
          <w:p w14:paraId="42119F0E" w14:textId="0A226DF7" w:rsidR="00DC41AD" w:rsidRDefault="00DC41AD" w:rsidP="00BA3F0B">
            <w:pPr>
              <w:bidi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Amine storage &amp; makeup</w:t>
            </w:r>
          </w:p>
        </w:tc>
        <w:tc>
          <w:tcPr>
            <w:tcW w:w="787" w:type="dxa"/>
            <w:shd w:val="clear" w:color="auto" w:fill="auto"/>
            <w:vAlign w:val="center"/>
          </w:tcPr>
          <w:p w14:paraId="390FB254" w14:textId="3651CE7A" w:rsidR="00DC41AD" w:rsidRDefault="00DC41AD" w:rsidP="007714C3">
            <w:pPr>
              <w:bidi w:val="0"/>
              <w:spacing w:line="240" w:lineRule="auto"/>
              <w:ind w:firstLine="0"/>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6-4</w:t>
            </w:r>
          </w:p>
        </w:tc>
      </w:tr>
      <w:tr w:rsidR="00DC41AD" w:rsidRPr="00FC1760" w14:paraId="77C45D9D" w14:textId="77777777" w:rsidTr="0036203E">
        <w:trPr>
          <w:gridAfter w:val="1"/>
          <w:wAfter w:w="8" w:type="dxa"/>
          <w:trHeight w:val="288"/>
        </w:trPr>
        <w:tc>
          <w:tcPr>
            <w:cnfStyle w:val="001000000000" w:firstRow="0" w:lastRow="0" w:firstColumn="1" w:lastColumn="0" w:oddVBand="0" w:evenVBand="0" w:oddHBand="0" w:evenHBand="0" w:firstRowFirstColumn="0" w:firstRowLastColumn="0" w:lastRowFirstColumn="0" w:lastRowLastColumn="0"/>
            <w:tcW w:w="4218" w:type="dxa"/>
            <w:vAlign w:val="center"/>
          </w:tcPr>
          <w:p w14:paraId="7368F00C" w14:textId="381E197A" w:rsidR="00DC41AD" w:rsidRDefault="00DC41AD" w:rsidP="00BA3F0B">
            <w:pPr>
              <w:bidi w:val="0"/>
              <w:spacing w:line="240" w:lineRule="auto"/>
              <w:ind w:firstLine="0"/>
              <w:jc w:val="left"/>
              <w:rPr>
                <w:b w:val="0"/>
                <w:bCs w:val="0"/>
                <w:sz w:val="22"/>
                <w:szCs w:val="22"/>
              </w:rPr>
            </w:pPr>
            <w:r>
              <w:rPr>
                <w:b w:val="0"/>
                <w:bCs w:val="0"/>
                <w:sz w:val="22"/>
                <w:szCs w:val="22"/>
              </w:rPr>
              <w:t>Carbon steel/Atmospheric</w:t>
            </w:r>
          </w:p>
        </w:tc>
        <w:tc>
          <w:tcPr>
            <w:tcW w:w="4235" w:type="dxa"/>
            <w:gridSpan w:val="2"/>
            <w:vAlign w:val="center"/>
          </w:tcPr>
          <w:p w14:paraId="1BCDF479" w14:textId="6F6DC6B3" w:rsidR="00DC41AD" w:rsidRDefault="00DC41AD" w:rsidP="00BA3F0B">
            <w:pPr>
              <w:bidi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MDEA solvent storage tank</w:t>
            </w:r>
          </w:p>
        </w:tc>
        <w:tc>
          <w:tcPr>
            <w:tcW w:w="787" w:type="dxa"/>
            <w:vAlign w:val="center"/>
          </w:tcPr>
          <w:p w14:paraId="47288007" w14:textId="552B2F58" w:rsidR="00DC41AD" w:rsidRDefault="00DC41AD" w:rsidP="007714C3">
            <w:pPr>
              <w:bidi w:val="0"/>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6-4-1</w:t>
            </w:r>
          </w:p>
        </w:tc>
      </w:tr>
      <w:tr w:rsidR="00DC41AD" w:rsidRPr="00FC1760" w14:paraId="43BE9892" w14:textId="77777777" w:rsidTr="0036203E">
        <w:trPr>
          <w:gridAfter w:val="1"/>
          <w:cnfStyle w:val="000000100000" w:firstRow="0" w:lastRow="0" w:firstColumn="0" w:lastColumn="0" w:oddVBand="0" w:evenVBand="0" w:oddHBand="1" w:evenHBand="0" w:firstRowFirstColumn="0" w:firstRowLastColumn="0" w:lastRowFirstColumn="0" w:lastRowLastColumn="0"/>
          <w:wAfter w:w="8" w:type="dxa"/>
          <w:trHeight w:val="288"/>
        </w:trPr>
        <w:tc>
          <w:tcPr>
            <w:cnfStyle w:val="001000000000" w:firstRow="0" w:lastRow="0" w:firstColumn="1" w:lastColumn="0" w:oddVBand="0" w:evenVBand="0" w:oddHBand="0" w:evenHBand="0" w:firstRowFirstColumn="0" w:firstRowLastColumn="0" w:lastRowFirstColumn="0" w:lastRowLastColumn="0"/>
            <w:tcW w:w="4218" w:type="dxa"/>
            <w:shd w:val="clear" w:color="auto" w:fill="auto"/>
            <w:vAlign w:val="center"/>
          </w:tcPr>
          <w:p w14:paraId="2C20A9FC" w14:textId="6725FB72" w:rsidR="00DC41AD" w:rsidRDefault="00DC41AD" w:rsidP="00BA3F0B">
            <w:pPr>
              <w:bidi w:val="0"/>
              <w:spacing w:line="240" w:lineRule="auto"/>
              <w:ind w:firstLine="0"/>
              <w:jc w:val="left"/>
              <w:rPr>
                <w:b w:val="0"/>
                <w:bCs w:val="0"/>
                <w:sz w:val="22"/>
                <w:szCs w:val="22"/>
              </w:rPr>
            </w:pPr>
            <w:r>
              <w:rPr>
                <w:b w:val="0"/>
                <w:bCs w:val="0"/>
                <w:sz w:val="22"/>
                <w:szCs w:val="22"/>
              </w:rPr>
              <w:t>Metering pump/skid</w:t>
            </w:r>
          </w:p>
        </w:tc>
        <w:tc>
          <w:tcPr>
            <w:tcW w:w="4235" w:type="dxa"/>
            <w:gridSpan w:val="2"/>
            <w:shd w:val="clear" w:color="auto" w:fill="auto"/>
            <w:vAlign w:val="center"/>
          </w:tcPr>
          <w:p w14:paraId="7C25FC3D" w14:textId="7EE6CD15" w:rsidR="00DC41AD" w:rsidRDefault="00DC41AD" w:rsidP="00BA3F0B">
            <w:pPr>
              <w:bidi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Amine makeup system</w:t>
            </w:r>
          </w:p>
        </w:tc>
        <w:tc>
          <w:tcPr>
            <w:tcW w:w="787" w:type="dxa"/>
            <w:shd w:val="clear" w:color="auto" w:fill="auto"/>
            <w:vAlign w:val="center"/>
          </w:tcPr>
          <w:p w14:paraId="584AAC3E" w14:textId="7CEBC0B9" w:rsidR="00DC41AD" w:rsidRDefault="00DC41AD" w:rsidP="007714C3">
            <w:pPr>
              <w:bidi w:val="0"/>
              <w:spacing w:line="240" w:lineRule="auto"/>
              <w:ind w:firstLine="0"/>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6-4-2</w:t>
            </w:r>
          </w:p>
        </w:tc>
      </w:tr>
      <w:tr w:rsidR="00DC41AD" w:rsidRPr="00FC1760" w14:paraId="7EA54444" w14:textId="77777777" w:rsidTr="0036203E">
        <w:trPr>
          <w:gridAfter w:val="1"/>
          <w:wAfter w:w="8" w:type="dxa"/>
          <w:trHeight w:val="360"/>
        </w:trPr>
        <w:tc>
          <w:tcPr>
            <w:cnfStyle w:val="001000000000" w:firstRow="0" w:lastRow="0" w:firstColumn="1" w:lastColumn="0" w:oddVBand="0" w:evenVBand="0" w:oddHBand="0" w:evenHBand="0" w:firstRowFirstColumn="0" w:firstRowLastColumn="0" w:lastRowFirstColumn="0" w:lastRowLastColumn="0"/>
            <w:tcW w:w="4218" w:type="dxa"/>
            <w:vAlign w:val="center"/>
          </w:tcPr>
          <w:p w14:paraId="49B97400" w14:textId="77777777" w:rsidR="00DC41AD" w:rsidRPr="00A2561C" w:rsidRDefault="00DC41AD" w:rsidP="00BA3F0B">
            <w:pPr>
              <w:bidi w:val="0"/>
              <w:spacing w:line="240" w:lineRule="auto"/>
              <w:ind w:firstLine="0"/>
              <w:jc w:val="left"/>
              <w:rPr>
                <w:b w:val="0"/>
                <w:bCs w:val="0"/>
                <w:szCs w:val="24"/>
              </w:rPr>
            </w:pPr>
          </w:p>
        </w:tc>
        <w:tc>
          <w:tcPr>
            <w:tcW w:w="4235" w:type="dxa"/>
            <w:gridSpan w:val="2"/>
            <w:vAlign w:val="center"/>
          </w:tcPr>
          <w:p w14:paraId="6AA3F119" w14:textId="65656560" w:rsidR="00DC41AD" w:rsidRPr="00A2561C" w:rsidRDefault="00DC41AD" w:rsidP="00BA3F0B">
            <w:pPr>
              <w:bidi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szCs w:val="24"/>
              </w:rPr>
            </w:pPr>
            <w:r w:rsidRPr="00A2561C">
              <w:rPr>
                <w:szCs w:val="24"/>
              </w:rPr>
              <w:t>Corrosion &amp; safety control</w:t>
            </w:r>
          </w:p>
        </w:tc>
        <w:tc>
          <w:tcPr>
            <w:tcW w:w="787" w:type="dxa"/>
            <w:vAlign w:val="center"/>
          </w:tcPr>
          <w:p w14:paraId="2E6548C4" w14:textId="10D72AB2" w:rsidR="00DC41AD" w:rsidRPr="00A2561C" w:rsidRDefault="00DC41AD" w:rsidP="007714C3">
            <w:pPr>
              <w:bidi w:val="0"/>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Pr>
            </w:pPr>
            <w:r w:rsidRPr="00A2561C">
              <w:rPr>
                <w:szCs w:val="24"/>
              </w:rPr>
              <w:t>6-5</w:t>
            </w:r>
          </w:p>
        </w:tc>
      </w:tr>
      <w:tr w:rsidR="00DC41AD" w:rsidRPr="00FC1760" w14:paraId="0A9C07E9" w14:textId="77777777" w:rsidTr="0036203E">
        <w:trPr>
          <w:gridAfter w:val="1"/>
          <w:cnfStyle w:val="000000100000" w:firstRow="0" w:lastRow="0" w:firstColumn="0" w:lastColumn="0" w:oddVBand="0" w:evenVBand="0" w:oddHBand="1" w:evenHBand="0" w:firstRowFirstColumn="0" w:firstRowLastColumn="0" w:lastRowFirstColumn="0" w:lastRowLastColumn="0"/>
          <w:wAfter w:w="8" w:type="dxa"/>
          <w:trHeight w:val="288"/>
        </w:trPr>
        <w:tc>
          <w:tcPr>
            <w:cnfStyle w:val="001000000000" w:firstRow="0" w:lastRow="0" w:firstColumn="1" w:lastColumn="0" w:oddVBand="0" w:evenVBand="0" w:oddHBand="0" w:evenHBand="0" w:firstRowFirstColumn="0" w:firstRowLastColumn="0" w:lastRowFirstColumn="0" w:lastRowLastColumn="0"/>
            <w:tcW w:w="4218" w:type="dxa"/>
            <w:shd w:val="clear" w:color="auto" w:fill="auto"/>
            <w:vAlign w:val="center"/>
          </w:tcPr>
          <w:p w14:paraId="4FB7E8BB" w14:textId="2666CAC3" w:rsidR="00DC41AD" w:rsidRDefault="00DC41AD" w:rsidP="00BA3F0B">
            <w:pPr>
              <w:bidi w:val="0"/>
              <w:spacing w:line="240" w:lineRule="auto"/>
              <w:ind w:firstLine="0"/>
              <w:jc w:val="left"/>
              <w:rPr>
                <w:b w:val="0"/>
                <w:bCs w:val="0"/>
                <w:sz w:val="22"/>
                <w:szCs w:val="22"/>
              </w:rPr>
            </w:pPr>
            <w:r>
              <w:rPr>
                <w:b w:val="0"/>
                <w:bCs w:val="0"/>
                <w:sz w:val="22"/>
                <w:szCs w:val="22"/>
              </w:rPr>
              <w:t>Chemical metering pump</w:t>
            </w:r>
          </w:p>
        </w:tc>
        <w:tc>
          <w:tcPr>
            <w:tcW w:w="4235" w:type="dxa"/>
            <w:gridSpan w:val="2"/>
            <w:shd w:val="clear" w:color="auto" w:fill="auto"/>
            <w:vAlign w:val="center"/>
          </w:tcPr>
          <w:p w14:paraId="5D683675" w14:textId="18BA287D" w:rsidR="00DC41AD" w:rsidRDefault="00DC41AD" w:rsidP="00BA3F0B">
            <w:pPr>
              <w:bidi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Corrosion inhibitor injection</w:t>
            </w:r>
          </w:p>
        </w:tc>
        <w:tc>
          <w:tcPr>
            <w:tcW w:w="787" w:type="dxa"/>
            <w:shd w:val="clear" w:color="auto" w:fill="auto"/>
            <w:vAlign w:val="center"/>
          </w:tcPr>
          <w:p w14:paraId="01FE0F42" w14:textId="3140EEDA" w:rsidR="00DC41AD" w:rsidRDefault="00DC41AD" w:rsidP="007714C3">
            <w:pPr>
              <w:bidi w:val="0"/>
              <w:spacing w:line="240" w:lineRule="auto"/>
              <w:ind w:firstLine="0"/>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6-5-1</w:t>
            </w:r>
          </w:p>
        </w:tc>
      </w:tr>
      <w:tr w:rsidR="00DC41AD" w:rsidRPr="00FC1760" w14:paraId="2CE61E0F" w14:textId="77777777" w:rsidTr="0036203E">
        <w:trPr>
          <w:gridAfter w:val="1"/>
          <w:wAfter w:w="8" w:type="dxa"/>
          <w:trHeight w:val="288"/>
        </w:trPr>
        <w:tc>
          <w:tcPr>
            <w:cnfStyle w:val="001000000000" w:firstRow="0" w:lastRow="0" w:firstColumn="1" w:lastColumn="0" w:oddVBand="0" w:evenVBand="0" w:oddHBand="0" w:evenHBand="0" w:firstRowFirstColumn="0" w:firstRowLastColumn="0" w:lastRowFirstColumn="0" w:lastRowLastColumn="0"/>
            <w:tcW w:w="4218" w:type="dxa"/>
            <w:vAlign w:val="center"/>
          </w:tcPr>
          <w:p w14:paraId="4C63B3E2" w14:textId="0E4E9812" w:rsidR="00DC41AD" w:rsidRDefault="00DC41AD" w:rsidP="00BA3F0B">
            <w:pPr>
              <w:bidi w:val="0"/>
              <w:spacing w:line="240" w:lineRule="auto"/>
              <w:ind w:firstLine="0"/>
              <w:jc w:val="left"/>
              <w:rPr>
                <w:b w:val="0"/>
                <w:bCs w:val="0"/>
                <w:sz w:val="22"/>
                <w:szCs w:val="22"/>
              </w:rPr>
            </w:pPr>
            <w:r>
              <w:rPr>
                <w:b w:val="0"/>
                <w:bCs w:val="0"/>
                <w:sz w:val="22"/>
                <w:szCs w:val="22"/>
              </w:rPr>
              <w:t>PID controller + valve</w:t>
            </w:r>
          </w:p>
        </w:tc>
        <w:tc>
          <w:tcPr>
            <w:tcW w:w="4235" w:type="dxa"/>
            <w:gridSpan w:val="2"/>
            <w:vAlign w:val="center"/>
          </w:tcPr>
          <w:p w14:paraId="27F8D01A" w14:textId="2A0CD6F8" w:rsidR="00DC41AD" w:rsidRDefault="00DC41AD" w:rsidP="00BA3F0B">
            <w:pPr>
              <w:bidi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Temperature control (absorber)</w:t>
            </w:r>
          </w:p>
        </w:tc>
        <w:tc>
          <w:tcPr>
            <w:tcW w:w="787" w:type="dxa"/>
            <w:vAlign w:val="center"/>
          </w:tcPr>
          <w:p w14:paraId="0F54379C" w14:textId="1AC9E592" w:rsidR="00DC41AD" w:rsidRDefault="00DC41AD" w:rsidP="007714C3">
            <w:pPr>
              <w:bidi w:val="0"/>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6-5-2</w:t>
            </w:r>
          </w:p>
        </w:tc>
      </w:tr>
      <w:tr w:rsidR="00DC41AD" w:rsidRPr="00FC1760" w14:paraId="09F9A35A" w14:textId="77777777" w:rsidTr="0036203E">
        <w:trPr>
          <w:gridAfter w:val="1"/>
          <w:cnfStyle w:val="000000100000" w:firstRow="0" w:lastRow="0" w:firstColumn="0" w:lastColumn="0" w:oddVBand="0" w:evenVBand="0" w:oddHBand="1" w:evenHBand="0" w:firstRowFirstColumn="0" w:firstRowLastColumn="0" w:lastRowFirstColumn="0" w:lastRowLastColumn="0"/>
          <w:wAfter w:w="8" w:type="dxa"/>
          <w:trHeight w:val="288"/>
        </w:trPr>
        <w:tc>
          <w:tcPr>
            <w:cnfStyle w:val="001000000000" w:firstRow="0" w:lastRow="0" w:firstColumn="1" w:lastColumn="0" w:oddVBand="0" w:evenVBand="0" w:oddHBand="0" w:evenHBand="0" w:firstRowFirstColumn="0" w:firstRowLastColumn="0" w:lastRowFirstColumn="0" w:lastRowLastColumn="0"/>
            <w:tcW w:w="4218" w:type="dxa"/>
            <w:shd w:val="clear" w:color="auto" w:fill="auto"/>
            <w:vAlign w:val="center"/>
          </w:tcPr>
          <w:p w14:paraId="7688A935" w14:textId="077BECC2" w:rsidR="00DC41AD" w:rsidRDefault="00DC41AD" w:rsidP="00BA3F0B">
            <w:pPr>
              <w:bidi w:val="0"/>
              <w:spacing w:line="240" w:lineRule="auto"/>
              <w:ind w:firstLine="0"/>
              <w:jc w:val="left"/>
              <w:rPr>
                <w:b w:val="0"/>
                <w:bCs w:val="0"/>
                <w:sz w:val="22"/>
                <w:szCs w:val="22"/>
              </w:rPr>
            </w:pPr>
            <w:r>
              <w:rPr>
                <w:b w:val="0"/>
                <w:bCs w:val="0"/>
                <w:sz w:val="22"/>
                <w:szCs w:val="22"/>
              </w:rPr>
              <w:t>F</w:t>
            </w:r>
            <w:r w:rsidRPr="00DC41AD">
              <w:rPr>
                <w:b w:val="0"/>
                <w:bCs w:val="0"/>
                <w:sz w:val="22"/>
                <w:szCs w:val="22"/>
              </w:rPr>
              <w:t>langed steel</w:t>
            </w:r>
            <w:r>
              <w:rPr>
                <w:sz w:val="22"/>
                <w:szCs w:val="22"/>
              </w:rPr>
              <w:t>/</w:t>
            </w:r>
            <w:r w:rsidRPr="00DC41AD">
              <w:rPr>
                <w:sz w:val="22"/>
                <w:szCs w:val="22"/>
              </w:rPr>
              <w:t xml:space="preserve"> </w:t>
            </w:r>
            <w:r>
              <w:rPr>
                <w:b w:val="0"/>
                <w:bCs w:val="0"/>
                <w:sz w:val="22"/>
                <w:szCs w:val="22"/>
              </w:rPr>
              <w:t>API 526</w:t>
            </w:r>
          </w:p>
        </w:tc>
        <w:tc>
          <w:tcPr>
            <w:tcW w:w="4235" w:type="dxa"/>
            <w:gridSpan w:val="2"/>
            <w:shd w:val="clear" w:color="auto" w:fill="auto"/>
            <w:vAlign w:val="center"/>
          </w:tcPr>
          <w:p w14:paraId="73D0527B" w14:textId="110A7A27" w:rsidR="00DC41AD" w:rsidRDefault="00DC41AD" w:rsidP="00BA3F0B">
            <w:pPr>
              <w:bidi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Pressure relief valve</w:t>
            </w:r>
          </w:p>
        </w:tc>
        <w:tc>
          <w:tcPr>
            <w:tcW w:w="787" w:type="dxa"/>
            <w:shd w:val="clear" w:color="auto" w:fill="auto"/>
            <w:vAlign w:val="center"/>
          </w:tcPr>
          <w:p w14:paraId="19F93F2F" w14:textId="5086564B" w:rsidR="00DC41AD" w:rsidRDefault="00DC41AD" w:rsidP="007714C3">
            <w:pPr>
              <w:bidi w:val="0"/>
              <w:spacing w:line="240" w:lineRule="auto"/>
              <w:ind w:firstLine="0"/>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6-5-3</w:t>
            </w:r>
          </w:p>
        </w:tc>
      </w:tr>
      <w:tr w:rsidR="00DC41AD" w:rsidRPr="00FC1760" w14:paraId="724AB012" w14:textId="77777777" w:rsidTr="0036203E">
        <w:trPr>
          <w:gridAfter w:val="1"/>
          <w:wAfter w:w="8" w:type="dxa"/>
          <w:trHeight w:val="288"/>
        </w:trPr>
        <w:tc>
          <w:tcPr>
            <w:cnfStyle w:val="001000000000" w:firstRow="0" w:lastRow="0" w:firstColumn="1" w:lastColumn="0" w:oddVBand="0" w:evenVBand="0" w:oddHBand="0" w:evenHBand="0" w:firstRowFirstColumn="0" w:firstRowLastColumn="0" w:lastRowFirstColumn="0" w:lastRowLastColumn="0"/>
            <w:tcW w:w="4218" w:type="dxa"/>
            <w:vAlign w:val="center"/>
          </w:tcPr>
          <w:p w14:paraId="6A535239" w14:textId="6A408A55" w:rsidR="00DC41AD" w:rsidRDefault="00DC41AD" w:rsidP="00BA3F0B">
            <w:pPr>
              <w:bidi w:val="0"/>
              <w:spacing w:line="240" w:lineRule="auto"/>
              <w:ind w:firstLine="0"/>
              <w:jc w:val="left"/>
              <w:rPr>
                <w:b w:val="0"/>
                <w:bCs w:val="0"/>
                <w:sz w:val="22"/>
                <w:szCs w:val="22"/>
              </w:rPr>
            </w:pPr>
            <w:r>
              <w:rPr>
                <w:b w:val="0"/>
                <w:bCs w:val="0"/>
                <w:sz w:val="22"/>
                <w:szCs w:val="22"/>
              </w:rPr>
              <w:t>Dump valve</w:t>
            </w:r>
            <w:r w:rsidR="00A2561C">
              <w:rPr>
                <w:b w:val="0"/>
                <w:bCs w:val="0"/>
                <w:sz w:val="22"/>
                <w:szCs w:val="22"/>
              </w:rPr>
              <w:t>/ SIL 2</w:t>
            </w:r>
          </w:p>
        </w:tc>
        <w:tc>
          <w:tcPr>
            <w:tcW w:w="4235" w:type="dxa"/>
            <w:gridSpan w:val="2"/>
            <w:vAlign w:val="center"/>
          </w:tcPr>
          <w:p w14:paraId="1986439B" w14:textId="19F3AFED" w:rsidR="00DC41AD" w:rsidRDefault="00DC41AD" w:rsidP="00BA3F0B">
            <w:pPr>
              <w:bidi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Emergency depression system</w:t>
            </w:r>
          </w:p>
        </w:tc>
        <w:tc>
          <w:tcPr>
            <w:tcW w:w="787" w:type="dxa"/>
            <w:vAlign w:val="center"/>
          </w:tcPr>
          <w:p w14:paraId="4EDC3E31" w14:textId="32DBAAD4" w:rsidR="00DC41AD" w:rsidRDefault="00DC41AD" w:rsidP="007714C3">
            <w:pPr>
              <w:bidi w:val="0"/>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6-5-4</w:t>
            </w:r>
          </w:p>
        </w:tc>
      </w:tr>
      <w:tr w:rsidR="00DC41AD" w:rsidRPr="00FC1760" w14:paraId="6C6B178B" w14:textId="77777777" w:rsidTr="0036203E">
        <w:trPr>
          <w:gridAfter w:val="1"/>
          <w:cnfStyle w:val="000000100000" w:firstRow="0" w:lastRow="0" w:firstColumn="0" w:lastColumn="0" w:oddVBand="0" w:evenVBand="0" w:oddHBand="1" w:evenHBand="0" w:firstRowFirstColumn="0" w:firstRowLastColumn="0" w:lastRowFirstColumn="0" w:lastRowLastColumn="0"/>
          <w:wAfter w:w="8" w:type="dxa"/>
          <w:trHeight w:val="360"/>
        </w:trPr>
        <w:tc>
          <w:tcPr>
            <w:cnfStyle w:val="001000000000" w:firstRow="0" w:lastRow="0" w:firstColumn="1" w:lastColumn="0" w:oddVBand="0" w:evenVBand="0" w:oddHBand="0" w:evenHBand="0" w:firstRowFirstColumn="0" w:firstRowLastColumn="0" w:lastRowFirstColumn="0" w:lastRowLastColumn="0"/>
            <w:tcW w:w="4218" w:type="dxa"/>
            <w:shd w:val="clear" w:color="auto" w:fill="auto"/>
            <w:vAlign w:val="center"/>
          </w:tcPr>
          <w:p w14:paraId="21665A73" w14:textId="77777777" w:rsidR="00DC41AD" w:rsidRPr="00A2561C" w:rsidRDefault="00DC41AD" w:rsidP="00BA3F0B">
            <w:pPr>
              <w:bidi w:val="0"/>
              <w:spacing w:line="240" w:lineRule="auto"/>
              <w:ind w:firstLine="0"/>
              <w:jc w:val="left"/>
              <w:rPr>
                <w:b w:val="0"/>
                <w:bCs w:val="0"/>
                <w:szCs w:val="24"/>
              </w:rPr>
            </w:pPr>
          </w:p>
        </w:tc>
        <w:tc>
          <w:tcPr>
            <w:tcW w:w="4235" w:type="dxa"/>
            <w:gridSpan w:val="2"/>
            <w:shd w:val="clear" w:color="auto" w:fill="auto"/>
            <w:vAlign w:val="center"/>
          </w:tcPr>
          <w:p w14:paraId="6EA8B8EE" w14:textId="4EA75845" w:rsidR="00DC41AD" w:rsidRPr="00A2561C" w:rsidRDefault="00A2561C" w:rsidP="00BA3F0B">
            <w:pPr>
              <w:bidi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szCs w:val="24"/>
              </w:rPr>
            </w:pPr>
            <w:r w:rsidRPr="00A2561C">
              <w:rPr>
                <w:szCs w:val="24"/>
              </w:rPr>
              <w:t>Acid gas outlet (to SRU)</w:t>
            </w:r>
          </w:p>
        </w:tc>
        <w:tc>
          <w:tcPr>
            <w:tcW w:w="787" w:type="dxa"/>
            <w:shd w:val="clear" w:color="auto" w:fill="auto"/>
            <w:vAlign w:val="center"/>
          </w:tcPr>
          <w:p w14:paraId="59CB6EEB" w14:textId="417B1B12" w:rsidR="00DC41AD" w:rsidRPr="00A2561C" w:rsidRDefault="00A2561C" w:rsidP="007714C3">
            <w:pPr>
              <w:bidi w:val="0"/>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Pr>
            </w:pPr>
            <w:r w:rsidRPr="00A2561C">
              <w:rPr>
                <w:szCs w:val="24"/>
              </w:rPr>
              <w:t>6-6</w:t>
            </w:r>
          </w:p>
        </w:tc>
      </w:tr>
      <w:tr w:rsidR="00DC41AD" w:rsidRPr="00FC1760" w14:paraId="23E66D82" w14:textId="77777777" w:rsidTr="0036203E">
        <w:trPr>
          <w:gridAfter w:val="1"/>
          <w:wAfter w:w="8" w:type="dxa"/>
          <w:trHeight w:val="288"/>
        </w:trPr>
        <w:tc>
          <w:tcPr>
            <w:cnfStyle w:val="001000000000" w:firstRow="0" w:lastRow="0" w:firstColumn="1" w:lastColumn="0" w:oddVBand="0" w:evenVBand="0" w:oddHBand="0" w:evenHBand="0" w:firstRowFirstColumn="0" w:firstRowLastColumn="0" w:lastRowFirstColumn="0" w:lastRowLastColumn="0"/>
            <w:tcW w:w="4218" w:type="dxa"/>
            <w:vAlign w:val="center"/>
          </w:tcPr>
          <w:p w14:paraId="39A8625E" w14:textId="3A94A5A9" w:rsidR="00DC41AD" w:rsidRDefault="00A2561C" w:rsidP="00BA3F0B">
            <w:pPr>
              <w:bidi w:val="0"/>
              <w:spacing w:line="240" w:lineRule="auto"/>
              <w:ind w:firstLine="0"/>
              <w:jc w:val="left"/>
              <w:rPr>
                <w:b w:val="0"/>
                <w:bCs w:val="0"/>
                <w:sz w:val="22"/>
                <w:szCs w:val="22"/>
              </w:rPr>
            </w:pPr>
            <w:r>
              <w:rPr>
                <w:b w:val="0"/>
                <w:bCs w:val="0"/>
                <w:sz w:val="22"/>
                <w:szCs w:val="22"/>
              </w:rPr>
              <w:t>Stainless steel schedule 80</w:t>
            </w:r>
          </w:p>
        </w:tc>
        <w:tc>
          <w:tcPr>
            <w:tcW w:w="4235" w:type="dxa"/>
            <w:gridSpan w:val="2"/>
            <w:vAlign w:val="center"/>
          </w:tcPr>
          <w:p w14:paraId="0BD28E1D" w14:textId="1B12A650" w:rsidR="00DC41AD" w:rsidRDefault="00A2561C" w:rsidP="00BA3F0B">
            <w:pPr>
              <w:bidi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Acid gas line</w:t>
            </w:r>
          </w:p>
        </w:tc>
        <w:tc>
          <w:tcPr>
            <w:tcW w:w="787" w:type="dxa"/>
            <w:vAlign w:val="center"/>
          </w:tcPr>
          <w:p w14:paraId="27A29979" w14:textId="5EBC2CD5" w:rsidR="00DC41AD" w:rsidRDefault="00A2561C" w:rsidP="007714C3">
            <w:pPr>
              <w:bidi w:val="0"/>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6-6-1</w:t>
            </w:r>
          </w:p>
        </w:tc>
      </w:tr>
      <w:tr w:rsidR="00DC41AD" w:rsidRPr="00FC1760" w14:paraId="11CB6CCB" w14:textId="77777777" w:rsidTr="0036203E">
        <w:trPr>
          <w:gridAfter w:val="1"/>
          <w:cnfStyle w:val="000000100000" w:firstRow="0" w:lastRow="0" w:firstColumn="0" w:lastColumn="0" w:oddVBand="0" w:evenVBand="0" w:oddHBand="1" w:evenHBand="0" w:firstRowFirstColumn="0" w:firstRowLastColumn="0" w:lastRowFirstColumn="0" w:lastRowLastColumn="0"/>
          <w:wAfter w:w="8" w:type="dxa"/>
          <w:trHeight w:val="288"/>
        </w:trPr>
        <w:tc>
          <w:tcPr>
            <w:cnfStyle w:val="001000000000" w:firstRow="0" w:lastRow="0" w:firstColumn="1" w:lastColumn="0" w:oddVBand="0" w:evenVBand="0" w:oddHBand="0" w:evenHBand="0" w:firstRowFirstColumn="0" w:firstRowLastColumn="0" w:lastRowFirstColumn="0" w:lastRowLastColumn="0"/>
            <w:tcW w:w="4218" w:type="dxa"/>
            <w:shd w:val="clear" w:color="auto" w:fill="auto"/>
            <w:vAlign w:val="center"/>
          </w:tcPr>
          <w:p w14:paraId="16203B28" w14:textId="698B58C8" w:rsidR="00DC41AD" w:rsidRDefault="00A2561C" w:rsidP="00BA3F0B">
            <w:pPr>
              <w:bidi w:val="0"/>
              <w:spacing w:line="240" w:lineRule="auto"/>
              <w:ind w:firstLine="0"/>
              <w:jc w:val="left"/>
              <w:rPr>
                <w:b w:val="0"/>
                <w:bCs w:val="0"/>
                <w:sz w:val="22"/>
                <w:szCs w:val="22"/>
              </w:rPr>
            </w:pPr>
            <w:r>
              <w:rPr>
                <w:b w:val="0"/>
                <w:bCs w:val="0"/>
                <w:sz w:val="22"/>
                <w:szCs w:val="22"/>
              </w:rPr>
              <w:t>ASME/horizontal vessel</w:t>
            </w:r>
          </w:p>
        </w:tc>
        <w:tc>
          <w:tcPr>
            <w:tcW w:w="4235" w:type="dxa"/>
            <w:gridSpan w:val="2"/>
            <w:shd w:val="clear" w:color="auto" w:fill="auto"/>
            <w:vAlign w:val="center"/>
          </w:tcPr>
          <w:p w14:paraId="6D8A2174" w14:textId="4BBEE710" w:rsidR="00DC41AD" w:rsidRDefault="00A2561C" w:rsidP="00BA3F0B">
            <w:pPr>
              <w:bidi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Acid gas knockout drum</w:t>
            </w:r>
          </w:p>
        </w:tc>
        <w:tc>
          <w:tcPr>
            <w:tcW w:w="787" w:type="dxa"/>
            <w:shd w:val="clear" w:color="auto" w:fill="auto"/>
            <w:vAlign w:val="center"/>
          </w:tcPr>
          <w:p w14:paraId="67325A9F" w14:textId="5E0F487E" w:rsidR="00DC41AD" w:rsidRDefault="00A2561C" w:rsidP="007714C3">
            <w:pPr>
              <w:bidi w:val="0"/>
              <w:spacing w:line="240" w:lineRule="auto"/>
              <w:ind w:firstLine="0"/>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6-6-2</w:t>
            </w:r>
          </w:p>
        </w:tc>
      </w:tr>
      <w:tr w:rsidR="00005B3A" w:rsidRPr="00FC1760" w14:paraId="1BFB8B61" w14:textId="77777777" w:rsidTr="0036203E">
        <w:trPr>
          <w:gridAfter w:val="1"/>
          <w:wAfter w:w="8" w:type="dxa"/>
          <w:trHeight w:val="432"/>
        </w:trPr>
        <w:tc>
          <w:tcPr>
            <w:cnfStyle w:val="001000000000" w:firstRow="0" w:lastRow="0" w:firstColumn="1" w:lastColumn="0" w:oddVBand="0" w:evenVBand="0" w:oddHBand="0" w:evenHBand="0" w:firstRowFirstColumn="0" w:firstRowLastColumn="0" w:lastRowFirstColumn="0" w:lastRowLastColumn="0"/>
            <w:tcW w:w="8453" w:type="dxa"/>
            <w:gridSpan w:val="3"/>
            <w:shd w:val="clear" w:color="auto" w:fill="D9E2F3" w:themeFill="accent1" w:themeFillTint="33"/>
            <w:vAlign w:val="center"/>
          </w:tcPr>
          <w:p w14:paraId="1B8B31EE" w14:textId="66214B4B" w:rsidR="00005B3A" w:rsidRPr="00005B3A" w:rsidRDefault="00005B3A" w:rsidP="000D52DD">
            <w:pPr>
              <w:bidi w:val="0"/>
              <w:spacing w:line="240" w:lineRule="auto"/>
              <w:ind w:firstLine="0"/>
              <w:jc w:val="center"/>
              <w:rPr>
                <w:szCs w:val="24"/>
              </w:rPr>
            </w:pPr>
            <w:r w:rsidRPr="00005B3A">
              <w:rPr>
                <w:szCs w:val="24"/>
              </w:rPr>
              <w:t>Dehydration Unit</w:t>
            </w:r>
          </w:p>
        </w:tc>
        <w:tc>
          <w:tcPr>
            <w:tcW w:w="787" w:type="dxa"/>
            <w:shd w:val="clear" w:color="auto" w:fill="D9E2F3" w:themeFill="accent1" w:themeFillTint="33"/>
            <w:vAlign w:val="center"/>
          </w:tcPr>
          <w:p w14:paraId="46072AA3" w14:textId="2F9A7703" w:rsidR="00005B3A" w:rsidRPr="00005B3A" w:rsidRDefault="00005B3A" w:rsidP="007714C3">
            <w:pPr>
              <w:bidi w:val="0"/>
              <w:spacing w:line="240" w:lineRule="auto"/>
              <w:ind w:firstLine="0"/>
              <w:jc w:val="center"/>
              <w:cnfStyle w:val="000000000000" w:firstRow="0" w:lastRow="0" w:firstColumn="0" w:lastColumn="0" w:oddVBand="0" w:evenVBand="0" w:oddHBand="0" w:evenHBand="0" w:firstRowFirstColumn="0" w:firstRowLastColumn="0" w:lastRowFirstColumn="0" w:lastRowLastColumn="0"/>
              <w:rPr>
                <w:b/>
                <w:bCs/>
                <w:szCs w:val="24"/>
              </w:rPr>
            </w:pPr>
            <w:r w:rsidRPr="00005B3A">
              <w:rPr>
                <w:b/>
                <w:bCs/>
                <w:szCs w:val="24"/>
              </w:rPr>
              <w:t>7</w:t>
            </w:r>
          </w:p>
        </w:tc>
      </w:tr>
      <w:tr w:rsidR="00A2561C" w:rsidRPr="00FC1760" w14:paraId="65B939EF" w14:textId="77777777" w:rsidTr="0036203E">
        <w:trPr>
          <w:gridAfter w:val="1"/>
          <w:cnfStyle w:val="000000100000" w:firstRow="0" w:lastRow="0" w:firstColumn="0" w:lastColumn="0" w:oddVBand="0" w:evenVBand="0" w:oddHBand="1" w:evenHBand="0" w:firstRowFirstColumn="0" w:firstRowLastColumn="0" w:lastRowFirstColumn="0" w:lastRowLastColumn="0"/>
          <w:wAfter w:w="8" w:type="dxa"/>
          <w:trHeight w:val="360"/>
        </w:trPr>
        <w:tc>
          <w:tcPr>
            <w:cnfStyle w:val="001000000000" w:firstRow="0" w:lastRow="0" w:firstColumn="1" w:lastColumn="0" w:oddVBand="0" w:evenVBand="0" w:oddHBand="0" w:evenHBand="0" w:firstRowFirstColumn="0" w:firstRowLastColumn="0" w:lastRowFirstColumn="0" w:lastRowLastColumn="0"/>
            <w:tcW w:w="4218" w:type="dxa"/>
            <w:shd w:val="clear" w:color="auto" w:fill="auto"/>
            <w:vAlign w:val="center"/>
          </w:tcPr>
          <w:p w14:paraId="4825B4CA" w14:textId="594A9B4E" w:rsidR="00A2561C" w:rsidRPr="00795C76" w:rsidRDefault="00005B3A" w:rsidP="00BA3F0B">
            <w:pPr>
              <w:bidi w:val="0"/>
              <w:spacing w:line="240" w:lineRule="auto"/>
              <w:ind w:firstLine="0"/>
              <w:jc w:val="left"/>
              <w:rPr>
                <w:b w:val="0"/>
                <w:bCs w:val="0"/>
                <w:szCs w:val="24"/>
              </w:rPr>
            </w:pPr>
            <w:r w:rsidRPr="00795C76">
              <w:rPr>
                <w:b w:val="0"/>
                <w:bCs w:val="0"/>
                <w:szCs w:val="24"/>
              </w:rPr>
              <w:t>Zeolite 4A/ 2-Bed system</w:t>
            </w:r>
          </w:p>
        </w:tc>
        <w:tc>
          <w:tcPr>
            <w:tcW w:w="4235" w:type="dxa"/>
            <w:gridSpan w:val="2"/>
            <w:shd w:val="clear" w:color="auto" w:fill="auto"/>
            <w:vAlign w:val="center"/>
          </w:tcPr>
          <w:p w14:paraId="69957D86" w14:textId="24FD96D4" w:rsidR="00A2561C" w:rsidRPr="00795C76" w:rsidRDefault="00005B3A" w:rsidP="00BA3F0B">
            <w:pPr>
              <w:bidi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szCs w:val="24"/>
              </w:rPr>
            </w:pPr>
            <w:r w:rsidRPr="00795C76">
              <w:rPr>
                <w:szCs w:val="24"/>
              </w:rPr>
              <w:t>Molecular sieve vessels</w:t>
            </w:r>
          </w:p>
        </w:tc>
        <w:tc>
          <w:tcPr>
            <w:tcW w:w="787" w:type="dxa"/>
            <w:shd w:val="clear" w:color="auto" w:fill="auto"/>
            <w:vAlign w:val="center"/>
          </w:tcPr>
          <w:p w14:paraId="26FD7D36" w14:textId="52AD55D4" w:rsidR="00A2561C" w:rsidRPr="00795C76" w:rsidRDefault="00005B3A" w:rsidP="007714C3">
            <w:pPr>
              <w:bidi w:val="0"/>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Pr>
            </w:pPr>
            <w:r w:rsidRPr="00795C76">
              <w:rPr>
                <w:szCs w:val="24"/>
              </w:rPr>
              <w:t>7-1</w:t>
            </w:r>
          </w:p>
        </w:tc>
      </w:tr>
      <w:tr w:rsidR="00A2561C" w:rsidRPr="00FC1760" w14:paraId="5C5E062F" w14:textId="77777777" w:rsidTr="0036203E">
        <w:trPr>
          <w:gridAfter w:val="1"/>
          <w:wAfter w:w="8" w:type="dxa"/>
          <w:trHeight w:val="360"/>
        </w:trPr>
        <w:tc>
          <w:tcPr>
            <w:cnfStyle w:val="001000000000" w:firstRow="0" w:lastRow="0" w:firstColumn="1" w:lastColumn="0" w:oddVBand="0" w:evenVBand="0" w:oddHBand="0" w:evenHBand="0" w:firstRowFirstColumn="0" w:firstRowLastColumn="0" w:lastRowFirstColumn="0" w:lastRowLastColumn="0"/>
            <w:tcW w:w="4218" w:type="dxa"/>
            <w:vAlign w:val="center"/>
          </w:tcPr>
          <w:p w14:paraId="4F429825" w14:textId="4745EDDE" w:rsidR="00A2561C" w:rsidRPr="00795C76" w:rsidRDefault="00BB77E3" w:rsidP="00BA3F0B">
            <w:pPr>
              <w:bidi w:val="0"/>
              <w:spacing w:line="240" w:lineRule="auto"/>
              <w:ind w:firstLine="0"/>
              <w:jc w:val="left"/>
              <w:rPr>
                <w:b w:val="0"/>
                <w:bCs w:val="0"/>
                <w:szCs w:val="24"/>
              </w:rPr>
            </w:pPr>
            <w:r w:rsidRPr="00795C76">
              <w:rPr>
                <w:b w:val="0"/>
                <w:bCs w:val="0"/>
                <w:szCs w:val="24"/>
              </w:rPr>
              <w:t>Electric/ ASME sec VIII + IEC 61010</w:t>
            </w:r>
          </w:p>
        </w:tc>
        <w:tc>
          <w:tcPr>
            <w:tcW w:w="4235" w:type="dxa"/>
            <w:gridSpan w:val="2"/>
            <w:vAlign w:val="center"/>
          </w:tcPr>
          <w:p w14:paraId="48D39D6E" w14:textId="104A6780" w:rsidR="00A2561C" w:rsidRPr="00795C76" w:rsidRDefault="00005B3A" w:rsidP="00BA3F0B">
            <w:pPr>
              <w:bidi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szCs w:val="24"/>
              </w:rPr>
            </w:pPr>
            <w:r w:rsidRPr="00795C76">
              <w:rPr>
                <w:szCs w:val="24"/>
              </w:rPr>
              <w:t>Regeneration heater</w:t>
            </w:r>
          </w:p>
        </w:tc>
        <w:tc>
          <w:tcPr>
            <w:tcW w:w="787" w:type="dxa"/>
            <w:vAlign w:val="center"/>
          </w:tcPr>
          <w:p w14:paraId="794B6491" w14:textId="4128F3C0" w:rsidR="00A2561C" w:rsidRPr="00795C76" w:rsidRDefault="00005B3A" w:rsidP="007714C3">
            <w:pPr>
              <w:bidi w:val="0"/>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Pr>
            </w:pPr>
            <w:r w:rsidRPr="00795C76">
              <w:rPr>
                <w:szCs w:val="24"/>
              </w:rPr>
              <w:t>7-2</w:t>
            </w:r>
          </w:p>
        </w:tc>
      </w:tr>
      <w:tr w:rsidR="00BB77E3" w:rsidRPr="00FC1760" w14:paraId="6EA4493C" w14:textId="77777777" w:rsidTr="0036203E">
        <w:trPr>
          <w:gridAfter w:val="1"/>
          <w:cnfStyle w:val="000000100000" w:firstRow="0" w:lastRow="0" w:firstColumn="0" w:lastColumn="0" w:oddVBand="0" w:evenVBand="0" w:oddHBand="1" w:evenHBand="0" w:firstRowFirstColumn="0" w:firstRowLastColumn="0" w:lastRowFirstColumn="0" w:lastRowLastColumn="0"/>
          <w:wAfter w:w="8" w:type="dxa"/>
          <w:trHeight w:val="432"/>
        </w:trPr>
        <w:tc>
          <w:tcPr>
            <w:cnfStyle w:val="001000000000" w:firstRow="0" w:lastRow="0" w:firstColumn="1" w:lastColumn="0" w:oddVBand="0" w:evenVBand="0" w:oddHBand="0" w:evenHBand="0" w:firstRowFirstColumn="0" w:firstRowLastColumn="0" w:lastRowFirstColumn="0" w:lastRowLastColumn="0"/>
            <w:tcW w:w="8453" w:type="dxa"/>
            <w:gridSpan w:val="3"/>
            <w:vAlign w:val="center"/>
          </w:tcPr>
          <w:p w14:paraId="2E5600A6" w14:textId="09EFEC65" w:rsidR="00BB77E3" w:rsidRPr="00BB77E3" w:rsidRDefault="00BB77E3" w:rsidP="000D52DD">
            <w:pPr>
              <w:bidi w:val="0"/>
              <w:spacing w:line="240" w:lineRule="auto"/>
              <w:ind w:firstLine="0"/>
              <w:jc w:val="center"/>
              <w:rPr>
                <w:szCs w:val="24"/>
              </w:rPr>
            </w:pPr>
            <w:r w:rsidRPr="00BB77E3">
              <w:rPr>
                <w:szCs w:val="24"/>
              </w:rPr>
              <w:t>Sulfur Recovery Unit</w:t>
            </w:r>
          </w:p>
        </w:tc>
        <w:tc>
          <w:tcPr>
            <w:tcW w:w="787" w:type="dxa"/>
            <w:vAlign w:val="center"/>
          </w:tcPr>
          <w:p w14:paraId="3463AB02" w14:textId="5C7ABBD7" w:rsidR="00BB77E3" w:rsidRPr="00BB77E3" w:rsidRDefault="00BB77E3" w:rsidP="007714C3">
            <w:pPr>
              <w:bidi w:val="0"/>
              <w:spacing w:line="240" w:lineRule="auto"/>
              <w:ind w:firstLine="0"/>
              <w:jc w:val="center"/>
              <w:cnfStyle w:val="000000100000" w:firstRow="0" w:lastRow="0" w:firstColumn="0" w:lastColumn="0" w:oddVBand="0" w:evenVBand="0" w:oddHBand="1" w:evenHBand="0" w:firstRowFirstColumn="0" w:firstRowLastColumn="0" w:lastRowFirstColumn="0" w:lastRowLastColumn="0"/>
              <w:rPr>
                <w:b/>
                <w:bCs/>
                <w:szCs w:val="24"/>
              </w:rPr>
            </w:pPr>
            <w:r w:rsidRPr="00BB77E3">
              <w:rPr>
                <w:b/>
                <w:bCs/>
                <w:szCs w:val="24"/>
              </w:rPr>
              <w:t>8</w:t>
            </w:r>
          </w:p>
        </w:tc>
      </w:tr>
      <w:tr w:rsidR="00A2561C" w:rsidRPr="00FC1760" w14:paraId="20C68E1E" w14:textId="77777777" w:rsidTr="0036203E">
        <w:trPr>
          <w:gridAfter w:val="1"/>
          <w:wAfter w:w="8" w:type="dxa"/>
          <w:trHeight w:val="360"/>
        </w:trPr>
        <w:tc>
          <w:tcPr>
            <w:cnfStyle w:val="001000000000" w:firstRow="0" w:lastRow="0" w:firstColumn="1" w:lastColumn="0" w:oddVBand="0" w:evenVBand="0" w:oddHBand="0" w:evenHBand="0" w:firstRowFirstColumn="0" w:firstRowLastColumn="0" w:lastRowFirstColumn="0" w:lastRowLastColumn="0"/>
            <w:tcW w:w="4218" w:type="dxa"/>
            <w:vAlign w:val="center"/>
          </w:tcPr>
          <w:p w14:paraId="730DE990" w14:textId="1631C72C" w:rsidR="00A2561C" w:rsidRPr="00795C76" w:rsidRDefault="00795C76" w:rsidP="00BA3F0B">
            <w:pPr>
              <w:bidi w:val="0"/>
              <w:spacing w:line="240" w:lineRule="auto"/>
              <w:ind w:firstLine="0"/>
              <w:jc w:val="left"/>
              <w:rPr>
                <w:b w:val="0"/>
                <w:bCs w:val="0"/>
                <w:szCs w:val="24"/>
              </w:rPr>
            </w:pPr>
            <w:r w:rsidRPr="00795C76">
              <w:rPr>
                <w:b w:val="0"/>
                <w:bCs w:val="0"/>
                <w:szCs w:val="24"/>
              </w:rPr>
              <w:t>Claus furnace + reactors</w:t>
            </w:r>
          </w:p>
        </w:tc>
        <w:tc>
          <w:tcPr>
            <w:tcW w:w="4235" w:type="dxa"/>
            <w:gridSpan w:val="2"/>
            <w:vAlign w:val="center"/>
          </w:tcPr>
          <w:p w14:paraId="77C63910" w14:textId="627E1188" w:rsidR="00A2561C" w:rsidRPr="00795C76" w:rsidRDefault="00795C76" w:rsidP="00BA3F0B">
            <w:pPr>
              <w:bidi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szCs w:val="24"/>
              </w:rPr>
            </w:pPr>
            <w:r w:rsidRPr="00795C76">
              <w:rPr>
                <w:szCs w:val="24"/>
              </w:rPr>
              <w:t>Claus process package</w:t>
            </w:r>
          </w:p>
        </w:tc>
        <w:tc>
          <w:tcPr>
            <w:tcW w:w="787" w:type="dxa"/>
            <w:vAlign w:val="center"/>
          </w:tcPr>
          <w:p w14:paraId="0A880F7B" w14:textId="309786F8" w:rsidR="00A2561C" w:rsidRPr="00795C76" w:rsidRDefault="00BB77E3" w:rsidP="007714C3">
            <w:pPr>
              <w:bidi w:val="0"/>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Pr>
            </w:pPr>
            <w:r w:rsidRPr="00795C76">
              <w:rPr>
                <w:szCs w:val="24"/>
              </w:rPr>
              <w:t>8-1</w:t>
            </w:r>
          </w:p>
        </w:tc>
      </w:tr>
      <w:tr w:rsidR="00BB77E3" w:rsidRPr="00FC1760" w14:paraId="194C48DD" w14:textId="77777777" w:rsidTr="000D52DD">
        <w:trPr>
          <w:gridAfter w:val="1"/>
          <w:cnfStyle w:val="000000100000" w:firstRow="0" w:lastRow="0" w:firstColumn="0" w:lastColumn="0" w:oddVBand="0" w:evenVBand="0" w:oddHBand="1" w:evenHBand="0" w:firstRowFirstColumn="0" w:firstRowLastColumn="0" w:lastRowFirstColumn="0" w:lastRowLastColumn="0"/>
          <w:wAfter w:w="8" w:type="dxa"/>
          <w:trHeight w:val="360"/>
        </w:trPr>
        <w:tc>
          <w:tcPr>
            <w:cnfStyle w:val="001000000000" w:firstRow="0" w:lastRow="0" w:firstColumn="1" w:lastColumn="0" w:oddVBand="0" w:evenVBand="0" w:oddHBand="0" w:evenHBand="0" w:firstRowFirstColumn="0" w:firstRowLastColumn="0" w:lastRowFirstColumn="0" w:lastRowLastColumn="0"/>
            <w:tcW w:w="4218" w:type="dxa"/>
            <w:shd w:val="clear" w:color="auto" w:fill="auto"/>
            <w:vAlign w:val="center"/>
          </w:tcPr>
          <w:p w14:paraId="129C35FD" w14:textId="2B85DF7B" w:rsidR="00BB77E3" w:rsidRPr="000D52DD" w:rsidRDefault="00795C76" w:rsidP="00BA3F0B">
            <w:pPr>
              <w:bidi w:val="0"/>
              <w:spacing w:line="240" w:lineRule="auto"/>
              <w:ind w:firstLine="0"/>
              <w:jc w:val="left"/>
              <w:rPr>
                <w:b w:val="0"/>
                <w:bCs w:val="0"/>
                <w:szCs w:val="24"/>
              </w:rPr>
            </w:pPr>
            <w:r w:rsidRPr="000D52DD">
              <w:rPr>
                <w:b w:val="0"/>
                <w:bCs w:val="0"/>
                <w:sz w:val="22"/>
                <w:szCs w:val="22"/>
              </w:rPr>
              <w:t>Stainless steel</w:t>
            </w:r>
          </w:p>
        </w:tc>
        <w:tc>
          <w:tcPr>
            <w:tcW w:w="4235" w:type="dxa"/>
            <w:gridSpan w:val="2"/>
            <w:shd w:val="clear" w:color="auto" w:fill="auto"/>
            <w:vAlign w:val="center"/>
          </w:tcPr>
          <w:p w14:paraId="0DCFEDF9" w14:textId="1D64DBD2" w:rsidR="00BB77E3" w:rsidRPr="000D52DD" w:rsidRDefault="00795C76" w:rsidP="00BA3F0B">
            <w:pPr>
              <w:bidi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szCs w:val="24"/>
              </w:rPr>
            </w:pPr>
            <w:r w:rsidRPr="000D52DD">
              <w:rPr>
                <w:szCs w:val="24"/>
              </w:rPr>
              <w:t>Sulfur Condenser &amp; storage</w:t>
            </w:r>
          </w:p>
        </w:tc>
        <w:tc>
          <w:tcPr>
            <w:tcW w:w="787" w:type="dxa"/>
            <w:shd w:val="clear" w:color="auto" w:fill="auto"/>
            <w:vAlign w:val="center"/>
          </w:tcPr>
          <w:p w14:paraId="7CE932BC" w14:textId="4AB55A44" w:rsidR="00BB77E3" w:rsidRPr="000D52DD" w:rsidRDefault="00795C76" w:rsidP="007714C3">
            <w:pPr>
              <w:bidi w:val="0"/>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Pr>
            </w:pPr>
            <w:r w:rsidRPr="000D52DD">
              <w:rPr>
                <w:szCs w:val="24"/>
              </w:rPr>
              <w:t>8-2</w:t>
            </w:r>
          </w:p>
        </w:tc>
      </w:tr>
      <w:tr w:rsidR="00795C76" w:rsidRPr="00FC1760" w14:paraId="57126679" w14:textId="77777777" w:rsidTr="000D52DD">
        <w:trPr>
          <w:gridAfter w:val="1"/>
          <w:wAfter w:w="8" w:type="dxa"/>
          <w:trHeight w:val="360"/>
        </w:trPr>
        <w:tc>
          <w:tcPr>
            <w:cnfStyle w:val="001000000000" w:firstRow="0" w:lastRow="0" w:firstColumn="1" w:lastColumn="0" w:oddVBand="0" w:evenVBand="0" w:oddHBand="0" w:evenHBand="0" w:firstRowFirstColumn="0" w:firstRowLastColumn="0" w:lastRowFirstColumn="0" w:lastRowLastColumn="0"/>
            <w:tcW w:w="8453" w:type="dxa"/>
            <w:gridSpan w:val="3"/>
            <w:shd w:val="clear" w:color="auto" w:fill="D9E2F3" w:themeFill="accent1" w:themeFillTint="33"/>
            <w:vAlign w:val="center"/>
          </w:tcPr>
          <w:p w14:paraId="20BC190D" w14:textId="605521E0" w:rsidR="00795C76" w:rsidRPr="000D52DD" w:rsidRDefault="00795C76" w:rsidP="000D52DD">
            <w:pPr>
              <w:bidi w:val="0"/>
              <w:spacing w:line="240" w:lineRule="auto"/>
              <w:ind w:firstLine="0"/>
              <w:jc w:val="center"/>
              <w:rPr>
                <w:szCs w:val="24"/>
              </w:rPr>
            </w:pPr>
            <w:r w:rsidRPr="000D52DD">
              <w:rPr>
                <w:szCs w:val="24"/>
              </w:rPr>
              <w:t>NGL Recovery &amp; Fractionation</w:t>
            </w:r>
          </w:p>
        </w:tc>
        <w:tc>
          <w:tcPr>
            <w:tcW w:w="787" w:type="dxa"/>
            <w:shd w:val="clear" w:color="auto" w:fill="D9E2F3" w:themeFill="accent1" w:themeFillTint="33"/>
            <w:vAlign w:val="center"/>
          </w:tcPr>
          <w:p w14:paraId="6B19C7C9" w14:textId="0BE56B7E" w:rsidR="00795C76" w:rsidRPr="000D52DD" w:rsidRDefault="00795C76" w:rsidP="000D52DD">
            <w:pPr>
              <w:bidi w:val="0"/>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Pr>
            </w:pPr>
            <w:r w:rsidRPr="000D52DD">
              <w:rPr>
                <w:b/>
                <w:bCs/>
                <w:szCs w:val="24"/>
              </w:rPr>
              <w:t>9</w:t>
            </w:r>
          </w:p>
        </w:tc>
      </w:tr>
      <w:tr w:rsidR="00293B72" w:rsidRPr="00FC1760" w14:paraId="4BC95DEE" w14:textId="77777777" w:rsidTr="00D90ACB">
        <w:trPr>
          <w:gridAfter w:val="1"/>
          <w:cnfStyle w:val="000000100000" w:firstRow="0" w:lastRow="0" w:firstColumn="0" w:lastColumn="0" w:oddVBand="0" w:evenVBand="0" w:oddHBand="1" w:evenHBand="0" w:firstRowFirstColumn="0" w:firstRowLastColumn="0" w:lastRowFirstColumn="0" w:lastRowLastColumn="0"/>
          <w:wAfter w:w="8" w:type="dxa"/>
          <w:trHeight w:val="360"/>
        </w:trPr>
        <w:tc>
          <w:tcPr>
            <w:cnfStyle w:val="001000000000" w:firstRow="0" w:lastRow="0" w:firstColumn="1" w:lastColumn="0" w:oddVBand="0" w:evenVBand="0" w:oddHBand="0" w:evenHBand="0" w:firstRowFirstColumn="0" w:firstRowLastColumn="0" w:lastRowFirstColumn="0" w:lastRowLastColumn="0"/>
            <w:tcW w:w="4226" w:type="dxa"/>
            <w:gridSpan w:val="2"/>
            <w:shd w:val="clear" w:color="auto" w:fill="auto"/>
            <w:vAlign w:val="center"/>
          </w:tcPr>
          <w:p w14:paraId="779BB96A" w14:textId="1695384D" w:rsidR="00293B72" w:rsidRPr="00D90ACB" w:rsidRDefault="00293B72" w:rsidP="00BA3F0B">
            <w:pPr>
              <w:bidi w:val="0"/>
              <w:spacing w:line="240" w:lineRule="auto"/>
              <w:ind w:firstLine="0"/>
              <w:jc w:val="left"/>
              <w:rPr>
                <w:b w:val="0"/>
                <w:bCs w:val="0"/>
                <w:szCs w:val="24"/>
              </w:rPr>
            </w:pPr>
            <w:r w:rsidRPr="00D90ACB">
              <w:rPr>
                <w:b w:val="0"/>
                <w:bCs w:val="0"/>
                <w:szCs w:val="24"/>
              </w:rPr>
              <w:t>Mechanical chiller (Propane cycle)</w:t>
            </w:r>
          </w:p>
        </w:tc>
        <w:tc>
          <w:tcPr>
            <w:tcW w:w="4227" w:type="dxa"/>
            <w:shd w:val="clear" w:color="auto" w:fill="auto"/>
            <w:vAlign w:val="center"/>
          </w:tcPr>
          <w:p w14:paraId="46B0AF6D" w14:textId="1D1B0E5E" w:rsidR="00293B72" w:rsidRPr="00D90ACB" w:rsidRDefault="00293B72" w:rsidP="00BA3F0B">
            <w:pPr>
              <w:bidi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szCs w:val="24"/>
              </w:rPr>
            </w:pPr>
            <w:r w:rsidRPr="00D90ACB">
              <w:rPr>
                <w:szCs w:val="24"/>
              </w:rPr>
              <w:t>Refrigeration package</w:t>
            </w:r>
          </w:p>
        </w:tc>
        <w:tc>
          <w:tcPr>
            <w:tcW w:w="787" w:type="dxa"/>
            <w:shd w:val="clear" w:color="auto" w:fill="auto"/>
            <w:vAlign w:val="center"/>
          </w:tcPr>
          <w:p w14:paraId="0346BCE5" w14:textId="64485320" w:rsidR="00293B72" w:rsidRPr="00D90ACB" w:rsidRDefault="00293B72" w:rsidP="007714C3">
            <w:pPr>
              <w:bidi w:val="0"/>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Pr>
            </w:pPr>
            <w:r w:rsidRPr="00D90ACB">
              <w:rPr>
                <w:szCs w:val="24"/>
              </w:rPr>
              <w:t>9-1</w:t>
            </w:r>
          </w:p>
        </w:tc>
      </w:tr>
      <w:tr w:rsidR="00293B72" w:rsidRPr="00FC1760" w14:paraId="6B64FFD9" w14:textId="77777777" w:rsidTr="0036203E">
        <w:trPr>
          <w:gridAfter w:val="1"/>
          <w:wAfter w:w="8" w:type="dxa"/>
          <w:trHeight w:val="360"/>
        </w:trPr>
        <w:tc>
          <w:tcPr>
            <w:cnfStyle w:val="001000000000" w:firstRow="0" w:lastRow="0" w:firstColumn="1" w:lastColumn="0" w:oddVBand="0" w:evenVBand="0" w:oddHBand="0" w:evenHBand="0" w:firstRowFirstColumn="0" w:firstRowLastColumn="0" w:lastRowFirstColumn="0" w:lastRowLastColumn="0"/>
            <w:tcW w:w="4226" w:type="dxa"/>
            <w:gridSpan w:val="2"/>
            <w:vAlign w:val="center"/>
          </w:tcPr>
          <w:p w14:paraId="03F8F83F" w14:textId="7F87166F" w:rsidR="00293B72" w:rsidRPr="00D90ACB" w:rsidRDefault="00293B72" w:rsidP="00BA3F0B">
            <w:pPr>
              <w:bidi w:val="0"/>
              <w:spacing w:line="240" w:lineRule="auto"/>
              <w:ind w:firstLine="0"/>
              <w:jc w:val="left"/>
              <w:rPr>
                <w:b w:val="0"/>
                <w:bCs w:val="0"/>
                <w:szCs w:val="24"/>
              </w:rPr>
            </w:pPr>
            <w:r w:rsidRPr="00D90ACB">
              <w:rPr>
                <w:b w:val="0"/>
                <w:bCs w:val="0"/>
                <w:szCs w:val="24"/>
              </w:rPr>
              <w:t>ASME sec VIII horizontal</w:t>
            </w:r>
          </w:p>
        </w:tc>
        <w:tc>
          <w:tcPr>
            <w:tcW w:w="4227" w:type="dxa"/>
            <w:vAlign w:val="center"/>
          </w:tcPr>
          <w:p w14:paraId="4AC0CED8" w14:textId="19167145" w:rsidR="00293B72" w:rsidRPr="00D90ACB" w:rsidRDefault="00293B72" w:rsidP="00BA3F0B">
            <w:pPr>
              <w:bidi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szCs w:val="24"/>
              </w:rPr>
            </w:pPr>
            <w:r w:rsidRPr="00D90ACB">
              <w:rPr>
                <w:szCs w:val="24"/>
              </w:rPr>
              <w:t>Cold separator</w:t>
            </w:r>
          </w:p>
        </w:tc>
        <w:tc>
          <w:tcPr>
            <w:tcW w:w="787" w:type="dxa"/>
            <w:vAlign w:val="center"/>
          </w:tcPr>
          <w:p w14:paraId="61CC083D" w14:textId="5D18FA90" w:rsidR="00293B72" w:rsidRPr="00D90ACB" w:rsidRDefault="00293B72" w:rsidP="007714C3">
            <w:pPr>
              <w:bidi w:val="0"/>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Pr>
            </w:pPr>
            <w:r w:rsidRPr="00D90ACB">
              <w:rPr>
                <w:szCs w:val="24"/>
              </w:rPr>
              <w:t>9-2</w:t>
            </w:r>
          </w:p>
        </w:tc>
      </w:tr>
      <w:tr w:rsidR="00293B72" w:rsidRPr="00FC1760" w14:paraId="46BCADF6" w14:textId="77777777" w:rsidTr="00D90ACB">
        <w:trPr>
          <w:gridAfter w:val="1"/>
          <w:cnfStyle w:val="000000100000" w:firstRow="0" w:lastRow="0" w:firstColumn="0" w:lastColumn="0" w:oddVBand="0" w:evenVBand="0" w:oddHBand="1" w:evenHBand="0" w:firstRowFirstColumn="0" w:firstRowLastColumn="0" w:lastRowFirstColumn="0" w:lastRowLastColumn="0"/>
          <w:wAfter w:w="8" w:type="dxa"/>
          <w:trHeight w:val="360"/>
        </w:trPr>
        <w:tc>
          <w:tcPr>
            <w:cnfStyle w:val="001000000000" w:firstRow="0" w:lastRow="0" w:firstColumn="1" w:lastColumn="0" w:oddVBand="0" w:evenVBand="0" w:oddHBand="0" w:evenHBand="0" w:firstRowFirstColumn="0" w:firstRowLastColumn="0" w:lastRowFirstColumn="0" w:lastRowLastColumn="0"/>
            <w:tcW w:w="4226" w:type="dxa"/>
            <w:gridSpan w:val="2"/>
            <w:shd w:val="clear" w:color="auto" w:fill="auto"/>
            <w:vAlign w:val="center"/>
          </w:tcPr>
          <w:p w14:paraId="6D66AD35" w14:textId="37AC6288" w:rsidR="00293B72" w:rsidRPr="00D90ACB" w:rsidRDefault="00293B72" w:rsidP="00BA3F0B">
            <w:pPr>
              <w:bidi w:val="0"/>
              <w:spacing w:line="240" w:lineRule="auto"/>
              <w:ind w:firstLine="0"/>
              <w:jc w:val="left"/>
              <w:rPr>
                <w:b w:val="0"/>
                <w:bCs w:val="0"/>
                <w:sz w:val="22"/>
                <w:szCs w:val="22"/>
              </w:rPr>
            </w:pPr>
            <w:r w:rsidRPr="00D90ACB">
              <w:rPr>
                <w:b w:val="0"/>
                <w:bCs w:val="0"/>
                <w:sz w:val="22"/>
                <w:szCs w:val="22"/>
              </w:rPr>
              <w:t>Bottom drain</w:t>
            </w:r>
          </w:p>
        </w:tc>
        <w:tc>
          <w:tcPr>
            <w:tcW w:w="4227" w:type="dxa"/>
            <w:shd w:val="clear" w:color="auto" w:fill="auto"/>
            <w:vAlign w:val="center"/>
          </w:tcPr>
          <w:p w14:paraId="170FC763" w14:textId="2F9021E1" w:rsidR="00293B72" w:rsidRPr="00D90ACB" w:rsidRDefault="00293B72" w:rsidP="00BA3F0B">
            <w:pPr>
              <w:bidi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sz w:val="22"/>
                <w:szCs w:val="22"/>
              </w:rPr>
            </w:pPr>
            <w:r w:rsidRPr="00D90ACB">
              <w:rPr>
                <w:sz w:val="22"/>
                <w:szCs w:val="22"/>
              </w:rPr>
              <w:t>NGL outlet (to fractionation)</w:t>
            </w:r>
          </w:p>
        </w:tc>
        <w:tc>
          <w:tcPr>
            <w:tcW w:w="787" w:type="dxa"/>
            <w:shd w:val="clear" w:color="auto" w:fill="auto"/>
            <w:vAlign w:val="center"/>
          </w:tcPr>
          <w:p w14:paraId="5360E1A1" w14:textId="0A6BAA0A" w:rsidR="00293B72" w:rsidRPr="00D90ACB" w:rsidRDefault="00293B72" w:rsidP="007714C3">
            <w:pPr>
              <w:bidi w:val="0"/>
              <w:spacing w:line="240" w:lineRule="auto"/>
              <w:ind w:firstLine="0"/>
              <w:jc w:val="center"/>
              <w:cnfStyle w:val="000000100000" w:firstRow="0" w:lastRow="0" w:firstColumn="0" w:lastColumn="0" w:oddVBand="0" w:evenVBand="0" w:oddHBand="1" w:evenHBand="0" w:firstRowFirstColumn="0" w:firstRowLastColumn="0" w:lastRowFirstColumn="0" w:lastRowLastColumn="0"/>
              <w:rPr>
                <w:sz w:val="22"/>
                <w:szCs w:val="22"/>
              </w:rPr>
            </w:pPr>
            <w:r w:rsidRPr="00D90ACB">
              <w:rPr>
                <w:sz w:val="22"/>
                <w:szCs w:val="22"/>
              </w:rPr>
              <w:t>9-2-1</w:t>
            </w:r>
          </w:p>
        </w:tc>
      </w:tr>
      <w:tr w:rsidR="00293B72" w:rsidRPr="00FC1760" w14:paraId="373D78E9" w14:textId="77777777" w:rsidTr="0036203E">
        <w:trPr>
          <w:gridAfter w:val="1"/>
          <w:wAfter w:w="8" w:type="dxa"/>
          <w:trHeight w:val="360"/>
        </w:trPr>
        <w:tc>
          <w:tcPr>
            <w:cnfStyle w:val="001000000000" w:firstRow="0" w:lastRow="0" w:firstColumn="1" w:lastColumn="0" w:oddVBand="0" w:evenVBand="0" w:oddHBand="0" w:evenHBand="0" w:firstRowFirstColumn="0" w:firstRowLastColumn="0" w:lastRowFirstColumn="0" w:lastRowLastColumn="0"/>
            <w:tcW w:w="4226" w:type="dxa"/>
            <w:gridSpan w:val="2"/>
            <w:vAlign w:val="center"/>
          </w:tcPr>
          <w:p w14:paraId="624E5713" w14:textId="313A10CE" w:rsidR="00293B72" w:rsidRPr="00D90ACB" w:rsidRDefault="00293B72" w:rsidP="00BA3F0B">
            <w:pPr>
              <w:bidi w:val="0"/>
              <w:spacing w:line="240" w:lineRule="auto"/>
              <w:ind w:firstLine="0"/>
              <w:jc w:val="left"/>
              <w:rPr>
                <w:b w:val="0"/>
                <w:bCs w:val="0"/>
                <w:sz w:val="22"/>
                <w:szCs w:val="22"/>
              </w:rPr>
            </w:pPr>
            <w:r w:rsidRPr="00D90ACB">
              <w:rPr>
                <w:b w:val="0"/>
                <w:bCs w:val="0"/>
                <w:sz w:val="22"/>
                <w:szCs w:val="22"/>
              </w:rPr>
              <w:t>Top outlet</w:t>
            </w:r>
          </w:p>
        </w:tc>
        <w:tc>
          <w:tcPr>
            <w:tcW w:w="4227" w:type="dxa"/>
            <w:vAlign w:val="center"/>
          </w:tcPr>
          <w:p w14:paraId="726F63C4" w14:textId="049AB3D6" w:rsidR="00293B72" w:rsidRPr="00D90ACB" w:rsidRDefault="00293B72" w:rsidP="00BA3F0B">
            <w:pPr>
              <w:bidi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sz w:val="22"/>
                <w:szCs w:val="22"/>
              </w:rPr>
            </w:pPr>
            <w:r w:rsidRPr="00D90ACB">
              <w:rPr>
                <w:sz w:val="22"/>
                <w:szCs w:val="22"/>
              </w:rPr>
              <w:t>Dry gas outlet (to dehydration)</w:t>
            </w:r>
          </w:p>
        </w:tc>
        <w:tc>
          <w:tcPr>
            <w:tcW w:w="787" w:type="dxa"/>
            <w:vAlign w:val="center"/>
          </w:tcPr>
          <w:p w14:paraId="36535DAD" w14:textId="7FA91044" w:rsidR="00293B72" w:rsidRPr="00D90ACB" w:rsidRDefault="00293B72" w:rsidP="007714C3">
            <w:pPr>
              <w:bidi w:val="0"/>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sidRPr="00D90ACB">
              <w:rPr>
                <w:sz w:val="22"/>
                <w:szCs w:val="22"/>
              </w:rPr>
              <w:t>9-2-2</w:t>
            </w:r>
          </w:p>
        </w:tc>
      </w:tr>
      <w:tr w:rsidR="00293B72" w:rsidRPr="00FC1760" w14:paraId="242E1F47" w14:textId="77777777" w:rsidTr="00D90ACB">
        <w:trPr>
          <w:gridAfter w:val="1"/>
          <w:cnfStyle w:val="000000100000" w:firstRow="0" w:lastRow="0" w:firstColumn="0" w:lastColumn="0" w:oddVBand="0" w:evenVBand="0" w:oddHBand="1" w:evenHBand="0" w:firstRowFirstColumn="0" w:firstRowLastColumn="0" w:lastRowFirstColumn="0" w:lastRowLastColumn="0"/>
          <w:wAfter w:w="8" w:type="dxa"/>
          <w:trHeight w:val="360"/>
        </w:trPr>
        <w:tc>
          <w:tcPr>
            <w:cnfStyle w:val="001000000000" w:firstRow="0" w:lastRow="0" w:firstColumn="1" w:lastColumn="0" w:oddVBand="0" w:evenVBand="0" w:oddHBand="0" w:evenHBand="0" w:firstRowFirstColumn="0" w:firstRowLastColumn="0" w:lastRowFirstColumn="0" w:lastRowLastColumn="0"/>
            <w:tcW w:w="4226" w:type="dxa"/>
            <w:gridSpan w:val="2"/>
            <w:shd w:val="clear" w:color="auto" w:fill="auto"/>
            <w:vAlign w:val="center"/>
          </w:tcPr>
          <w:p w14:paraId="32450950" w14:textId="69D577B2" w:rsidR="00293B72" w:rsidRPr="00D90ACB" w:rsidRDefault="00293B72" w:rsidP="00BA3F0B">
            <w:pPr>
              <w:bidi w:val="0"/>
              <w:spacing w:line="240" w:lineRule="auto"/>
              <w:ind w:firstLine="0"/>
              <w:jc w:val="left"/>
              <w:rPr>
                <w:b w:val="0"/>
                <w:bCs w:val="0"/>
                <w:szCs w:val="24"/>
              </w:rPr>
            </w:pPr>
            <w:r w:rsidRPr="00D90ACB">
              <w:rPr>
                <w:b w:val="0"/>
                <w:bCs w:val="0"/>
                <w:szCs w:val="24"/>
              </w:rPr>
              <w:t>Distillation/tray type</w:t>
            </w:r>
          </w:p>
        </w:tc>
        <w:tc>
          <w:tcPr>
            <w:tcW w:w="4227" w:type="dxa"/>
            <w:shd w:val="clear" w:color="auto" w:fill="auto"/>
            <w:vAlign w:val="center"/>
          </w:tcPr>
          <w:p w14:paraId="3526CF85" w14:textId="24F02521" w:rsidR="00293B72" w:rsidRPr="00D90ACB" w:rsidRDefault="00293B72" w:rsidP="00BA3F0B">
            <w:pPr>
              <w:bidi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szCs w:val="24"/>
              </w:rPr>
            </w:pPr>
            <w:r w:rsidRPr="00D90ACB">
              <w:rPr>
                <w:szCs w:val="24"/>
              </w:rPr>
              <w:t>De-propanizer column</w:t>
            </w:r>
          </w:p>
        </w:tc>
        <w:tc>
          <w:tcPr>
            <w:tcW w:w="787" w:type="dxa"/>
            <w:shd w:val="clear" w:color="auto" w:fill="auto"/>
            <w:vAlign w:val="center"/>
          </w:tcPr>
          <w:p w14:paraId="2CF3E893" w14:textId="10ADFFB7" w:rsidR="00293B72" w:rsidRPr="00D90ACB" w:rsidRDefault="00293B72" w:rsidP="007714C3">
            <w:pPr>
              <w:bidi w:val="0"/>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Pr>
            </w:pPr>
            <w:r w:rsidRPr="00D90ACB">
              <w:rPr>
                <w:szCs w:val="24"/>
              </w:rPr>
              <w:t>9-3</w:t>
            </w:r>
          </w:p>
        </w:tc>
      </w:tr>
      <w:tr w:rsidR="00293B72" w:rsidRPr="00FC1760" w14:paraId="524DFF85" w14:textId="77777777" w:rsidTr="0036203E">
        <w:trPr>
          <w:gridAfter w:val="1"/>
          <w:wAfter w:w="8" w:type="dxa"/>
          <w:trHeight w:val="360"/>
        </w:trPr>
        <w:tc>
          <w:tcPr>
            <w:cnfStyle w:val="001000000000" w:firstRow="0" w:lastRow="0" w:firstColumn="1" w:lastColumn="0" w:oddVBand="0" w:evenVBand="0" w:oddHBand="0" w:evenHBand="0" w:firstRowFirstColumn="0" w:firstRowLastColumn="0" w:lastRowFirstColumn="0" w:lastRowLastColumn="0"/>
            <w:tcW w:w="4226" w:type="dxa"/>
            <w:gridSpan w:val="2"/>
            <w:vAlign w:val="center"/>
          </w:tcPr>
          <w:p w14:paraId="5963011B" w14:textId="5FF353AF" w:rsidR="00293B72" w:rsidRPr="00D90ACB" w:rsidRDefault="00293B72" w:rsidP="00BA3F0B">
            <w:pPr>
              <w:bidi w:val="0"/>
              <w:spacing w:line="240" w:lineRule="auto"/>
              <w:ind w:firstLine="0"/>
              <w:jc w:val="left"/>
              <w:rPr>
                <w:b w:val="0"/>
                <w:bCs w:val="0"/>
                <w:szCs w:val="24"/>
              </w:rPr>
            </w:pPr>
            <w:r w:rsidRPr="00D90ACB">
              <w:rPr>
                <w:b w:val="0"/>
                <w:bCs w:val="0"/>
                <w:szCs w:val="24"/>
              </w:rPr>
              <w:t>Distillation/tray type</w:t>
            </w:r>
          </w:p>
        </w:tc>
        <w:tc>
          <w:tcPr>
            <w:tcW w:w="4227" w:type="dxa"/>
            <w:vAlign w:val="center"/>
          </w:tcPr>
          <w:p w14:paraId="462E3CF4" w14:textId="4D424D1C" w:rsidR="00293B72" w:rsidRPr="00D90ACB" w:rsidRDefault="00293B72" w:rsidP="00BA3F0B">
            <w:pPr>
              <w:bidi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szCs w:val="24"/>
              </w:rPr>
            </w:pPr>
            <w:r w:rsidRPr="00D90ACB">
              <w:rPr>
                <w:szCs w:val="24"/>
              </w:rPr>
              <w:t>De-Butanizer column</w:t>
            </w:r>
          </w:p>
        </w:tc>
        <w:tc>
          <w:tcPr>
            <w:tcW w:w="787" w:type="dxa"/>
            <w:vAlign w:val="center"/>
          </w:tcPr>
          <w:p w14:paraId="76E535CD" w14:textId="65F171A1" w:rsidR="00293B72" w:rsidRPr="00D90ACB" w:rsidRDefault="00293B72" w:rsidP="00293B72">
            <w:pPr>
              <w:bidi w:val="0"/>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Pr>
            </w:pPr>
            <w:r w:rsidRPr="00D90ACB">
              <w:rPr>
                <w:szCs w:val="24"/>
              </w:rPr>
              <w:t>9-4</w:t>
            </w:r>
          </w:p>
        </w:tc>
      </w:tr>
      <w:tr w:rsidR="00293B72" w:rsidRPr="00FC1760" w14:paraId="59C3A025" w14:textId="77777777" w:rsidTr="00D90ACB">
        <w:trPr>
          <w:gridAfter w:val="1"/>
          <w:cnfStyle w:val="000000100000" w:firstRow="0" w:lastRow="0" w:firstColumn="0" w:lastColumn="0" w:oddVBand="0" w:evenVBand="0" w:oddHBand="1" w:evenHBand="0" w:firstRowFirstColumn="0" w:firstRowLastColumn="0" w:lastRowFirstColumn="0" w:lastRowLastColumn="0"/>
          <w:wAfter w:w="8" w:type="dxa"/>
          <w:trHeight w:val="360"/>
        </w:trPr>
        <w:tc>
          <w:tcPr>
            <w:cnfStyle w:val="001000000000" w:firstRow="0" w:lastRow="0" w:firstColumn="1" w:lastColumn="0" w:oddVBand="0" w:evenVBand="0" w:oddHBand="0" w:evenHBand="0" w:firstRowFirstColumn="0" w:firstRowLastColumn="0" w:lastRowFirstColumn="0" w:lastRowLastColumn="0"/>
            <w:tcW w:w="4226" w:type="dxa"/>
            <w:gridSpan w:val="2"/>
            <w:shd w:val="clear" w:color="auto" w:fill="auto"/>
            <w:vAlign w:val="center"/>
          </w:tcPr>
          <w:p w14:paraId="7CBF9CC9" w14:textId="77777777" w:rsidR="00293B72" w:rsidRPr="00D90ACB" w:rsidRDefault="00293B72" w:rsidP="00BA3F0B">
            <w:pPr>
              <w:bidi w:val="0"/>
              <w:spacing w:line="240" w:lineRule="auto"/>
              <w:ind w:firstLine="0"/>
              <w:jc w:val="left"/>
              <w:rPr>
                <w:b w:val="0"/>
                <w:bCs w:val="0"/>
                <w:szCs w:val="24"/>
              </w:rPr>
            </w:pPr>
          </w:p>
        </w:tc>
        <w:tc>
          <w:tcPr>
            <w:tcW w:w="4227" w:type="dxa"/>
            <w:shd w:val="clear" w:color="auto" w:fill="auto"/>
            <w:vAlign w:val="center"/>
          </w:tcPr>
          <w:p w14:paraId="5DEED316" w14:textId="0815BAAC" w:rsidR="00293B72" w:rsidRPr="00D90ACB" w:rsidRDefault="0036203E" w:rsidP="00BA3F0B">
            <w:pPr>
              <w:bidi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szCs w:val="24"/>
              </w:rPr>
            </w:pPr>
            <w:r w:rsidRPr="00D90ACB">
              <w:rPr>
                <w:szCs w:val="24"/>
              </w:rPr>
              <w:t>C5+ outlet</w:t>
            </w:r>
          </w:p>
        </w:tc>
        <w:tc>
          <w:tcPr>
            <w:tcW w:w="787" w:type="dxa"/>
            <w:shd w:val="clear" w:color="auto" w:fill="auto"/>
            <w:vAlign w:val="center"/>
          </w:tcPr>
          <w:p w14:paraId="2E24EDCD" w14:textId="111B6A79" w:rsidR="00293B72" w:rsidRPr="00D90ACB" w:rsidRDefault="0036203E" w:rsidP="00293B72">
            <w:pPr>
              <w:bidi w:val="0"/>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Pr>
            </w:pPr>
            <w:r w:rsidRPr="00D90ACB">
              <w:rPr>
                <w:szCs w:val="24"/>
              </w:rPr>
              <w:t>9-5</w:t>
            </w:r>
          </w:p>
        </w:tc>
      </w:tr>
      <w:tr w:rsidR="00293B72" w:rsidRPr="00FC1760" w14:paraId="6BED2974" w14:textId="77777777" w:rsidTr="0036203E">
        <w:trPr>
          <w:gridAfter w:val="1"/>
          <w:wAfter w:w="8" w:type="dxa"/>
          <w:trHeight w:val="360"/>
        </w:trPr>
        <w:tc>
          <w:tcPr>
            <w:cnfStyle w:val="001000000000" w:firstRow="0" w:lastRow="0" w:firstColumn="1" w:lastColumn="0" w:oddVBand="0" w:evenVBand="0" w:oddHBand="0" w:evenHBand="0" w:firstRowFirstColumn="0" w:firstRowLastColumn="0" w:lastRowFirstColumn="0" w:lastRowLastColumn="0"/>
            <w:tcW w:w="4226" w:type="dxa"/>
            <w:gridSpan w:val="2"/>
            <w:vAlign w:val="center"/>
          </w:tcPr>
          <w:p w14:paraId="3FEB8488" w14:textId="7C291885" w:rsidR="00293B72" w:rsidRPr="00D90ACB" w:rsidRDefault="0036203E" w:rsidP="00BA3F0B">
            <w:pPr>
              <w:bidi w:val="0"/>
              <w:spacing w:line="240" w:lineRule="auto"/>
              <w:ind w:firstLine="0"/>
              <w:jc w:val="left"/>
              <w:rPr>
                <w:b w:val="0"/>
                <w:bCs w:val="0"/>
                <w:szCs w:val="24"/>
              </w:rPr>
            </w:pPr>
            <w:r w:rsidRPr="00D90ACB">
              <w:rPr>
                <w:b w:val="0"/>
                <w:bCs w:val="0"/>
                <w:szCs w:val="24"/>
              </w:rPr>
              <w:t>ASME sec VIII</w:t>
            </w:r>
          </w:p>
        </w:tc>
        <w:tc>
          <w:tcPr>
            <w:tcW w:w="4227" w:type="dxa"/>
            <w:vAlign w:val="center"/>
          </w:tcPr>
          <w:p w14:paraId="49483D8E" w14:textId="4AE6EB7B" w:rsidR="00293B72" w:rsidRPr="00D90ACB" w:rsidRDefault="0036203E" w:rsidP="00BA3F0B">
            <w:pPr>
              <w:bidi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szCs w:val="24"/>
              </w:rPr>
            </w:pPr>
            <w:r w:rsidRPr="00D90ACB">
              <w:rPr>
                <w:szCs w:val="24"/>
              </w:rPr>
              <w:t>Gas drying/knockout drum</w:t>
            </w:r>
          </w:p>
        </w:tc>
        <w:tc>
          <w:tcPr>
            <w:tcW w:w="787" w:type="dxa"/>
            <w:vAlign w:val="center"/>
          </w:tcPr>
          <w:p w14:paraId="736E5CDB" w14:textId="1BA85ED2" w:rsidR="00293B72" w:rsidRPr="00D90ACB" w:rsidRDefault="0036203E" w:rsidP="00293B72">
            <w:pPr>
              <w:bidi w:val="0"/>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Pr>
            </w:pPr>
            <w:r w:rsidRPr="00D90ACB">
              <w:rPr>
                <w:szCs w:val="24"/>
              </w:rPr>
              <w:t>9-6</w:t>
            </w:r>
          </w:p>
        </w:tc>
      </w:tr>
      <w:tr w:rsidR="0036203E" w:rsidRPr="00FC1760" w14:paraId="7ECCB92F" w14:textId="77777777" w:rsidTr="00D90ACB">
        <w:trPr>
          <w:gridAfter w:val="1"/>
          <w:cnfStyle w:val="000000100000" w:firstRow="0" w:lastRow="0" w:firstColumn="0" w:lastColumn="0" w:oddVBand="0" w:evenVBand="0" w:oddHBand="1" w:evenHBand="0" w:firstRowFirstColumn="0" w:firstRowLastColumn="0" w:lastRowFirstColumn="0" w:lastRowLastColumn="0"/>
          <w:wAfter w:w="8" w:type="dxa"/>
          <w:trHeight w:val="360"/>
        </w:trPr>
        <w:tc>
          <w:tcPr>
            <w:cnfStyle w:val="001000000000" w:firstRow="0" w:lastRow="0" w:firstColumn="1" w:lastColumn="0" w:oddVBand="0" w:evenVBand="0" w:oddHBand="0" w:evenHBand="0" w:firstRowFirstColumn="0" w:firstRowLastColumn="0" w:lastRowFirstColumn="0" w:lastRowLastColumn="0"/>
            <w:tcW w:w="4226" w:type="dxa"/>
            <w:gridSpan w:val="2"/>
            <w:shd w:val="clear" w:color="auto" w:fill="auto"/>
            <w:vAlign w:val="center"/>
          </w:tcPr>
          <w:p w14:paraId="623AC499" w14:textId="6FA3BF73" w:rsidR="0036203E" w:rsidRPr="00D90ACB" w:rsidRDefault="0036203E" w:rsidP="00BA3F0B">
            <w:pPr>
              <w:bidi w:val="0"/>
              <w:spacing w:line="240" w:lineRule="auto"/>
              <w:ind w:firstLine="0"/>
              <w:jc w:val="left"/>
              <w:rPr>
                <w:b w:val="0"/>
                <w:bCs w:val="0"/>
                <w:szCs w:val="24"/>
              </w:rPr>
            </w:pPr>
            <w:r w:rsidRPr="00D90ACB">
              <w:rPr>
                <w:b w:val="0"/>
                <w:bCs w:val="0"/>
                <w:szCs w:val="24"/>
              </w:rPr>
              <w:t>Stainless steel/</w:t>
            </w:r>
            <w:r w:rsidR="00D90ACB" w:rsidRPr="00D90ACB">
              <w:rPr>
                <w:b w:val="0"/>
                <w:bCs w:val="0"/>
                <w:szCs w:val="24"/>
              </w:rPr>
              <w:t xml:space="preserve"> pressurized</w:t>
            </w:r>
          </w:p>
        </w:tc>
        <w:tc>
          <w:tcPr>
            <w:tcW w:w="4227" w:type="dxa"/>
            <w:shd w:val="clear" w:color="auto" w:fill="auto"/>
            <w:vAlign w:val="center"/>
          </w:tcPr>
          <w:p w14:paraId="1FC68F99" w14:textId="7F2842D1" w:rsidR="0036203E" w:rsidRPr="00D90ACB" w:rsidRDefault="0036203E" w:rsidP="00BA3F0B">
            <w:pPr>
              <w:bidi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szCs w:val="24"/>
              </w:rPr>
            </w:pPr>
            <w:r w:rsidRPr="00D90ACB">
              <w:rPr>
                <w:szCs w:val="24"/>
              </w:rPr>
              <w:t>NGL storage tank</w:t>
            </w:r>
          </w:p>
        </w:tc>
        <w:tc>
          <w:tcPr>
            <w:tcW w:w="787" w:type="dxa"/>
            <w:shd w:val="clear" w:color="auto" w:fill="auto"/>
            <w:vAlign w:val="center"/>
          </w:tcPr>
          <w:p w14:paraId="1F7FA43F" w14:textId="2E7A8606" w:rsidR="0036203E" w:rsidRPr="00D90ACB" w:rsidRDefault="0036203E" w:rsidP="00293B72">
            <w:pPr>
              <w:bidi w:val="0"/>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Pr>
            </w:pPr>
            <w:r w:rsidRPr="00D90ACB">
              <w:rPr>
                <w:szCs w:val="24"/>
              </w:rPr>
              <w:t>9-7</w:t>
            </w:r>
          </w:p>
        </w:tc>
      </w:tr>
      <w:tr w:rsidR="0036203E" w:rsidRPr="00FC1760" w14:paraId="2B609FB0" w14:textId="77777777" w:rsidTr="0036203E">
        <w:trPr>
          <w:gridAfter w:val="1"/>
          <w:wAfter w:w="8" w:type="dxa"/>
          <w:trHeight w:val="360"/>
        </w:trPr>
        <w:tc>
          <w:tcPr>
            <w:cnfStyle w:val="001000000000" w:firstRow="0" w:lastRow="0" w:firstColumn="1" w:lastColumn="0" w:oddVBand="0" w:evenVBand="0" w:oddHBand="0" w:evenHBand="0" w:firstRowFirstColumn="0" w:firstRowLastColumn="0" w:lastRowFirstColumn="0" w:lastRowLastColumn="0"/>
            <w:tcW w:w="4226" w:type="dxa"/>
            <w:gridSpan w:val="2"/>
            <w:vAlign w:val="center"/>
          </w:tcPr>
          <w:p w14:paraId="161B2150" w14:textId="1296D22E" w:rsidR="0036203E" w:rsidRPr="00D90ACB" w:rsidRDefault="00D90ACB" w:rsidP="00BA3F0B">
            <w:pPr>
              <w:bidi w:val="0"/>
              <w:spacing w:line="240" w:lineRule="auto"/>
              <w:ind w:firstLine="0"/>
              <w:jc w:val="left"/>
              <w:rPr>
                <w:b w:val="0"/>
                <w:bCs w:val="0"/>
                <w:szCs w:val="24"/>
              </w:rPr>
            </w:pPr>
            <w:r w:rsidRPr="00D90ACB">
              <w:rPr>
                <w:b w:val="0"/>
                <w:bCs w:val="0"/>
                <w:szCs w:val="24"/>
              </w:rPr>
              <w:t>Carbon steel/ atmospheric</w:t>
            </w:r>
          </w:p>
        </w:tc>
        <w:tc>
          <w:tcPr>
            <w:tcW w:w="4227" w:type="dxa"/>
            <w:vAlign w:val="center"/>
          </w:tcPr>
          <w:p w14:paraId="3B578A4A" w14:textId="53680724" w:rsidR="0036203E" w:rsidRPr="00D90ACB" w:rsidRDefault="0036203E" w:rsidP="00BA3F0B">
            <w:pPr>
              <w:bidi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szCs w:val="24"/>
              </w:rPr>
            </w:pPr>
            <w:r w:rsidRPr="00D90ACB">
              <w:rPr>
                <w:szCs w:val="24"/>
              </w:rPr>
              <w:t>Condensate storage tank</w:t>
            </w:r>
          </w:p>
        </w:tc>
        <w:tc>
          <w:tcPr>
            <w:tcW w:w="787" w:type="dxa"/>
            <w:vAlign w:val="center"/>
          </w:tcPr>
          <w:p w14:paraId="2860F9EC" w14:textId="51D1EB77" w:rsidR="0036203E" w:rsidRPr="00D90ACB" w:rsidRDefault="0036203E" w:rsidP="00293B72">
            <w:pPr>
              <w:bidi w:val="0"/>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Pr>
            </w:pPr>
            <w:r w:rsidRPr="00D90ACB">
              <w:rPr>
                <w:szCs w:val="24"/>
              </w:rPr>
              <w:t>9-8</w:t>
            </w:r>
          </w:p>
        </w:tc>
      </w:tr>
      <w:tr w:rsidR="00293B72" w:rsidRPr="00FC1760" w14:paraId="49CB6478" w14:textId="77777777" w:rsidTr="0036203E">
        <w:trPr>
          <w:gridAfter w:val="1"/>
          <w:cnfStyle w:val="000000100000" w:firstRow="0" w:lastRow="0" w:firstColumn="0" w:lastColumn="0" w:oddVBand="0" w:evenVBand="0" w:oddHBand="1" w:evenHBand="0" w:firstRowFirstColumn="0" w:firstRowLastColumn="0" w:lastRowFirstColumn="0" w:lastRowLastColumn="0"/>
          <w:wAfter w:w="8" w:type="dxa"/>
          <w:trHeight w:val="432"/>
        </w:trPr>
        <w:tc>
          <w:tcPr>
            <w:cnfStyle w:val="001000000000" w:firstRow="0" w:lastRow="0" w:firstColumn="1" w:lastColumn="0" w:oddVBand="0" w:evenVBand="0" w:oddHBand="0" w:evenHBand="0" w:firstRowFirstColumn="0" w:firstRowLastColumn="0" w:lastRowFirstColumn="0" w:lastRowLastColumn="0"/>
            <w:tcW w:w="8453" w:type="dxa"/>
            <w:gridSpan w:val="3"/>
            <w:vAlign w:val="center"/>
          </w:tcPr>
          <w:p w14:paraId="19E8FB0F" w14:textId="1C4AFB3F" w:rsidR="00293B72" w:rsidRDefault="0036203E" w:rsidP="000D52DD">
            <w:pPr>
              <w:bidi w:val="0"/>
              <w:spacing w:line="240" w:lineRule="auto"/>
              <w:ind w:firstLine="0"/>
              <w:jc w:val="center"/>
              <w:rPr>
                <w:sz w:val="22"/>
                <w:szCs w:val="22"/>
              </w:rPr>
            </w:pPr>
            <w:r>
              <w:rPr>
                <w:sz w:val="22"/>
                <w:szCs w:val="22"/>
              </w:rPr>
              <w:t>Power Generation Unit</w:t>
            </w:r>
          </w:p>
        </w:tc>
        <w:tc>
          <w:tcPr>
            <w:tcW w:w="787" w:type="dxa"/>
            <w:vAlign w:val="center"/>
          </w:tcPr>
          <w:p w14:paraId="19F43CC0" w14:textId="2B808FA7" w:rsidR="00293B72" w:rsidRPr="00D90ACB" w:rsidRDefault="0036203E" w:rsidP="00293B72">
            <w:pPr>
              <w:bidi w:val="0"/>
              <w:spacing w:line="240" w:lineRule="auto"/>
              <w:ind w:firstLine="0"/>
              <w:jc w:val="center"/>
              <w:cnfStyle w:val="000000100000" w:firstRow="0" w:lastRow="0" w:firstColumn="0" w:lastColumn="0" w:oddVBand="0" w:evenVBand="0" w:oddHBand="1" w:evenHBand="0" w:firstRowFirstColumn="0" w:firstRowLastColumn="0" w:lastRowFirstColumn="0" w:lastRowLastColumn="0"/>
              <w:rPr>
                <w:b/>
                <w:bCs/>
                <w:sz w:val="22"/>
                <w:szCs w:val="22"/>
              </w:rPr>
            </w:pPr>
            <w:r w:rsidRPr="00D90ACB">
              <w:rPr>
                <w:b/>
                <w:bCs/>
                <w:sz w:val="22"/>
                <w:szCs w:val="22"/>
              </w:rPr>
              <w:t>10</w:t>
            </w:r>
          </w:p>
        </w:tc>
      </w:tr>
      <w:tr w:rsidR="0036203E" w:rsidRPr="00FC1760" w14:paraId="03CE3BC7" w14:textId="77777777" w:rsidTr="00F32D4C">
        <w:trPr>
          <w:gridAfter w:val="1"/>
          <w:wAfter w:w="8" w:type="dxa"/>
          <w:trHeight w:val="360"/>
        </w:trPr>
        <w:tc>
          <w:tcPr>
            <w:cnfStyle w:val="001000000000" w:firstRow="0" w:lastRow="0" w:firstColumn="1" w:lastColumn="0" w:oddVBand="0" w:evenVBand="0" w:oddHBand="0" w:evenHBand="0" w:firstRowFirstColumn="0" w:firstRowLastColumn="0" w:lastRowFirstColumn="0" w:lastRowLastColumn="0"/>
            <w:tcW w:w="4226" w:type="dxa"/>
            <w:gridSpan w:val="2"/>
            <w:vAlign w:val="center"/>
          </w:tcPr>
          <w:p w14:paraId="6DB3F167" w14:textId="25EE7C73" w:rsidR="0036203E" w:rsidRPr="0036203E" w:rsidRDefault="0036203E" w:rsidP="00BA3F0B">
            <w:pPr>
              <w:bidi w:val="0"/>
              <w:spacing w:line="240" w:lineRule="auto"/>
              <w:ind w:firstLine="0"/>
              <w:jc w:val="left"/>
              <w:rPr>
                <w:b w:val="0"/>
                <w:bCs w:val="0"/>
                <w:szCs w:val="24"/>
              </w:rPr>
            </w:pPr>
            <w:r>
              <w:rPr>
                <w:b w:val="0"/>
                <w:bCs w:val="0"/>
                <w:szCs w:val="24"/>
              </w:rPr>
              <w:t>ISO 8528</w:t>
            </w:r>
          </w:p>
        </w:tc>
        <w:tc>
          <w:tcPr>
            <w:tcW w:w="4227" w:type="dxa"/>
            <w:vAlign w:val="center"/>
          </w:tcPr>
          <w:p w14:paraId="2C466FA1" w14:textId="58FE8887" w:rsidR="0036203E" w:rsidRPr="0036203E" w:rsidRDefault="0036203E" w:rsidP="00BA3F0B">
            <w:pPr>
              <w:bidi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szCs w:val="24"/>
              </w:rPr>
            </w:pPr>
            <w:r>
              <w:rPr>
                <w:szCs w:val="24"/>
              </w:rPr>
              <w:t>Gas engine generator (GEG)</w:t>
            </w:r>
          </w:p>
        </w:tc>
        <w:tc>
          <w:tcPr>
            <w:tcW w:w="787" w:type="dxa"/>
            <w:vAlign w:val="center"/>
          </w:tcPr>
          <w:p w14:paraId="25352B63" w14:textId="568B15E0" w:rsidR="0036203E" w:rsidRPr="0036203E" w:rsidRDefault="0036203E" w:rsidP="00293B72">
            <w:pPr>
              <w:bidi w:val="0"/>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Pr>
            </w:pPr>
            <w:r w:rsidRPr="0036203E">
              <w:rPr>
                <w:szCs w:val="24"/>
              </w:rPr>
              <w:t>10-1</w:t>
            </w:r>
          </w:p>
        </w:tc>
      </w:tr>
      <w:tr w:rsidR="0036203E" w:rsidRPr="00FC1760" w14:paraId="6DC7CF8D" w14:textId="77777777" w:rsidTr="00D90ACB">
        <w:trPr>
          <w:gridAfter w:val="1"/>
          <w:cnfStyle w:val="000000100000" w:firstRow="0" w:lastRow="0" w:firstColumn="0" w:lastColumn="0" w:oddVBand="0" w:evenVBand="0" w:oddHBand="1" w:evenHBand="0" w:firstRowFirstColumn="0" w:firstRowLastColumn="0" w:lastRowFirstColumn="0" w:lastRowLastColumn="0"/>
          <w:wAfter w:w="8" w:type="dxa"/>
          <w:trHeight w:val="360"/>
        </w:trPr>
        <w:tc>
          <w:tcPr>
            <w:cnfStyle w:val="001000000000" w:firstRow="0" w:lastRow="0" w:firstColumn="1" w:lastColumn="0" w:oddVBand="0" w:evenVBand="0" w:oddHBand="0" w:evenHBand="0" w:firstRowFirstColumn="0" w:firstRowLastColumn="0" w:lastRowFirstColumn="0" w:lastRowLastColumn="0"/>
            <w:tcW w:w="4226" w:type="dxa"/>
            <w:gridSpan w:val="2"/>
            <w:shd w:val="clear" w:color="auto" w:fill="auto"/>
            <w:vAlign w:val="center"/>
          </w:tcPr>
          <w:p w14:paraId="5FCDC281" w14:textId="68DC2873" w:rsidR="0036203E" w:rsidRPr="0036203E" w:rsidRDefault="0036203E" w:rsidP="00BA3F0B">
            <w:pPr>
              <w:bidi w:val="0"/>
              <w:spacing w:line="240" w:lineRule="auto"/>
              <w:ind w:firstLine="0"/>
              <w:jc w:val="left"/>
              <w:rPr>
                <w:b w:val="0"/>
                <w:bCs w:val="0"/>
                <w:szCs w:val="24"/>
              </w:rPr>
            </w:pPr>
            <w:r>
              <w:rPr>
                <w:b w:val="0"/>
                <w:bCs w:val="0"/>
                <w:szCs w:val="24"/>
              </w:rPr>
              <w:t>IEC 61508/SIL rated</w:t>
            </w:r>
          </w:p>
        </w:tc>
        <w:tc>
          <w:tcPr>
            <w:tcW w:w="4227" w:type="dxa"/>
            <w:shd w:val="clear" w:color="auto" w:fill="auto"/>
            <w:vAlign w:val="center"/>
          </w:tcPr>
          <w:p w14:paraId="6CD8221E" w14:textId="2C2088DA" w:rsidR="0036203E" w:rsidRPr="0036203E" w:rsidRDefault="0036203E" w:rsidP="00BA3F0B">
            <w:pPr>
              <w:bidi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szCs w:val="24"/>
              </w:rPr>
            </w:pPr>
            <w:r>
              <w:rPr>
                <w:szCs w:val="24"/>
              </w:rPr>
              <w:t>DCS &amp; ESD systems</w:t>
            </w:r>
          </w:p>
        </w:tc>
        <w:tc>
          <w:tcPr>
            <w:tcW w:w="787" w:type="dxa"/>
            <w:shd w:val="clear" w:color="auto" w:fill="auto"/>
            <w:vAlign w:val="center"/>
          </w:tcPr>
          <w:p w14:paraId="3AA1D727" w14:textId="4DB4E7CF" w:rsidR="0036203E" w:rsidRPr="0036203E" w:rsidRDefault="0036203E" w:rsidP="00293B72">
            <w:pPr>
              <w:bidi w:val="0"/>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Pr>
            </w:pPr>
            <w:r w:rsidRPr="0036203E">
              <w:rPr>
                <w:szCs w:val="24"/>
              </w:rPr>
              <w:t>10-2</w:t>
            </w:r>
          </w:p>
        </w:tc>
      </w:tr>
    </w:tbl>
    <w:p w14:paraId="28B34970" w14:textId="46EFA13D" w:rsidR="00AF3CC2" w:rsidRPr="0056037B" w:rsidRDefault="0056037B" w:rsidP="0056037B">
      <w:pPr>
        <w:pStyle w:val="Heading2"/>
        <w:rPr>
          <w:rtl/>
        </w:rPr>
      </w:pPr>
      <w:bookmarkStart w:id="65" w:name="_Toc230081692"/>
      <w:r>
        <w:rPr>
          <w:rFonts w:hint="cs"/>
          <w:rtl/>
        </w:rPr>
        <w:lastRenderedPageBreak/>
        <w:t>3</w:t>
      </w:r>
      <w:r w:rsidR="00AF3CC2" w:rsidRPr="0056037B">
        <w:rPr>
          <w:rFonts w:hint="cs"/>
          <w:rtl/>
        </w:rPr>
        <w:t>-3-</w:t>
      </w:r>
      <w:r>
        <w:rPr>
          <w:rFonts w:hint="cs"/>
          <w:rtl/>
        </w:rPr>
        <w:t>5</w:t>
      </w:r>
      <w:r w:rsidR="00AF3CC2" w:rsidRPr="0056037B">
        <w:rPr>
          <w:rFonts w:hint="cs"/>
          <w:rtl/>
        </w:rPr>
        <w:t>- ذخيره‌سازي و فروش گاز مايع و ميعانات</w:t>
      </w:r>
      <w:bookmarkEnd w:id="65"/>
    </w:p>
    <w:p w14:paraId="32350710" w14:textId="2A4CB0FD" w:rsidR="00AF3CC2" w:rsidRDefault="0056037B" w:rsidP="00AF3CC2">
      <w:pPr>
        <w:rPr>
          <w:rtl/>
          <w:lang w:bidi="ar-SA"/>
        </w:rPr>
      </w:pPr>
      <w:r>
        <w:rPr>
          <w:rFonts w:hint="cs"/>
          <w:rtl/>
          <w:lang w:bidi="ar-SA"/>
        </w:rPr>
        <w:t>بخش غني گاز كه از فرآيند ميني ان جي ال احصا و تفكيك شده است در مخازن مرتبط ذخيره‌سازي مي‌گردد. اين مخازن براي گاز مايع در فشار گاز ال پي جي و براي ميعانات در فشار معمولي هستند. با توجه به حجم مخازن، محصولات مذكور در فواصل زماني مشخص توسط تانكر به خريدار در نقطه تحويل ارائه گردد.</w:t>
      </w:r>
    </w:p>
    <w:p w14:paraId="1C789A6C" w14:textId="29475FDA" w:rsidR="00CD5B5E" w:rsidRDefault="00CC6CC1" w:rsidP="00E90AA9">
      <w:pPr>
        <w:pStyle w:val="Heading2"/>
        <w:rPr>
          <w:rtl/>
          <w:lang w:bidi="ar-SA"/>
        </w:rPr>
      </w:pPr>
      <w:bookmarkStart w:id="66" w:name="_Toc230081693"/>
      <w:r>
        <w:rPr>
          <w:rFonts w:hint="cs"/>
          <w:rtl/>
          <w:lang w:bidi="ar-SA"/>
        </w:rPr>
        <w:t>5</w:t>
      </w:r>
      <w:r w:rsidR="000975D9">
        <w:rPr>
          <w:rFonts w:hint="cs"/>
          <w:rtl/>
          <w:lang w:bidi="ar-SA"/>
        </w:rPr>
        <w:t>-</w:t>
      </w:r>
      <w:r w:rsidR="009F2D71">
        <w:rPr>
          <w:rFonts w:hint="cs"/>
          <w:rtl/>
          <w:lang w:bidi="ar-SA"/>
        </w:rPr>
        <w:t>3</w:t>
      </w:r>
      <w:r w:rsidR="000975D9">
        <w:rPr>
          <w:rFonts w:hint="cs"/>
          <w:rtl/>
          <w:lang w:bidi="ar-SA"/>
        </w:rPr>
        <w:t>-</w:t>
      </w:r>
      <w:r w:rsidR="00AF3CC2">
        <w:rPr>
          <w:rFonts w:hint="cs"/>
          <w:rtl/>
          <w:lang w:bidi="ar-SA"/>
        </w:rPr>
        <w:t>4</w:t>
      </w:r>
      <w:r w:rsidR="000975D9">
        <w:rPr>
          <w:rFonts w:hint="cs"/>
          <w:rtl/>
          <w:lang w:bidi="ar-SA"/>
        </w:rPr>
        <w:t>- تبديل انرژي</w:t>
      </w:r>
      <w:bookmarkEnd w:id="66"/>
    </w:p>
    <w:p w14:paraId="04717775" w14:textId="10CEEB60" w:rsidR="000975D9" w:rsidRDefault="000975D9" w:rsidP="000975D9">
      <w:pPr>
        <w:rPr>
          <w:rtl/>
          <w:lang w:bidi="ar-SA"/>
        </w:rPr>
      </w:pPr>
      <w:r>
        <w:rPr>
          <w:rFonts w:hint="cs"/>
          <w:rtl/>
          <w:lang w:bidi="ar-SA"/>
        </w:rPr>
        <w:t xml:space="preserve">در اين مرحله، </w:t>
      </w:r>
      <w:r w:rsidR="00AD348E">
        <w:rPr>
          <w:rFonts w:hint="cs"/>
          <w:rtl/>
          <w:lang w:bidi="ar-SA"/>
        </w:rPr>
        <w:t xml:space="preserve">انرژي حرارتي </w:t>
      </w:r>
      <w:r>
        <w:rPr>
          <w:rFonts w:hint="cs"/>
          <w:rtl/>
          <w:lang w:bidi="ar-SA"/>
        </w:rPr>
        <w:t xml:space="preserve">گاز </w:t>
      </w:r>
      <w:r w:rsidR="005A12EE">
        <w:rPr>
          <w:rFonts w:hint="cs"/>
          <w:rtl/>
          <w:lang w:bidi="ar-SA"/>
        </w:rPr>
        <w:t xml:space="preserve">خشك </w:t>
      </w:r>
      <w:r>
        <w:rPr>
          <w:rFonts w:hint="cs"/>
          <w:rtl/>
          <w:lang w:bidi="ar-SA"/>
        </w:rPr>
        <w:t xml:space="preserve">در موتور احتراق داخلي </w:t>
      </w:r>
      <w:r w:rsidR="00AD348E">
        <w:rPr>
          <w:rFonts w:hint="cs"/>
          <w:rtl/>
          <w:lang w:bidi="ar-SA"/>
        </w:rPr>
        <w:t xml:space="preserve">به انرژي الكتريكي تبديل مي‌شود. </w:t>
      </w:r>
      <w:r w:rsidR="00503AC1">
        <w:rPr>
          <w:rFonts w:hint="cs"/>
          <w:rtl/>
          <w:lang w:bidi="ar-SA"/>
        </w:rPr>
        <w:t>اين روش توليد برق در مقايسه با ساير روش‌ها نظير توربين گازي داراي راندمان بالاتر و سرعت راه‌اندازي بيشتر است. ضمن اينكه به فشار گاز ورودي كمتري نياز دارد. هر موتور شامل يك توربوشارژر و يك خنك‌كننده دروني است كه از انبساط گازهاي داغ براي به حركت درآوردن كمپرسوري استفاده مي‌كند كه باعث افزايش فشار و چگالي هواي ورودي به هر سيلندر را افزايش مي‌دهد.</w:t>
      </w:r>
      <w:r w:rsidR="00274B03">
        <w:rPr>
          <w:rFonts w:hint="cs"/>
          <w:rtl/>
          <w:lang w:bidi="ar-SA"/>
        </w:rPr>
        <w:t xml:space="preserve"> </w:t>
      </w:r>
    </w:p>
    <w:p w14:paraId="1794343C" w14:textId="5727C8EC" w:rsidR="00E55A45" w:rsidRDefault="00E55A45" w:rsidP="00191B0E">
      <w:pPr>
        <w:spacing w:line="240" w:lineRule="auto"/>
        <w:ind w:firstLine="0"/>
        <w:jc w:val="center"/>
        <w:rPr>
          <w:rFonts w:cs="Arial"/>
          <w:rtl/>
          <w:lang w:bidi="ar-SA"/>
        </w:rPr>
      </w:pPr>
      <w:r>
        <w:rPr>
          <w:rFonts w:cs="Arial"/>
          <w:noProof/>
          <w:rtl/>
          <w:lang w:val="ar-SA" w:bidi="ar-SA"/>
        </w:rPr>
        <w:lastRenderedPageBreak/>
        <w:drawing>
          <wp:inline distT="0" distB="0" distL="0" distR="0" wp14:anchorId="246EC99E" wp14:editId="48055C6C">
            <wp:extent cx="4681572" cy="3200423"/>
            <wp:effectExtent l="190500" t="190500" r="195580" b="190500"/>
            <wp:docPr id="152721995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219955" name="Picture 1527219955"/>
                    <pic:cNvPicPr/>
                  </pic:nvPicPr>
                  <pic:blipFill>
                    <a:blip r:embed="rId41">
                      <a:extLst>
                        <a:ext uri="{28A0092B-C50C-407E-A947-70E740481C1C}">
                          <a14:useLocalDpi xmlns:a14="http://schemas.microsoft.com/office/drawing/2010/main" val="0"/>
                        </a:ext>
                      </a:extLst>
                    </a:blip>
                    <a:stretch>
                      <a:fillRect/>
                    </a:stretch>
                  </pic:blipFill>
                  <pic:spPr>
                    <a:xfrm>
                      <a:off x="0" y="0"/>
                      <a:ext cx="4681572" cy="3200423"/>
                    </a:xfrm>
                    <a:prstGeom prst="rect">
                      <a:avLst/>
                    </a:prstGeom>
                    <a:ln>
                      <a:noFill/>
                    </a:ln>
                    <a:effectLst>
                      <a:outerShdw blurRad="190500" algn="tl" rotWithShape="0">
                        <a:srgbClr val="000000">
                          <a:alpha val="70000"/>
                        </a:srgbClr>
                      </a:outerShdw>
                    </a:effectLst>
                  </pic:spPr>
                </pic:pic>
              </a:graphicData>
            </a:graphic>
          </wp:inline>
        </w:drawing>
      </w:r>
    </w:p>
    <w:p w14:paraId="17951996" w14:textId="570ACDB7" w:rsidR="00E55A45" w:rsidRPr="00191B0E" w:rsidRDefault="00191B0E" w:rsidP="00191B0E">
      <w:pPr>
        <w:pStyle w:val="Caption"/>
        <w:rPr>
          <w:rtl/>
        </w:rPr>
      </w:pPr>
      <w:bookmarkStart w:id="67" w:name="_Ref229813643"/>
      <w:r w:rsidRPr="00191B0E">
        <w:rPr>
          <w:rtl/>
        </w:rPr>
        <w:t xml:space="preserve">شكل </w:t>
      </w:r>
      <w:r w:rsidRPr="00191B0E">
        <w:rPr>
          <w:rtl/>
        </w:rPr>
        <w:fldChar w:fldCharType="begin"/>
      </w:r>
      <w:r w:rsidRPr="00191B0E">
        <w:rPr>
          <w:rtl/>
        </w:rPr>
        <w:instrText xml:space="preserve"> </w:instrText>
      </w:r>
      <w:r w:rsidRPr="00191B0E">
        <w:instrText>SEQ</w:instrText>
      </w:r>
      <w:r w:rsidRPr="00191B0E">
        <w:rPr>
          <w:rtl/>
        </w:rPr>
        <w:instrText xml:space="preserve"> شكل \* </w:instrText>
      </w:r>
      <w:r w:rsidRPr="00191B0E">
        <w:instrText>ARABIC</w:instrText>
      </w:r>
      <w:r w:rsidRPr="00191B0E">
        <w:rPr>
          <w:rtl/>
        </w:rPr>
        <w:instrText xml:space="preserve"> </w:instrText>
      </w:r>
      <w:r w:rsidRPr="00191B0E">
        <w:rPr>
          <w:rtl/>
        </w:rPr>
        <w:fldChar w:fldCharType="separate"/>
      </w:r>
      <w:r w:rsidR="00860337">
        <w:rPr>
          <w:noProof/>
          <w:rtl/>
        </w:rPr>
        <w:t>21</w:t>
      </w:r>
      <w:r w:rsidRPr="00191B0E">
        <w:rPr>
          <w:rtl/>
        </w:rPr>
        <w:fldChar w:fldCharType="end"/>
      </w:r>
      <w:bookmarkEnd w:id="67"/>
      <w:r w:rsidRPr="00191B0E">
        <w:rPr>
          <w:rFonts w:hint="cs"/>
          <w:rtl/>
        </w:rPr>
        <w:t xml:space="preserve">- </w:t>
      </w:r>
      <w:r>
        <w:rPr>
          <w:rFonts w:hint="cs"/>
          <w:rtl/>
        </w:rPr>
        <w:t>ژنراتور گازي ليو در كانتينر</w:t>
      </w:r>
      <w:r w:rsidRPr="00191B0E">
        <w:rPr>
          <w:rFonts w:hint="cs"/>
          <w:rtl/>
        </w:rPr>
        <w:t xml:space="preserve"> </w:t>
      </w:r>
    </w:p>
    <w:p w14:paraId="6DA01C1A" w14:textId="77777777" w:rsidR="00E55A45" w:rsidRPr="00E55A45" w:rsidRDefault="00E55A45" w:rsidP="00E55A45">
      <w:pPr>
        <w:rPr>
          <w:rFonts w:cs="Arial"/>
          <w:rtl/>
          <w:lang w:bidi="ar-SA"/>
        </w:rPr>
      </w:pPr>
    </w:p>
    <w:p w14:paraId="43C9F28C" w14:textId="5E9A4B3D" w:rsidR="0029042F" w:rsidRDefault="00191B0E" w:rsidP="00685252">
      <w:pPr>
        <w:rPr>
          <w:rtl/>
        </w:rPr>
      </w:pPr>
      <w:r>
        <w:rPr>
          <w:rFonts w:hint="cs"/>
          <w:rtl/>
          <w:lang w:bidi="ar-SA"/>
        </w:rPr>
        <w:t>در اين طرح از ژنراتور</w:t>
      </w:r>
      <w:r w:rsidR="00F34CEA">
        <w:rPr>
          <w:rFonts w:hint="cs"/>
          <w:rtl/>
          <w:lang w:bidi="ar-SA"/>
        </w:rPr>
        <w:t>هاي</w:t>
      </w:r>
      <w:r>
        <w:rPr>
          <w:rFonts w:hint="cs"/>
          <w:rtl/>
          <w:lang w:bidi="ar-SA"/>
        </w:rPr>
        <w:t xml:space="preserve"> گازي </w:t>
      </w:r>
      <w:r w:rsidR="00F34CEA">
        <w:rPr>
          <w:rFonts w:hint="cs"/>
          <w:rtl/>
          <w:lang w:bidi="ar-SA"/>
        </w:rPr>
        <w:t xml:space="preserve">دومگاواتي </w:t>
      </w:r>
      <w:r>
        <w:rPr>
          <w:rFonts w:hint="cs"/>
          <w:rtl/>
          <w:lang w:bidi="ar-SA"/>
        </w:rPr>
        <w:t>ليو</w:t>
      </w:r>
      <w:r w:rsidR="00F34CEA">
        <w:rPr>
          <w:rStyle w:val="FootnoteReference"/>
          <w:rtl/>
          <w:lang w:bidi="ar-SA"/>
        </w:rPr>
        <w:footnoteReference w:id="42"/>
      </w:r>
      <w:r>
        <w:rPr>
          <w:rFonts w:hint="cs"/>
          <w:rtl/>
          <w:lang w:bidi="ar-SA"/>
        </w:rPr>
        <w:t xml:space="preserve"> </w:t>
      </w:r>
      <w:r w:rsidR="00DA760B">
        <w:rPr>
          <w:rFonts w:hint="cs"/>
          <w:rtl/>
          <w:lang w:bidi="ar-SA"/>
        </w:rPr>
        <w:t>(</w:t>
      </w:r>
      <w:r w:rsidR="00DA760B">
        <w:rPr>
          <w:rtl/>
          <w:lang w:bidi="ar-SA"/>
        </w:rPr>
        <w:fldChar w:fldCharType="begin"/>
      </w:r>
      <w:r w:rsidR="00DA760B">
        <w:rPr>
          <w:rtl/>
          <w:lang w:bidi="ar-SA"/>
        </w:rPr>
        <w:instrText xml:space="preserve"> </w:instrText>
      </w:r>
      <w:r w:rsidR="00DA760B">
        <w:rPr>
          <w:rFonts w:hint="cs"/>
          <w:lang w:bidi="ar-SA"/>
        </w:rPr>
        <w:instrText>REF</w:instrText>
      </w:r>
      <w:r w:rsidR="00DA760B">
        <w:rPr>
          <w:rFonts w:hint="cs"/>
          <w:rtl/>
          <w:lang w:bidi="ar-SA"/>
        </w:rPr>
        <w:instrText xml:space="preserve"> _</w:instrText>
      </w:r>
      <w:r w:rsidR="00DA760B">
        <w:rPr>
          <w:rFonts w:hint="cs"/>
          <w:lang w:bidi="ar-SA"/>
        </w:rPr>
        <w:instrText>Ref229813643 \h</w:instrText>
      </w:r>
      <w:r w:rsidR="00DA760B">
        <w:rPr>
          <w:rtl/>
          <w:lang w:bidi="ar-SA"/>
        </w:rPr>
        <w:instrText xml:space="preserve">  \* </w:instrText>
      </w:r>
      <w:r w:rsidR="00DA760B">
        <w:rPr>
          <w:lang w:bidi="ar-SA"/>
        </w:rPr>
        <w:instrText>MERGEFORMAT</w:instrText>
      </w:r>
      <w:r w:rsidR="00DA760B">
        <w:rPr>
          <w:rtl/>
          <w:lang w:bidi="ar-SA"/>
        </w:rPr>
        <w:instrText xml:space="preserve"> </w:instrText>
      </w:r>
      <w:r w:rsidR="00DA760B">
        <w:rPr>
          <w:rtl/>
          <w:lang w:bidi="ar-SA"/>
        </w:rPr>
      </w:r>
      <w:r w:rsidR="00DA760B">
        <w:rPr>
          <w:rtl/>
          <w:lang w:bidi="ar-SA"/>
        </w:rPr>
        <w:fldChar w:fldCharType="separate"/>
      </w:r>
      <w:r w:rsidR="00860337" w:rsidRPr="00860337">
        <w:rPr>
          <w:rtl/>
          <w:lang w:bidi="ar-SA"/>
        </w:rPr>
        <w:t xml:space="preserve">شكل </w:t>
      </w:r>
      <w:r w:rsidR="00860337">
        <w:rPr>
          <w:rtl/>
          <w:lang w:bidi="ar-SA"/>
        </w:rPr>
        <w:t>21</w:t>
      </w:r>
      <w:r w:rsidR="00DA760B">
        <w:rPr>
          <w:rtl/>
          <w:lang w:bidi="ar-SA"/>
        </w:rPr>
        <w:fldChar w:fldCharType="end"/>
      </w:r>
      <w:r w:rsidR="00DA760B">
        <w:rPr>
          <w:rFonts w:hint="cs"/>
          <w:rtl/>
          <w:lang w:bidi="ar-SA"/>
        </w:rPr>
        <w:t xml:space="preserve">) </w:t>
      </w:r>
      <w:r>
        <w:rPr>
          <w:rFonts w:hint="cs"/>
          <w:rtl/>
          <w:lang w:bidi="ar-SA"/>
        </w:rPr>
        <w:t xml:space="preserve">براي توليد برق استفاده مي‌شود. </w:t>
      </w:r>
      <w:r w:rsidR="00685252">
        <w:rPr>
          <w:rFonts w:hint="cs"/>
          <w:rtl/>
        </w:rPr>
        <w:t xml:space="preserve">مشخصات فني اين دستگاه در </w:t>
      </w:r>
      <w:r w:rsidR="007A3591">
        <w:rPr>
          <w:rtl/>
        </w:rPr>
        <w:fldChar w:fldCharType="begin"/>
      </w:r>
      <w:r w:rsidR="007A3591">
        <w:rPr>
          <w:rtl/>
        </w:rPr>
        <w:instrText xml:space="preserve"> </w:instrText>
      </w:r>
      <w:r w:rsidR="007A3591">
        <w:rPr>
          <w:rFonts w:hint="cs"/>
        </w:rPr>
        <w:instrText>REF</w:instrText>
      </w:r>
      <w:r w:rsidR="007A3591">
        <w:rPr>
          <w:rFonts w:hint="cs"/>
          <w:rtl/>
        </w:rPr>
        <w:instrText xml:space="preserve"> _</w:instrText>
      </w:r>
      <w:r w:rsidR="007A3591">
        <w:rPr>
          <w:rFonts w:hint="cs"/>
        </w:rPr>
        <w:instrText>Ref229814033 \h</w:instrText>
      </w:r>
      <w:r w:rsidR="007A3591">
        <w:rPr>
          <w:rtl/>
        </w:rPr>
        <w:instrText xml:space="preserve"> </w:instrText>
      </w:r>
      <w:r w:rsidR="007A3591">
        <w:rPr>
          <w:rtl/>
        </w:rPr>
      </w:r>
      <w:r w:rsidR="007A3591">
        <w:rPr>
          <w:rtl/>
        </w:rPr>
        <w:fldChar w:fldCharType="separate"/>
      </w:r>
      <w:r w:rsidR="00860337" w:rsidRPr="00461F20">
        <w:rPr>
          <w:rFonts w:hint="cs"/>
          <w:rtl/>
        </w:rPr>
        <w:t xml:space="preserve">جدول </w:t>
      </w:r>
      <w:r w:rsidR="00860337">
        <w:rPr>
          <w:noProof/>
          <w:rtl/>
        </w:rPr>
        <w:t>7</w:t>
      </w:r>
      <w:r w:rsidR="007A3591">
        <w:rPr>
          <w:rtl/>
        </w:rPr>
        <w:fldChar w:fldCharType="end"/>
      </w:r>
      <w:r w:rsidR="007A3591">
        <w:rPr>
          <w:rFonts w:hint="cs"/>
          <w:rtl/>
        </w:rPr>
        <w:t xml:space="preserve"> </w:t>
      </w:r>
      <w:r w:rsidR="00685252">
        <w:rPr>
          <w:rFonts w:hint="cs"/>
          <w:rtl/>
        </w:rPr>
        <w:t>ارائه شده است.</w:t>
      </w:r>
    </w:p>
    <w:p w14:paraId="56FC2DC3" w14:textId="109A4B9C" w:rsidR="00D8236C" w:rsidRDefault="00D8236C" w:rsidP="00D8236C">
      <w:pPr>
        <w:pStyle w:val="Caption"/>
        <w:spacing w:after="0"/>
        <w:ind w:firstLine="0"/>
        <w:rPr>
          <w:rtl/>
        </w:rPr>
      </w:pPr>
      <w:bookmarkStart w:id="68" w:name="_Ref229814033"/>
      <w:r w:rsidRPr="00461F20">
        <w:rPr>
          <w:rFonts w:hint="cs"/>
          <w:rtl/>
        </w:rPr>
        <w:t xml:space="preserve">جدول </w:t>
      </w:r>
      <w:r w:rsidRPr="00461F20">
        <w:rPr>
          <w:rtl/>
        </w:rPr>
        <w:fldChar w:fldCharType="begin"/>
      </w:r>
      <w:r w:rsidRPr="00461F20">
        <w:rPr>
          <w:rtl/>
        </w:rPr>
        <w:instrText xml:space="preserve"> </w:instrText>
      </w:r>
      <w:r w:rsidRPr="00461F20">
        <w:rPr>
          <w:rFonts w:hint="cs"/>
        </w:rPr>
        <w:instrText>SEQ</w:instrText>
      </w:r>
      <w:r w:rsidRPr="00461F20">
        <w:rPr>
          <w:rFonts w:hint="cs"/>
          <w:rtl/>
        </w:rPr>
        <w:instrText xml:space="preserve"> جدول \* </w:instrText>
      </w:r>
      <w:r w:rsidRPr="00461F20">
        <w:rPr>
          <w:rFonts w:hint="cs"/>
        </w:rPr>
        <w:instrText>ARABIC</w:instrText>
      </w:r>
      <w:r w:rsidRPr="00461F20">
        <w:rPr>
          <w:rtl/>
        </w:rPr>
        <w:instrText xml:space="preserve"> </w:instrText>
      </w:r>
      <w:r w:rsidRPr="00461F20">
        <w:rPr>
          <w:rtl/>
        </w:rPr>
        <w:fldChar w:fldCharType="separate"/>
      </w:r>
      <w:r w:rsidR="00860337">
        <w:rPr>
          <w:noProof/>
          <w:rtl/>
        </w:rPr>
        <w:t>7</w:t>
      </w:r>
      <w:r w:rsidRPr="00461F20">
        <w:rPr>
          <w:rtl/>
        </w:rPr>
        <w:fldChar w:fldCharType="end"/>
      </w:r>
      <w:bookmarkEnd w:id="68"/>
      <w:r w:rsidRPr="00461F20">
        <w:rPr>
          <w:rFonts w:hint="cs"/>
          <w:rtl/>
        </w:rPr>
        <w:t xml:space="preserve">- </w:t>
      </w:r>
      <w:r w:rsidR="007A3591">
        <w:rPr>
          <w:rFonts w:hint="cs"/>
          <w:rtl/>
        </w:rPr>
        <w:t>مشخصات ژنراتور گازي ليو</w:t>
      </w:r>
    </w:p>
    <w:tbl>
      <w:tblPr>
        <w:tblStyle w:val="ListTable6Colorful-Accent1"/>
        <w:tblpPr w:leftFromText="180" w:rightFromText="180" w:vertAnchor="text" w:horzAnchor="margin" w:tblpXSpec="center" w:tblpY="371"/>
        <w:bidiVisual/>
        <w:tblW w:w="8453" w:type="dxa"/>
        <w:tblLook w:val="04A0" w:firstRow="1" w:lastRow="0" w:firstColumn="1" w:lastColumn="0" w:noHBand="0" w:noVBand="1"/>
      </w:tblPr>
      <w:tblGrid>
        <w:gridCol w:w="4218"/>
        <w:gridCol w:w="4235"/>
      </w:tblGrid>
      <w:tr w:rsidR="00971702" w:rsidRPr="00011221" w14:paraId="7932CFB1" w14:textId="77777777" w:rsidTr="00971702">
        <w:trPr>
          <w:cnfStyle w:val="100000000000" w:firstRow="1" w:lastRow="0" w:firstColumn="0" w:lastColumn="0" w:oddVBand="0" w:evenVBand="0" w:oddHBand="0" w:evenHBand="0" w:firstRowFirstColumn="0" w:firstRowLastColumn="0" w:lastRowFirstColumn="0" w:lastRowLastColumn="0"/>
          <w:trHeight w:val="711"/>
        </w:trPr>
        <w:tc>
          <w:tcPr>
            <w:cnfStyle w:val="001000000000" w:firstRow="0" w:lastRow="0" w:firstColumn="1" w:lastColumn="0" w:oddVBand="0" w:evenVBand="0" w:oddHBand="0" w:evenHBand="0" w:firstRowFirstColumn="0" w:firstRowLastColumn="0" w:lastRowFirstColumn="0" w:lastRowLastColumn="0"/>
            <w:tcW w:w="4218" w:type="dxa"/>
            <w:shd w:val="clear" w:color="auto" w:fill="D9E2F3" w:themeFill="accent1" w:themeFillTint="33"/>
            <w:vAlign w:val="center"/>
          </w:tcPr>
          <w:p w14:paraId="23746370" w14:textId="4EE97A7B" w:rsidR="00971702" w:rsidRPr="00011221" w:rsidRDefault="00971702" w:rsidP="001D1BDA">
            <w:pPr>
              <w:bidi w:val="0"/>
              <w:spacing w:line="240" w:lineRule="auto"/>
              <w:ind w:firstLine="0"/>
              <w:jc w:val="center"/>
              <w:rPr>
                <w:szCs w:val="24"/>
              </w:rPr>
            </w:pPr>
            <w:r>
              <w:rPr>
                <w:szCs w:val="24"/>
              </w:rPr>
              <w:t>Value</w:t>
            </w:r>
            <w:r w:rsidRPr="00011221">
              <w:rPr>
                <w:szCs w:val="24"/>
              </w:rPr>
              <w:t>/Description</w:t>
            </w:r>
          </w:p>
        </w:tc>
        <w:tc>
          <w:tcPr>
            <w:tcW w:w="4235" w:type="dxa"/>
            <w:shd w:val="clear" w:color="auto" w:fill="D9E2F3" w:themeFill="accent1" w:themeFillTint="33"/>
            <w:vAlign w:val="center"/>
          </w:tcPr>
          <w:p w14:paraId="4317921C" w14:textId="230068AB" w:rsidR="00971702" w:rsidRPr="00011221" w:rsidRDefault="00971702" w:rsidP="001D1BDA">
            <w:pPr>
              <w:bidi w:val="0"/>
              <w:spacing w:line="240" w:lineRule="auto"/>
              <w:ind w:firstLine="0"/>
              <w:jc w:val="center"/>
              <w:cnfStyle w:val="100000000000" w:firstRow="1" w:lastRow="0" w:firstColumn="0" w:lastColumn="0" w:oddVBand="0" w:evenVBand="0" w:oddHBand="0" w:evenHBand="0" w:firstRowFirstColumn="0" w:firstRowLastColumn="0" w:lastRowFirstColumn="0" w:lastRowLastColumn="0"/>
              <w:rPr>
                <w:szCs w:val="24"/>
                <w:rtl/>
              </w:rPr>
            </w:pPr>
            <w:r>
              <w:rPr>
                <w:szCs w:val="24"/>
              </w:rPr>
              <w:t>Parameter</w:t>
            </w:r>
          </w:p>
        </w:tc>
      </w:tr>
      <w:tr w:rsidR="00971702" w:rsidRPr="00011221" w14:paraId="4CBA0EE6" w14:textId="77777777" w:rsidTr="00971702">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8453" w:type="dxa"/>
            <w:gridSpan w:val="2"/>
            <w:vAlign w:val="center"/>
          </w:tcPr>
          <w:p w14:paraId="2D56AF50" w14:textId="493D5918" w:rsidR="00971702" w:rsidRPr="00A27064" w:rsidRDefault="00971702" w:rsidP="001D1BDA">
            <w:pPr>
              <w:bidi w:val="0"/>
              <w:spacing w:line="240" w:lineRule="auto"/>
              <w:ind w:firstLine="0"/>
              <w:jc w:val="center"/>
              <w:rPr>
                <w:rFonts w:cstheme="minorBidi"/>
                <w:szCs w:val="24"/>
              </w:rPr>
            </w:pPr>
            <w:r>
              <w:rPr>
                <w:rFonts w:cstheme="minorBidi"/>
                <w:szCs w:val="24"/>
              </w:rPr>
              <w:t>General Information</w:t>
            </w:r>
          </w:p>
        </w:tc>
      </w:tr>
      <w:tr w:rsidR="00971702" w:rsidRPr="00011221" w14:paraId="2801C427" w14:textId="77777777" w:rsidTr="00971702">
        <w:trPr>
          <w:trHeight w:val="360"/>
        </w:trPr>
        <w:tc>
          <w:tcPr>
            <w:cnfStyle w:val="001000000000" w:firstRow="0" w:lastRow="0" w:firstColumn="1" w:lastColumn="0" w:oddVBand="0" w:evenVBand="0" w:oddHBand="0" w:evenHBand="0" w:firstRowFirstColumn="0" w:firstRowLastColumn="0" w:lastRowFirstColumn="0" w:lastRowLastColumn="0"/>
            <w:tcW w:w="4218" w:type="dxa"/>
            <w:vAlign w:val="center"/>
          </w:tcPr>
          <w:p w14:paraId="18DA7196" w14:textId="00775546" w:rsidR="00971702" w:rsidRPr="00011221" w:rsidRDefault="00971702" w:rsidP="000D52DD">
            <w:pPr>
              <w:bidi w:val="0"/>
              <w:spacing w:line="240" w:lineRule="auto"/>
              <w:ind w:firstLine="0"/>
              <w:jc w:val="left"/>
              <w:rPr>
                <w:b w:val="0"/>
                <w:bCs w:val="0"/>
                <w:szCs w:val="24"/>
              </w:rPr>
            </w:pPr>
            <w:r w:rsidRPr="008C2CDA">
              <w:rPr>
                <w:b w:val="0"/>
                <w:bCs w:val="0"/>
                <w:szCs w:val="24"/>
              </w:rPr>
              <w:t xml:space="preserve">LIYU </w:t>
            </w:r>
          </w:p>
        </w:tc>
        <w:tc>
          <w:tcPr>
            <w:tcW w:w="4235" w:type="dxa"/>
            <w:vAlign w:val="center"/>
          </w:tcPr>
          <w:p w14:paraId="0F444DC7" w14:textId="1C86A9D8" w:rsidR="00971702" w:rsidRPr="00011221" w:rsidRDefault="00971702" w:rsidP="000D52DD">
            <w:pPr>
              <w:bidi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szCs w:val="24"/>
              </w:rPr>
            </w:pPr>
            <w:r w:rsidRPr="00BA3F0B">
              <w:rPr>
                <w:szCs w:val="24"/>
              </w:rPr>
              <w:t>Engine</w:t>
            </w:r>
          </w:p>
        </w:tc>
      </w:tr>
      <w:tr w:rsidR="00971702" w:rsidRPr="00011221" w14:paraId="0996B13D" w14:textId="77777777" w:rsidTr="00B8082D">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4218" w:type="dxa"/>
            <w:shd w:val="clear" w:color="auto" w:fill="auto"/>
            <w:vAlign w:val="center"/>
          </w:tcPr>
          <w:p w14:paraId="66CEC556" w14:textId="36AFD57E" w:rsidR="00971702" w:rsidRPr="00011221" w:rsidRDefault="00971702" w:rsidP="000D52DD">
            <w:pPr>
              <w:bidi w:val="0"/>
              <w:spacing w:line="240" w:lineRule="auto"/>
              <w:ind w:firstLine="0"/>
              <w:jc w:val="left"/>
              <w:rPr>
                <w:b w:val="0"/>
                <w:bCs w:val="0"/>
                <w:szCs w:val="24"/>
                <w:rtl/>
              </w:rPr>
            </w:pPr>
            <w:r w:rsidRPr="008C2CDA">
              <w:rPr>
                <w:b w:val="0"/>
                <w:bCs w:val="0"/>
                <w:szCs w:val="24"/>
              </w:rPr>
              <w:t>LY 2000AGL</w:t>
            </w:r>
          </w:p>
        </w:tc>
        <w:tc>
          <w:tcPr>
            <w:tcW w:w="4235" w:type="dxa"/>
            <w:shd w:val="clear" w:color="auto" w:fill="auto"/>
            <w:vAlign w:val="center"/>
          </w:tcPr>
          <w:p w14:paraId="257564C9" w14:textId="5CDC4CC0" w:rsidR="00971702" w:rsidRPr="00011221" w:rsidRDefault="00971702" w:rsidP="000D52DD">
            <w:pPr>
              <w:bidi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szCs w:val="24"/>
              </w:rPr>
            </w:pPr>
            <w:r w:rsidRPr="008C2CDA">
              <w:rPr>
                <w:szCs w:val="24"/>
              </w:rPr>
              <w:t>Type</w:t>
            </w:r>
          </w:p>
        </w:tc>
      </w:tr>
      <w:tr w:rsidR="00971702" w:rsidRPr="00011221" w14:paraId="1E36E6D7" w14:textId="77777777" w:rsidTr="00971702">
        <w:trPr>
          <w:trHeight w:val="360"/>
        </w:trPr>
        <w:tc>
          <w:tcPr>
            <w:cnfStyle w:val="001000000000" w:firstRow="0" w:lastRow="0" w:firstColumn="1" w:lastColumn="0" w:oddVBand="0" w:evenVBand="0" w:oddHBand="0" w:evenHBand="0" w:firstRowFirstColumn="0" w:firstRowLastColumn="0" w:lastRowFirstColumn="0" w:lastRowLastColumn="0"/>
            <w:tcW w:w="4218" w:type="dxa"/>
            <w:vAlign w:val="center"/>
          </w:tcPr>
          <w:p w14:paraId="751A1772" w14:textId="44950EA3" w:rsidR="00971702" w:rsidRPr="00011221" w:rsidRDefault="00971702" w:rsidP="000D52DD">
            <w:pPr>
              <w:bidi w:val="0"/>
              <w:spacing w:line="240" w:lineRule="auto"/>
              <w:ind w:firstLine="0"/>
              <w:jc w:val="left"/>
              <w:rPr>
                <w:b w:val="0"/>
                <w:bCs w:val="0"/>
                <w:szCs w:val="24"/>
                <w:rtl/>
              </w:rPr>
            </w:pPr>
            <w:r w:rsidRPr="008C2CDA">
              <w:rPr>
                <w:b w:val="0"/>
                <w:bCs w:val="0"/>
                <w:szCs w:val="24"/>
              </w:rPr>
              <w:t>British Stamford</w:t>
            </w:r>
          </w:p>
        </w:tc>
        <w:tc>
          <w:tcPr>
            <w:tcW w:w="4235" w:type="dxa"/>
            <w:vAlign w:val="center"/>
          </w:tcPr>
          <w:p w14:paraId="050269A7" w14:textId="77CEF186" w:rsidR="00971702" w:rsidRPr="00011221" w:rsidRDefault="00971702" w:rsidP="000D52DD">
            <w:pPr>
              <w:bidi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szCs w:val="24"/>
              </w:rPr>
            </w:pPr>
            <w:r w:rsidRPr="008C2CDA">
              <w:rPr>
                <w:szCs w:val="24"/>
              </w:rPr>
              <w:t>Generator</w:t>
            </w:r>
          </w:p>
        </w:tc>
      </w:tr>
      <w:tr w:rsidR="00971702" w:rsidRPr="00011221" w14:paraId="68E91F1F" w14:textId="77777777" w:rsidTr="00B8082D">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4218" w:type="dxa"/>
            <w:shd w:val="clear" w:color="auto" w:fill="auto"/>
            <w:vAlign w:val="center"/>
          </w:tcPr>
          <w:p w14:paraId="3B428F9C" w14:textId="652FE228" w:rsidR="00971702" w:rsidRPr="00011221" w:rsidRDefault="00971702" w:rsidP="000D52DD">
            <w:pPr>
              <w:bidi w:val="0"/>
              <w:spacing w:line="240" w:lineRule="auto"/>
              <w:ind w:firstLine="0"/>
              <w:jc w:val="left"/>
              <w:rPr>
                <w:b w:val="0"/>
                <w:bCs w:val="0"/>
                <w:szCs w:val="24"/>
                <w:rtl/>
              </w:rPr>
            </w:pPr>
            <w:r w:rsidRPr="00971702">
              <w:rPr>
                <w:b w:val="0"/>
                <w:bCs w:val="0"/>
                <w:szCs w:val="24"/>
              </w:rPr>
              <w:t>Swiss ABB</w:t>
            </w:r>
          </w:p>
        </w:tc>
        <w:tc>
          <w:tcPr>
            <w:tcW w:w="4235" w:type="dxa"/>
            <w:shd w:val="clear" w:color="auto" w:fill="auto"/>
            <w:vAlign w:val="center"/>
          </w:tcPr>
          <w:p w14:paraId="038C34C8" w14:textId="407106B6" w:rsidR="00971702" w:rsidRPr="00011221" w:rsidRDefault="00971702" w:rsidP="000D52DD">
            <w:pPr>
              <w:bidi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szCs w:val="24"/>
              </w:rPr>
            </w:pPr>
            <w:r w:rsidRPr="008C2CDA">
              <w:rPr>
                <w:szCs w:val="24"/>
              </w:rPr>
              <w:t>Turbocharger</w:t>
            </w:r>
          </w:p>
        </w:tc>
      </w:tr>
      <w:tr w:rsidR="00971702" w:rsidRPr="00011221" w14:paraId="613A45BC" w14:textId="77777777" w:rsidTr="00971702">
        <w:trPr>
          <w:trHeight w:val="360"/>
        </w:trPr>
        <w:tc>
          <w:tcPr>
            <w:cnfStyle w:val="001000000000" w:firstRow="0" w:lastRow="0" w:firstColumn="1" w:lastColumn="0" w:oddVBand="0" w:evenVBand="0" w:oddHBand="0" w:evenHBand="0" w:firstRowFirstColumn="0" w:firstRowLastColumn="0" w:lastRowFirstColumn="0" w:lastRowLastColumn="0"/>
            <w:tcW w:w="4218" w:type="dxa"/>
            <w:vAlign w:val="center"/>
          </w:tcPr>
          <w:p w14:paraId="65A65CEC" w14:textId="4E4543B0" w:rsidR="00971702" w:rsidRPr="00B8082D" w:rsidRDefault="00376A91" w:rsidP="000D52DD">
            <w:pPr>
              <w:bidi w:val="0"/>
              <w:spacing w:line="240" w:lineRule="auto"/>
              <w:ind w:firstLine="0"/>
              <w:jc w:val="left"/>
              <w:rPr>
                <w:b w:val="0"/>
                <w:bCs w:val="0"/>
                <w:szCs w:val="24"/>
              </w:rPr>
            </w:pPr>
            <w:r w:rsidRPr="00B8082D">
              <w:rPr>
                <w:b w:val="0"/>
                <w:bCs w:val="0"/>
                <w:szCs w:val="24"/>
              </w:rPr>
              <w:t>2026 NEW</w:t>
            </w:r>
          </w:p>
        </w:tc>
        <w:tc>
          <w:tcPr>
            <w:tcW w:w="4235" w:type="dxa"/>
            <w:vAlign w:val="center"/>
          </w:tcPr>
          <w:p w14:paraId="3A47B1A9" w14:textId="0C35392D" w:rsidR="00971702" w:rsidRPr="008C2CDA" w:rsidRDefault="00376A91" w:rsidP="000D52DD">
            <w:pPr>
              <w:bidi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szCs w:val="24"/>
              </w:rPr>
            </w:pPr>
            <w:r>
              <w:rPr>
                <w:szCs w:val="24"/>
              </w:rPr>
              <w:t>Yom</w:t>
            </w:r>
          </w:p>
        </w:tc>
      </w:tr>
      <w:tr w:rsidR="00971702" w:rsidRPr="00011221" w14:paraId="488383F5" w14:textId="77777777" w:rsidTr="00B8082D">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4218" w:type="dxa"/>
            <w:shd w:val="clear" w:color="auto" w:fill="auto"/>
            <w:vAlign w:val="center"/>
          </w:tcPr>
          <w:p w14:paraId="3581FA0A" w14:textId="00A7541E" w:rsidR="00971702" w:rsidRPr="00B8082D" w:rsidRDefault="00376A91" w:rsidP="000D52DD">
            <w:pPr>
              <w:bidi w:val="0"/>
              <w:spacing w:line="240" w:lineRule="auto"/>
              <w:ind w:firstLine="0"/>
              <w:jc w:val="left"/>
              <w:rPr>
                <w:b w:val="0"/>
                <w:bCs w:val="0"/>
                <w:szCs w:val="24"/>
              </w:rPr>
            </w:pPr>
            <w:r w:rsidRPr="00B8082D">
              <w:rPr>
                <w:b w:val="0"/>
                <w:bCs w:val="0"/>
                <w:szCs w:val="24"/>
              </w:rPr>
              <w:t>2 MW- 1950 kW</w:t>
            </w:r>
          </w:p>
        </w:tc>
        <w:tc>
          <w:tcPr>
            <w:tcW w:w="4235" w:type="dxa"/>
            <w:shd w:val="clear" w:color="auto" w:fill="auto"/>
            <w:vAlign w:val="center"/>
          </w:tcPr>
          <w:p w14:paraId="566212BF" w14:textId="0FCAD2F5" w:rsidR="00971702" w:rsidRPr="008C2CDA" w:rsidRDefault="00376A91" w:rsidP="000D52DD">
            <w:pPr>
              <w:bidi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szCs w:val="24"/>
              </w:rPr>
            </w:pPr>
            <w:r w:rsidRPr="00376A91">
              <w:rPr>
                <w:szCs w:val="24"/>
              </w:rPr>
              <w:t>Power</w:t>
            </w:r>
          </w:p>
        </w:tc>
      </w:tr>
      <w:tr w:rsidR="00971702" w:rsidRPr="00011221" w14:paraId="5D1BA93D" w14:textId="77777777" w:rsidTr="00971702">
        <w:trPr>
          <w:trHeight w:val="360"/>
        </w:trPr>
        <w:tc>
          <w:tcPr>
            <w:cnfStyle w:val="001000000000" w:firstRow="0" w:lastRow="0" w:firstColumn="1" w:lastColumn="0" w:oddVBand="0" w:evenVBand="0" w:oddHBand="0" w:evenHBand="0" w:firstRowFirstColumn="0" w:firstRowLastColumn="0" w:lastRowFirstColumn="0" w:lastRowLastColumn="0"/>
            <w:tcW w:w="4218" w:type="dxa"/>
            <w:vAlign w:val="center"/>
          </w:tcPr>
          <w:p w14:paraId="37DBC3F6" w14:textId="51BB84B3" w:rsidR="00971702" w:rsidRPr="00B8082D" w:rsidRDefault="00376A91" w:rsidP="000D52DD">
            <w:pPr>
              <w:bidi w:val="0"/>
              <w:spacing w:line="240" w:lineRule="auto"/>
              <w:ind w:firstLine="0"/>
              <w:jc w:val="left"/>
              <w:rPr>
                <w:b w:val="0"/>
                <w:bCs w:val="0"/>
                <w:szCs w:val="24"/>
              </w:rPr>
            </w:pPr>
            <w:r w:rsidRPr="00B8082D">
              <w:rPr>
                <w:b w:val="0"/>
                <w:bCs w:val="0"/>
                <w:szCs w:val="24"/>
              </w:rPr>
              <w:lastRenderedPageBreak/>
              <w:t>400-3300-11000 V</w:t>
            </w:r>
          </w:p>
        </w:tc>
        <w:tc>
          <w:tcPr>
            <w:tcW w:w="4235" w:type="dxa"/>
            <w:vAlign w:val="center"/>
          </w:tcPr>
          <w:p w14:paraId="04F9969A" w14:textId="296A4B56" w:rsidR="00971702" w:rsidRPr="008C2CDA" w:rsidRDefault="00376A91" w:rsidP="000D52DD">
            <w:pPr>
              <w:bidi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szCs w:val="24"/>
              </w:rPr>
            </w:pPr>
            <w:r w:rsidRPr="00376A91">
              <w:rPr>
                <w:szCs w:val="24"/>
              </w:rPr>
              <w:t>Voltage</w:t>
            </w:r>
          </w:p>
        </w:tc>
      </w:tr>
      <w:tr w:rsidR="00612019" w:rsidRPr="00011221" w14:paraId="07F3EFAF" w14:textId="77777777" w:rsidTr="00612019">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4218" w:type="dxa"/>
            <w:shd w:val="clear" w:color="auto" w:fill="auto"/>
            <w:vAlign w:val="center"/>
          </w:tcPr>
          <w:p w14:paraId="7A3AA57D" w14:textId="58D054D6" w:rsidR="00612019" w:rsidRPr="00B8082D" w:rsidRDefault="00612019" w:rsidP="000D52DD">
            <w:pPr>
              <w:bidi w:val="0"/>
              <w:spacing w:line="240" w:lineRule="auto"/>
              <w:ind w:firstLine="0"/>
              <w:jc w:val="left"/>
              <w:rPr>
                <w:b w:val="0"/>
                <w:bCs w:val="0"/>
                <w:szCs w:val="24"/>
              </w:rPr>
            </w:pPr>
            <w:r>
              <w:rPr>
                <w:b w:val="0"/>
                <w:bCs w:val="0"/>
                <w:szCs w:val="24"/>
              </w:rPr>
              <w:t>50</w:t>
            </w:r>
          </w:p>
        </w:tc>
        <w:tc>
          <w:tcPr>
            <w:tcW w:w="4235" w:type="dxa"/>
            <w:shd w:val="clear" w:color="auto" w:fill="auto"/>
            <w:vAlign w:val="center"/>
          </w:tcPr>
          <w:p w14:paraId="36EB9D07" w14:textId="66EF8305" w:rsidR="00612019" w:rsidRPr="00376A91" w:rsidRDefault="00612019" w:rsidP="000D52DD">
            <w:pPr>
              <w:bidi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szCs w:val="24"/>
              </w:rPr>
            </w:pPr>
            <w:r>
              <w:rPr>
                <w:szCs w:val="24"/>
              </w:rPr>
              <w:t>Frequency (Hz)</w:t>
            </w:r>
          </w:p>
        </w:tc>
      </w:tr>
      <w:tr w:rsidR="00971702" w:rsidRPr="00011221" w14:paraId="3857A535" w14:textId="77777777" w:rsidTr="00971702">
        <w:trPr>
          <w:trHeight w:val="432"/>
        </w:trPr>
        <w:tc>
          <w:tcPr>
            <w:cnfStyle w:val="001000000000" w:firstRow="0" w:lastRow="0" w:firstColumn="1" w:lastColumn="0" w:oddVBand="0" w:evenVBand="0" w:oddHBand="0" w:evenHBand="0" w:firstRowFirstColumn="0" w:firstRowLastColumn="0" w:lastRowFirstColumn="0" w:lastRowLastColumn="0"/>
            <w:tcW w:w="8453" w:type="dxa"/>
            <w:gridSpan w:val="2"/>
            <w:shd w:val="clear" w:color="auto" w:fill="D9E2F3" w:themeFill="accent1" w:themeFillTint="33"/>
            <w:vAlign w:val="center"/>
          </w:tcPr>
          <w:p w14:paraId="525BDAD4" w14:textId="7085A0AD" w:rsidR="00971702" w:rsidRPr="00011221" w:rsidRDefault="00B8082D" w:rsidP="001D1BDA">
            <w:pPr>
              <w:bidi w:val="0"/>
              <w:spacing w:line="240" w:lineRule="auto"/>
              <w:ind w:firstLine="0"/>
              <w:jc w:val="center"/>
              <w:rPr>
                <w:szCs w:val="24"/>
              </w:rPr>
            </w:pPr>
            <w:r>
              <w:rPr>
                <w:szCs w:val="24"/>
              </w:rPr>
              <w:t>Engine Model</w:t>
            </w:r>
          </w:p>
        </w:tc>
      </w:tr>
      <w:tr w:rsidR="00971702" w:rsidRPr="00011221" w14:paraId="7CBFCFC1" w14:textId="77777777" w:rsidTr="00612019">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4218" w:type="dxa"/>
            <w:shd w:val="clear" w:color="auto" w:fill="auto"/>
            <w:vAlign w:val="center"/>
          </w:tcPr>
          <w:p w14:paraId="1569B906" w14:textId="2C7A0C8D" w:rsidR="00971702" w:rsidRPr="009C6261" w:rsidRDefault="003433BF" w:rsidP="00612019">
            <w:pPr>
              <w:bidi w:val="0"/>
              <w:spacing w:line="240" w:lineRule="auto"/>
              <w:ind w:firstLine="0"/>
              <w:jc w:val="left"/>
              <w:rPr>
                <w:b w:val="0"/>
                <w:bCs w:val="0"/>
                <w:szCs w:val="24"/>
                <w:rtl/>
              </w:rPr>
            </w:pPr>
            <w:r>
              <w:rPr>
                <w:b w:val="0"/>
                <w:bCs w:val="0"/>
                <w:szCs w:val="24"/>
              </w:rPr>
              <w:t>2053 kW</w:t>
            </w:r>
          </w:p>
        </w:tc>
        <w:tc>
          <w:tcPr>
            <w:tcW w:w="4235" w:type="dxa"/>
            <w:shd w:val="clear" w:color="auto" w:fill="auto"/>
            <w:vAlign w:val="center"/>
          </w:tcPr>
          <w:p w14:paraId="13EBDBB2" w14:textId="62363D5E" w:rsidR="00971702" w:rsidRPr="00011221" w:rsidRDefault="00B8082D" w:rsidP="00612019">
            <w:pPr>
              <w:bidi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szCs w:val="24"/>
              </w:rPr>
            </w:pPr>
            <w:r w:rsidRPr="00B8082D">
              <w:rPr>
                <w:szCs w:val="24"/>
              </w:rPr>
              <w:t xml:space="preserve">Engine </w:t>
            </w:r>
            <w:r w:rsidR="00DE150D">
              <w:rPr>
                <w:szCs w:val="24"/>
              </w:rPr>
              <w:t>p</w:t>
            </w:r>
            <w:r w:rsidRPr="00B8082D">
              <w:rPr>
                <w:szCs w:val="24"/>
              </w:rPr>
              <w:t>ower</w:t>
            </w:r>
            <w:r w:rsidR="003433BF">
              <w:rPr>
                <w:szCs w:val="24"/>
              </w:rPr>
              <w:t xml:space="preserve"> (kW)</w:t>
            </w:r>
          </w:p>
        </w:tc>
      </w:tr>
      <w:tr w:rsidR="00971702" w:rsidRPr="00011221" w14:paraId="77B2254E" w14:textId="77777777" w:rsidTr="00CE5B44">
        <w:trPr>
          <w:trHeight w:val="360"/>
        </w:trPr>
        <w:tc>
          <w:tcPr>
            <w:cnfStyle w:val="001000000000" w:firstRow="0" w:lastRow="0" w:firstColumn="1" w:lastColumn="0" w:oddVBand="0" w:evenVBand="0" w:oddHBand="0" w:evenHBand="0" w:firstRowFirstColumn="0" w:firstRowLastColumn="0" w:lastRowFirstColumn="0" w:lastRowLastColumn="0"/>
            <w:tcW w:w="4218" w:type="dxa"/>
            <w:vAlign w:val="center"/>
          </w:tcPr>
          <w:p w14:paraId="65920829" w14:textId="161EC09D" w:rsidR="00971702" w:rsidRPr="009C6261" w:rsidRDefault="003433BF" w:rsidP="00612019">
            <w:pPr>
              <w:bidi w:val="0"/>
              <w:spacing w:line="240" w:lineRule="auto"/>
              <w:ind w:firstLine="0"/>
              <w:jc w:val="left"/>
              <w:rPr>
                <w:b w:val="0"/>
                <w:bCs w:val="0"/>
                <w:szCs w:val="24"/>
              </w:rPr>
            </w:pPr>
            <w:r>
              <w:rPr>
                <w:b w:val="0"/>
                <w:bCs w:val="0"/>
                <w:szCs w:val="24"/>
              </w:rPr>
              <w:t>1500</w:t>
            </w:r>
          </w:p>
        </w:tc>
        <w:tc>
          <w:tcPr>
            <w:tcW w:w="4235" w:type="dxa"/>
            <w:vAlign w:val="center"/>
          </w:tcPr>
          <w:p w14:paraId="2E500036" w14:textId="070F3859" w:rsidR="00971702" w:rsidRDefault="003433BF" w:rsidP="00612019">
            <w:pPr>
              <w:bidi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szCs w:val="24"/>
              </w:rPr>
            </w:pPr>
            <w:r w:rsidRPr="003433BF">
              <w:rPr>
                <w:szCs w:val="24"/>
              </w:rPr>
              <w:t xml:space="preserve">Rated </w:t>
            </w:r>
            <w:r w:rsidR="00DE150D">
              <w:rPr>
                <w:szCs w:val="24"/>
              </w:rPr>
              <w:t>s</w:t>
            </w:r>
            <w:r w:rsidRPr="003433BF">
              <w:rPr>
                <w:szCs w:val="24"/>
              </w:rPr>
              <w:t>peed</w:t>
            </w:r>
            <w:r>
              <w:rPr>
                <w:szCs w:val="24"/>
              </w:rPr>
              <w:t xml:space="preserve"> (r/min)</w:t>
            </w:r>
          </w:p>
        </w:tc>
      </w:tr>
      <w:tr w:rsidR="00971702" w:rsidRPr="00011221" w14:paraId="4454851F" w14:textId="77777777" w:rsidTr="00612019">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4218" w:type="dxa"/>
            <w:shd w:val="clear" w:color="auto" w:fill="auto"/>
            <w:vAlign w:val="center"/>
          </w:tcPr>
          <w:p w14:paraId="084E2237" w14:textId="17D74417" w:rsidR="00971702" w:rsidRPr="009C6261" w:rsidRDefault="003433BF" w:rsidP="00612019">
            <w:pPr>
              <w:bidi w:val="0"/>
              <w:spacing w:line="240" w:lineRule="auto"/>
              <w:ind w:firstLine="0"/>
              <w:jc w:val="left"/>
              <w:rPr>
                <w:b w:val="0"/>
                <w:bCs w:val="0"/>
                <w:szCs w:val="24"/>
                <w:rtl/>
              </w:rPr>
            </w:pPr>
            <w:r>
              <w:rPr>
                <w:b w:val="0"/>
                <w:bCs w:val="0"/>
                <w:szCs w:val="24"/>
              </w:rPr>
              <w:t>1.86</w:t>
            </w:r>
          </w:p>
        </w:tc>
        <w:tc>
          <w:tcPr>
            <w:tcW w:w="4235" w:type="dxa"/>
            <w:shd w:val="clear" w:color="auto" w:fill="auto"/>
            <w:vAlign w:val="center"/>
          </w:tcPr>
          <w:p w14:paraId="38835BA4" w14:textId="4D24B0F6" w:rsidR="00971702" w:rsidRPr="00011221" w:rsidRDefault="003433BF" w:rsidP="00612019">
            <w:pPr>
              <w:bidi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szCs w:val="24"/>
              </w:rPr>
            </w:pPr>
            <w:r w:rsidRPr="003433BF">
              <w:rPr>
                <w:szCs w:val="24"/>
              </w:rPr>
              <w:t xml:space="preserve">Average </w:t>
            </w:r>
            <w:r w:rsidR="00DE150D">
              <w:rPr>
                <w:szCs w:val="24"/>
              </w:rPr>
              <w:t>e</w:t>
            </w:r>
            <w:r w:rsidRPr="003433BF">
              <w:rPr>
                <w:szCs w:val="24"/>
              </w:rPr>
              <w:t xml:space="preserve">ffective </w:t>
            </w:r>
            <w:r w:rsidR="00DE150D">
              <w:rPr>
                <w:szCs w:val="24"/>
              </w:rPr>
              <w:t>p</w:t>
            </w:r>
            <w:r w:rsidRPr="003433BF">
              <w:rPr>
                <w:szCs w:val="24"/>
              </w:rPr>
              <w:t>ressure</w:t>
            </w:r>
            <w:r>
              <w:rPr>
                <w:szCs w:val="24"/>
              </w:rPr>
              <w:t xml:space="preserve"> (MPa)</w:t>
            </w:r>
          </w:p>
        </w:tc>
      </w:tr>
      <w:tr w:rsidR="00971702" w:rsidRPr="00011221" w14:paraId="274277E8" w14:textId="77777777" w:rsidTr="00CE5B44">
        <w:trPr>
          <w:trHeight w:val="360"/>
        </w:trPr>
        <w:tc>
          <w:tcPr>
            <w:cnfStyle w:val="001000000000" w:firstRow="0" w:lastRow="0" w:firstColumn="1" w:lastColumn="0" w:oddVBand="0" w:evenVBand="0" w:oddHBand="0" w:evenHBand="0" w:firstRowFirstColumn="0" w:firstRowLastColumn="0" w:lastRowFirstColumn="0" w:lastRowLastColumn="0"/>
            <w:tcW w:w="4218" w:type="dxa"/>
            <w:vAlign w:val="center"/>
          </w:tcPr>
          <w:p w14:paraId="7983C8AE" w14:textId="43A120CF" w:rsidR="00971702" w:rsidRPr="007055AE" w:rsidRDefault="00713E7E" w:rsidP="00612019">
            <w:pPr>
              <w:bidi w:val="0"/>
              <w:spacing w:line="240" w:lineRule="auto"/>
              <w:ind w:firstLine="0"/>
              <w:jc w:val="left"/>
              <w:rPr>
                <w:b w:val="0"/>
                <w:bCs w:val="0"/>
                <w:szCs w:val="24"/>
                <w:rtl/>
              </w:rPr>
            </w:pPr>
            <w:r>
              <w:rPr>
                <w:b w:val="0"/>
                <w:bCs w:val="0"/>
                <w:szCs w:val="24"/>
              </w:rPr>
              <w:t>&lt; 500</w:t>
            </w:r>
          </w:p>
        </w:tc>
        <w:tc>
          <w:tcPr>
            <w:tcW w:w="4235" w:type="dxa"/>
            <w:vAlign w:val="center"/>
          </w:tcPr>
          <w:p w14:paraId="4FB6B3EB" w14:textId="5744FB73" w:rsidR="00971702" w:rsidRPr="00011221" w:rsidRDefault="00713E7E" w:rsidP="00612019">
            <w:pPr>
              <w:bidi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szCs w:val="24"/>
              </w:rPr>
            </w:pPr>
            <w:r w:rsidRPr="00713E7E">
              <w:rPr>
                <w:szCs w:val="24"/>
              </w:rPr>
              <w:t>Exhaust Temperature</w:t>
            </w:r>
            <w:r>
              <w:rPr>
                <w:szCs w:val="24"/>
              </w:rPr>
              <w:t xml:space="preserve"> (</w:t>
            </w:r>
            <w:r w:rsidRPr="00713E7E">
              <w:rPr>
                <w:szCs w:val="24"/>
                <w:vertAlign w:val="superscript"/>
                <w:rtl/>
              </w:rPr>
              <w:t>٠</w:t>
            </w:r>
            <w:r>
              <w:rPr>
                <w:szCs w:val="24"/>
              </w:rPr>
              <w:t>C)</w:t>
            </w:r>
          </w:p>
        </w:tc>
      </w:tr>
      <w:tr w:rsidR="00DA4895" w:rsidRPr="00011221" w14:paraId="5B7B8D1A" w14:textId="77777777" w:rsidTr="00612019">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4218" w:type="dxa"/>
            <w:shd w:val="clear" w:color="auto" w:fill="auto"/>
            <w:vAlign w:val="center"/>
          </w:tcPr>
          <w:p w14:paraId="4B23ED61" w14:textId="4C8A554C" w:rsidR="00DA4895" w:rsidRDefault="004A6A1F" w:rsidP="00612019">
            <w:pPr>
              <w:bidi w:val="0"/>
              <w:spacing w:line="240" w:lineRule="auto"/>
              <w:ind w:firstLine="0"/>
              <w:jc w:val="left"/>
              <w:rPr>
                <w:b w:val="0"/>
                <w:bCs w:val="0"/>
                <w:szCs w:val="24"/>
              </w:rPr>
            </w:pPr>
            <w:r>
              <w:rPr>
                <w:b w:val="0"/>
                <w:bCs w:val="0"/>
                <w:szCs w:val="24"/>
              </w:rPr>
              <w:t>10293</w:t>
            </w:r>
          </w:p>
        </w:tc>
        <w:tc>
          <w:tcPr>
            <w:tcW w:w="4235" w:type="dxa"/>
            <w:shd w:val="clear" w:color="auto" w:fill="auto"/>
            <w:vAlign w:val="center"/>
          </w:tcPr>
          <w:p w14:paraId="3C5672B6" w14:textId="02B85849" w:rsidR="00DA4895" w:rsidRPr="00713E7E" w:rsidRDefault="00DA4895" w:rsidP="00612019">
            <w:pPr>
              <w:bidi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szCs w:val="24"/>
              </w:rPr>
            </w:pPr>
            <w:r w:rsidRPr="00DA4895">
              <w:rPr>
                <w:szCs w:val="24"/>
              </w:rPr>
              <w:t xml:space="preserve">Wet </w:t>
            </w:r>
            <w:r w:rsidR="00DE150D">
              <w:rPr>
                <w:szCs w:val="24"/>
              </w:rPr>
              <w:t>e</w:t>
            </w:r>
            <w:r w:rsidRPr="00DA4895">
              <w:rPr>
                <w:szCs w:val="24"/>
              </w:rPr>
              <w:t xml:space="preserve">xhaust </w:t>
            </w:r>
            <w:r w:rsidR="00DE150D">
              <w:rPr>
                <w:szCs w:val="24"/>
              </w:rPr>
              <w:t>f</w:t>
            </w:r>
            <w:r w:rsidRPr="00DA4895">
              <w:rPr>
                <w:szCs w:val="24"/>
              </w:rPr>
              <w:t>low</w:t>
            </w:r>
            <w:r w:rsidR="004A6A1F">
              <w:rPr>
                <w:szCs w:val="24"/>
              </w:rPr>
              <w:t xml:space="preserve"> (kg/h)</w:t>
            </w:r>
          </w:p>
        </w:tc>
      </w:tr>
      <w:tr w:rsidR="00DA4895" w:rsidRPr="00011221" w14:paraId="225792E5" w14:textId="77777777" w:rsidTr="00CE5B44">
        <w:trPr>
          <w:trHeight w:val="360"/>
        </w:trPr>
        <w:tc>
          <w:tcPr>
            <w:cnfStyle w:val="001000000000" w:firstRow="0" w:lastRow="0" w:firstColumn="1" w:lastColumn="0" w:oddVBand="0" w:evenVBand="0" w:oddHBand="0" w:evenHBand="0" w:firstRowFirstColumn="0" w:firstRowLastColumn="0" w:lastRowFirstColumn="0" w:lastRowLastColumn="0"/>
            <w:tcW w:w="4218" w:type="dxa"/>
            <w:vAlign w:val="center"/>
          </w:tcPr>
          <w:p w14:paraId="5ED27DE6" w14:textId="7DF903E1" w:rsidR="00DA4895" w:rsidRDefault="004A6A1F" w:rsidP="00612019">
            <w:pPr>
              <w:bidi w:val="0"/>
              <w:spacing w:line="240" w:lineRule="auto"/>
              <w:ind w:firstLine="0"/>
              <w:jc w:val="left"/>
              <w:rPr>
                <w:b w:val="0"/>
                <w:bCs w:val="0"/>
                <w:szCs w:val="24"/>
              </w:rPr>
            </w:pPr>
            <w:r>
              <w:rPr>
                <w:b w:val="0"/>
                <w:bCs w:val="0"/>
                <w:szCs w:val="24"/>
              </w:rPr>
              <w:t>9883</w:t>
            </w:r>
          </w:p>
        </w:tc>
        <w:tc>
          <w:tcPr>
            <w:tcW w:w="4235" w:type="dxa"/>
            <w:vAlign w:val="center"/>
          </w:tcPr>
          <w:p w14:paraId="4C34D837" w14:textId="64EE78AB" w:rsidR="00DA4895" w:rsidRPr="00713E7E" w:rsidRDefault="004A6A1F" w:rsidP="00612019">
            <w:pPr>
              <w:bidi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szCs w:val="24"/>
              </w:rPr>
            </w:pPr>
            <w:r w:rsidRPr="004A6A1F">
              <w:rPr>
                <w:szCs w:val="24"/>
              </w:rPr>
              <w:t xml:space="preserve">Combustion </w:t>
            </w:r>
            <w:r w:rsidR="00DE150D">
              <w:rPr>
                <w:szCs w:val="24"/>
              </w:rPr>
              <w:t>a</w:t>
            </w:r>
            <w:r w:rsidRPr="004A6A1F">
              <w:rPr>
                <w:szCs w:val="24"/>
              </w:rPr>
              <w:t xml:space="preserve">ir </w:t>
            </w:r>
            <w:r w:rsidR="00DE150D">
              <w:rPr>
                <w:szCs w:val="24"/>
              </w:rPr>
              <w:t>f</w:t>
            </w:r>
            <w:r w:rsidRPr="004A6A1F">
              <w:rPr>
                <w:szCs w:val="24"/>
              </w:rPr>
              <w:t>low</w:t>
            </w:r>
            <w:r>
              <w:rPr>
                <w:szCs w:val="24"/>
              </w:rPr>
              <w:t xml:space="preserve"> (kg/h)</w:t>
            </w:r>
          </w:p>
        </w:tc>
      </w:tr>
      <w:tr w:rsidR="00DA4895" w:rsidRPr="00011221" w14:paraId="733C51AC" w14:textId="77777777" w:rsidTr="00CE5B44">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8453" w:type="dxa"/>
            <w:gridSpan w:val="2"/>
            <w:vAlign w:val="center"/>
          </w:tcPr>
          <w:p w14:paraId="44C92279" w14:textId="2D96B18B" w:rsidR="00DA4895" w:rsidRDefault="00755BEE" w:rsidP="001D1BDA">
            <w:pPr>
              <w:bidi w:val="0"/>
              <w:spacing w:line="240" w:lineRule="auto"/>
              <w:ind w:firstLine="0"/>
              <w:jc w:val="center"/>
              <w:rPr>
                <w:szCs w:val="24"/>
              </w:rPr>
            </w:pPr>
            <w:r>
              <w:rPr>
                <w:szCs w:val="24"/>
              </w:rPr>
              <w:t>Consumption</w:t>
            </w:r>
          </w:p>
        </w:tc>
      </w:tr>
      <w:tr w:rsidR="00971702" w:rsidRPr="00011221" w14:paraId="6730AD8F" w14:textId="77777777" w:rsidTr="00CE5B44">
        <w:trPr>
          <w:trHeight w:val="360"/>
        </w:trPr>
        <w:tc>
          <w:tcPr>
            <w:cnfStyle w:val="001000000000" w:firstRow="0" w:lastRow="0" w:firstColumn="1" w:lastColumn="0" w:oddVBand="0" w:evenVBand="0" w:oddHBand="0" w:evenHBand="0" w:firstRowFirstColumn="0" w:firstRowLastColumn="0" w:lastRowFirstColumn="0" w:lastRowLastColumn="0"/>
            <w:tcW w:w="4218" w:type="dxa"/>
            <w:vAlign w:val="center"/>
          </w:tcPr>
          <w:p w14:paraId="774EA90E" w14:textId="253B414A" w:rsidR="00971702" w:rsidRPr="007055AE" w:rsidRDefault="00755BEE" w:rsidP="00612019">
            <w:pPr>
              <w:bidi w:val="0"/>
              <w:spacing w:line="240" w:lineRule="auto"/>
              <w:ind w:firstLine="0"/>
              <w:jc w:val="left"/>
              <w:rPr>
                <w:b w:val="0"/>
                <w:bCs w:val="0"/>
                <w:szCs w:val="24"/>
              </w:rPr>
            </w:pPr>
            <w:r>
              <w:rPr>
                <w:b w:val="0"/>
                <w:bCs w:val="0"/>
                <w:szCs w:val="24"/>
              </w:rPr>
              <w:t>Sweet nat</w:t>
            </w:r>
            <w:r w:rsidR="000A0452">
              <w:rPr>
                <w:b w:val="0"/>
                <w:bCs w:val="0"/>
                <w:szCs w:val="24"/>
              </w:rPr>
              <w:t>ural gas</w:t>
            </w:r>
          </w:p>
        </w:tc>
        <w:tc>
          <w:tcPr>
            <w:tcW w:w="4235" w:type="dxa"/>
            <w:vAlign w:val="center"/>
          </w:tcPr>
          <w:p w14:paraId="1FB876F3" w14:textId="77770F66" w:rsidR="00971702" w:rsidRPr="00011221" w:rsidRDefault="00755BEE" w:rsidP="00612019">
            <w:pPr>
              <w:bidi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szCs w:val="24"/>
              </w:rPr>
            </w:pPr>
            <w:r>
              <w:rPr>
                <w:szCs w:val="24"/>
              </w:rPr>
              <w:t>Fuel</w:t>
            </w:r>
          </w:p>
        </w:tc>
      </w:tr>
      <w:tr w:rsidR="00971702" w:rsidRPr="00011221" w14:paraId="28CB2DAD" w14:textId="77777777" w:rsidTr="00612019">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4218" w:type="dxa"/>
            <w:shd w:val="clear" w:color="auto" w:fill="auto"/>
            <w:vAlign w:val="center"/>
          </w:tcPr>
          <w:p w14:paraId="517F3911" w14:textId="2E649CEB" w:rsidR="00971702" w:rsidRPr="007055AE" w:rsidRDefault="000A0452" w:rsidP="00612019">
            <w:pPr>
              <w:bidi w:val="0"/>
              <w:spacing w:line="240" w:lineRule="auto"/>
              <w:ind w:firstLine="0"/>
              <w:jc w:val="left"/>
              <w:rPr>
                <w:b w:val="0"/>
                <w:bCs w:val="0"/>
                <w:szCs w:val="24"/>
              </w:rPr>
            </w:pPr>
            <w:r>
              <w:rPr>
                <w:b w:val="0"/>
                <w:bCs w:val="0"/>
                <w:szCs w:val="24"/>
              </w:rPr>
              <w:t>13</w:t>
            </w:r>
          </w:p>
        </w:tc>
        <w:tc>
          <w:tcPr>
            <w:tcW w:w="4235" w:type="dxa"/>
            <w:shd w:val="clear" w:color="auto" w:fill="auto"/>
            <w:vAlign w:val="center"/>
          </w:tcPr>
          <w:p w14:paraId="18BD2429" w14:textId="169B71DB" w:rsidR="00971702" w:rsidRPr="00011221" w:rsidRDefault="000A0452" w:rsidP="00612019">
            <w:pPr>
              <w:bidi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szCs w:val="24"/>
              </w:rPr>
            </w:pPr>
            <w:r>
              <w:rPr>
                <w:szCs w:val="24"/>
              </w:rPr>
              <w:t>H2S limit (ppm)</w:t>
            </w:r>
          </w:p>
        </w:tc>
      </w:tr>
      <w:tr w:rsidR="00971702" w:rsidRPr="00011221" w14:paraId="1D357E7B" w14:textId="77777777" w:rsidTr="00CE5B44">
        <w:trPr>
          <w:trHeight w:val="360"/>
        </w:trPr>
        <w:tc>
          <w:tcPr>
            <w:cnfStyle w:val="001000000000" w:firstRow="0" w:lastRow="0" w:firstColumn="1" w:lastColumn="0" w:oddVBand="0" w:evenVBand="0" w:oddHBand="0" w:evenHBand="0" w:firstRowFirstColumn="0" w:firstRowLastColumn="0" w:lastRowFirstColumn="0" w:lastRowLastColumn="0"/>
            <w:tcW w:w="4218" w:type="dxa"/>
            <w:vAlign w:val="center"/>
          </w:tcPr>
          <w:p w14:paraId="15A41B6B" w14:textId="69ACFECC" w:rsidR="00971702" w:rsidRPr="007055AE" w:rsidRDefault="000A0452" w:rsidP="00612019">
            <w:pPr>
              <w:bidi w:val="0"/>
              <w:spacing w:line="240" w:lineRule="auto"/>
              <w:ind w:firstLine="0"/>
              <w:jc w:val="left"/>
              <w:rPr>
                <w:b w:val="0"/>
                <w:bCs w:val="0"/>
                <w:szCs w:val="24"/>
              </w:rPr>
            </w:pPr>
            <w:r>
              <w:rPr>
                <w:b w:val="0"/>
                <w:bCs w:val="0"/>
                <w:szCs w:val="24"/>
              </w:rPr>
              <w:t>4643</w:t>
            </w:r>
          </w:p>
        </w:tc>
        <w:tc>
          <w:tcPr>
            <w:tcW w:w="4235" w:type="dxa"/>
            <w:vAlign w:val="center"/>
          </w:tcPr>
          <w:p w14:paraId="53BC9BFB" w14:textId="20ADCC5F" w:rsidR="00971702" w:rsidRPr="00011221" w:rsidRDefault="000A0452" w:rsidP="00612019">
            <w:pPr>
              <w:bidi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szCs w:val="24"/>
              </w:rPr>
            </w:pPr>
            <w:r>
              <w:rPr>
                <w:szCs w:val="24"/>
              </w:rPr>
              <w:t>Consumption (Kw)</w:t>
            </w:r>
          </w:p>
        </w:tc>
      </w:tr>
      <w:tr w:rsidR="00D564FF" w:rsidRPr="00011221" w14:paraId="50E1C8EB" w14:textId="77777777" w:rsidTr="00612019">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4218" w:type="dxa"/>
            <w:shd w:val="clear" w:color="auto" w:fill="auto"/>
            <w:vAlign w:val="center"/>
          </w:tcPr>
          <w:p w14:paraId="0C1BD7E0" w14:textId="63804DAE" w:rsidR="00D564FF" w:rsidRDefault="00D564FF" w:rsidP="00612019">
            <w:pPr>
              <w:bidi w:val="0"/>
              <w:spacing w:line="240" w:lineRule="auto"/>
              <w:ind w:firstLine="0"/>
              <w:jc w:val="left"/>
              <w:rPr>
                <w:b w:val="0"/>
                <w:bCs w:val="0"/>
                <w:szCs w:val="24"/>
              </w:rPr>
            </w:pPr>
            <w:r>
              <w:rPr>
                <w:b w:val="0"/>
                <w:bCs w:val="0"/>
                <w:szCs w:val="24"/>
              </w:rPr>
              <w:t>8-12</w:t>
            </w:r>
          </w:p>
        </w:tc>
        <w:tc>
          <w:tcPr>
            <w:tcW w:w="4235" w:type="dxa"/>
            <w:shd w:val="clear" w:color="auto" w:fill="auto"/>
            <w:vAlign w:val="center"/>
          </w:tcPr>
          <w:p w14:paraId="23355A9C" w14:textId="42127733" w:rsidR="00D564FF" w:rsidRDefault="00D564FF" w:rsidP="00612019">
            <w:pPr>
              <w:bidi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szCs w:val="24"/>
              </w:rPr>
            </w:pPr>
            <w:r>
              <w:rPr>
                <w:szCs w:val="24"/>
              </w:rPr>
              <w:t>Pressure range (KPa)</w:t>
            </w:r>
          </w:p>
        </w:tc>
      </w:tr>
      <w:tr w:rsidR="00971702" w:rsidRPr="00011221" w14:paraId="716A57A0" w14:textId="77777777" w:rsidTr="00CE5B44">
        <w:trPr>
          <w:trHeight w:val="432"/>
        </w:trPr>
        <w:tc>
          <w:tcPr>
            <w:cnfStyle w:val="001000000000" w:firstRow="0" w:lastRow="0" w:firstColumn="1" w:lastColumn="0" w:oddVBand="0" w:evenVBand="0" w:oddHBand="0" w:evenHBand="0" w:firstRowFirstColumn="0" w:firstRowLastColumn="0" w:lastRowFirstColumn="0" w:lastRowLastColumn="0"/>
            <w:tcW w:w="8453" w:type="dxa"/>
            <w:gridSpan w:val="2"/>
            <w:shd w:val="clear" w:color="auto" w:fill="D9E2F3" w:themeFill="accent1" w:themeFillTint="33"/>
            <w:vAlign w:val="center"/>
          </w:tcPr>
          <w:p w14:paraId="2842095B" w14:textId="31C3AE87" w:rsidR="00971702" w:rsidRPr="00011221" w:rsidRDefault="00FB4BCF" w:rsidP="001D1BDA">
            <w:pPr>
              <w:bidi w:val="0"/>
              <w:spacing w:line="240" w:lineRule="auto"/>
              <w:ind w:firstLine="0"/>
              <w:jc w:val="center"/>
              <w:rPr>
                <w:szCs w:val="24"/>
              </w:rPr>
            </w:pPr>
            <w:r>
              <w:rPr>
                <w:szCs w:val="24"/>
              </w:rPr>
              <w:t>Efficiency</w:t>
            </w:r>
          </w:p>
        </w:tc>
      </w:tr>
      <w:tr w:rsidR="00971702" w:rsidRPr="00011221" w14:paraId="5B5FF2B7" w14:textId="77777777" w:rsidTr="00CE5B44">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4218" w:type="dxa"/>
            <w:shd w:val="clear" w:color="auto" w:fill="auto"/>
            <w:vAlign w:val="center"/>
          </w:tcPr>
          <w:p w14:paraId="17B0963B" w14:textId="150A2D1E" w:rsidR="00971702" w:rsidRPr="006F30FE" w:rsidRDefault="00FB4BCF" w:rsidP="00612019">
            <w:pPr>
              <w:bidi w:val="0"/>
              <w:spacing w:line="240" w:lineRule="auto"/>
              <w:ind w:firstLine="0"/>
              <w:jc w:val="left"/>
              <w:rPr>
                <w:b w:val="0"/>
                <w:bCs w:val="0"/>
                <w:szCs w:val="24"/>
              </w:rPr>
            </w:pPr>
            <w:r>
              <w:rPr>
                <w:b w:val="0"/>
                <w:bCs w:val="0"/>
                <w:szCs w:val="24"/>
              </w:rPr>
              <w:t>42.2</w:t>
            </w:r>
          </w:p>
        </w:tc>
        <w:tc>
          <w:tcPr>
            <w:tcW w:w="4235" w:type="dxa"/>
            <w:shd w:val="clear" w:color="auto" w:fill="auto"/>
            <w:vAlign w:val="center"/>
          </w:tcPr>
          <w:p w14:paraId="6C8007B5" w14:textId="1D0F81B6" w:rsidR="00971702" w:rsidRPr="006F30FE" w:rsidRDefault="00FB4BCF" w:rsidP="00612019">
            <w:pPr>
              <w:bidi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szCs w:val="24"/>
              </w:rPr>
            </w:pPr>
            <w:r>
              <w:rPr>
                <w:szCs w:val="24"/>
              </w:rPr>
              <w:t>Electrical (%)</w:t>
            </w:r>
          </w:p>
        </w:tc>
      </w:tr>
      <w:tr w:rsidR="00971702" w:rsidRPr="00011221" w14:paraId="7493E343" w14:textId="77777777" w:rsidTr="00D564FF">
        <w:trPr>
          <w:trHeight w:val="360"/>
        </w:trPr>
        <w:tc>
          <w:tcPr>
            <w:cnfStyle w:val="001000000000" w:firstRow="0" w:lastRow="0" w:firstColumn="1" w:lastColumn="0" w:oddVBand="0" w:evenVBand="0" w:oddHBand="0" w:evenHBand="0" w:firstRowFirstColumn="0" w:firstRowLastColumn="0" w:lastRowFirstColumn="0" w:lastRowLastColumn="0"/>
            <w:tcW w:w="4218" w:type="dxa"/>
            <w:vAlign w:val="center"/>
          </w:tcPr>
          <w:p w14:paraId="0AEF2CA7" w14:textId="46EEE97B" w:rsidR="00971702" w:rsidRPr="006F30FE" w:rsidRDefault="00FB4BCF" w:rsidP="00612019">
            <w:pPr>
              <w:bidi w:val="0"/>
              <w:spacing w:line="240" w:lineRule="auto"/>
              <w:ind w:firstLine="0"/>
              <w:jc w:val="left"/>
              <w:rPr>
                <w:b w:val="0"/>
                <w:bCs w:val="0"/>
                <w:szCs w:val="24"/>
              </w:rPr>
            </w:pPr>
            <w:r>
              <w:rPr>
                <w:b w:val="0"/>
                <w:bCs w:val="0"/>
                <w:szCs w:val="24"/>
              </w:rPr>
              <w:t>97.4</w:t>
            </w:r>
          </w:p>
        </w:tc>
        <w:tc>
          <w:tcPr>
            <w:tcW w:w="4235" w:type="dxa"/>
            <w:vAlign w:val="center"/>
          </w:tcPr>
          <w:p w14:paraId="1490B1CD" w14:textId="688418EF" w:rsidR="00971702" w:rsidRPr="006F30FE" w:rsidRDefault="00FB4BCF" w:rsidP="00612019">
            <w:pPr>
              <w:bidi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szCs w:val="24"/>
              </w:rPr>
            </w:pPr>
            <w:r>
              <w:rPr>
                <w:szCs w:val="24"/>
              </w:rPr>
              <w:t>Generator (%)</w:t>
            </w:r>
          </w:p>
        </w:tc>
      </w:tr>
      <w:tr w:rsidR="00971702" w:rsidRPr="00011221" w14:paraId="59052CD5" w14:textId="77777777" w:rsidTr="00CE5B44">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4218" w:type="dxa"/>
            <w:shd w:val="clear" w:color="auto" w:fill="auto"/>
            <w:vAlign w:val="center"/>
          </w:tcPr>
          <w:p w14:paraId="6882868F" w14:textId="30B31094" w:rsidR="00971702" w:rsidRPr="006F30FE" w:rsidRDefault="00E640C5" w:rsidP="00612019">
            <w:pPr>
              <w:bidi w:val="0"/>
              <w:spacing w:line="240" w:lineRule="auto"/>
              <w:ind w:firstLine="0"/>
              <w:jc w:val="left"/>
              <w:rPr>
                <w:b w:val="0"/>
                <w:bCs w:val="0"/>
                <w:szCs w:val="24"/>
              </w:rPr>
            </w:pPr>
            <w:r>
              <w:rPr>
                <w:b w:val="0"/>
                <w:bCs w:val="0"/>
                <w:szCs w:val="24"/>
              </w:rPr>
              <w:t>46.6</w:t>
            </w:r>
          </w:p>
        </w:tc>
        <w:tc>
          <w:tcPr>
            <w:tcW w:w="4235" w:type="dxa"/>
            <w:shd w:val="clear" w:color="auto" w:fill="auto"/>
            <w:vAlign w:val="center"/>
          </w:tcPr>
          <w:p w14:paraId="72711AA6" w14:textId="1DAA5B61" w:rsidR="00971702" w:rsidRPr="00011221" w:rsidRDefault="00E640C5" w:rsidP="00612019">
            <w:pPr>
              <w:bidi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szCs w:val="24"/>
              </w:rPr>
            </w:pPr>
            <w:r>
              <w:rPr>
                <w:szCs w:val="24"/>
              </w:rPr>
              <w:t>Thermal (%)</w:t>
            </w:r>
          </w:p>
        </w:tc>
      </w:tr>
      <w:tr w:rsidR="00E640C5" w:rsidRPr="00011221" w14:paraId="0F8B4837" w14:textId="77777777" w:rsidTr="00D564FF">
        <w:trPr>
          <w:trHeight w:val="360"/>
        </w:trPr>
        <w:tc>
          <w:tcPr>
            <w:cnfStyle w:val="001000000000" w:firstRow="0" w:lastRow="0" w:firstColumn="1" w:lastColumn="0" w:oddVBand="0" w:evenVBand="0" w:oddHBand="0" w:evenHBand="0" w:firstRowFirstColumn="0" w:firstRowLastColumn="0" w:lastRowFirstColumn="0" w:lastRowLastColumn="0"/>
            <w:tcW w:w="4218" w:type="dxa"/>
            <w:vAlign w:val="center"/>
          </w:tcPr>
          <w:p w14:paraId="54F800DB" w14:textId="74CFD5EF" w:rsidR="00E640C5" w:rsidRDefault="00E640C5" w:rsidP="00612019">
            <w:pPr>
              <w:bidi w:val="0"/>
              <w:spacing w:line="240" w:lineRule="auto"/>
              <w:ind w:firstLine="0"/>
              <w:jc w:val="left"/>
              <w:rPr>
                <w:b w:val="0"/>
                <w:bCs w:val="0"/>
                <w:szCs w:val="24"/>
              </w:rPr>
            </w:pPr>
            <w:r>
              <w:rPr>
                <w:b w:val="0"/>
                <w:bCs w:val="0"/>
                <w:szCs w:val="24"/>
              </w:rPr>
              <w:t>88.6</w:t>
            </w:r>
          </w:p>
        </w:tc>
        <w:tc>
          <w:tcPr>
            <w:tcW w:w="4235" w:type="dxa"/>
            <w:vAlign w:val="center"/>
          </w:tcPr>
          <w:p w14:paraId="4945A301" w14:textId="52DF44E3" w:rsidR="00E640C5" w:rsidRDefault="00E640C5" w:rsidP="00612019">
            <w:pPr>
              <w:bidi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szCs w:val="24"/>
              </w:rPr>
            </w:pPr>
            <w:r>
              <w:rPr>
                <w:szCs w:val="24"/>
              </w:rPr>
              <w:t>Overall (%)</w:t>
            </w:r>
          </w:p>
        </w:tc>
      </w:tr>
      <w:tr w:rsidR="00971702" w:rsidRPr="00011221" w14:paraId="37237947" w14:textId="77777777" w:rsidTr="003E2D1B">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8453" w:type="dxa"/>
            <w:gridSpan w:val="2"/>
            <w:vAlign w:val="center"/>
          </w:tcPr>
          <w:p w14:paraId="3695BC20" w14:textId="3D13D270" w:rsidR="00971702" w:rsidRPr="006F30FE" w:rsidRDefault="003E2D1B" w:rsidP="001D1BDA">
            <w:pPr>
              <w:bidi w:val="0"/>
              <w:spacing w:line="240" w:lineRule="auto"/>
              <w:ind w:firstLine="0"/>
              <w:jc w:val="center"/>
              <w:rPr>
                <w:szCs w:val="24"/>
              </w:rPr>
            </w:pPr>
            <w:r>
              <w:rPr>
                <w:szCs w:val="24"/>
              </w:rPr>
              <w:t>Dimensions &amp; Weight</w:t>
            </w:r>
          </w:p>
        </w:tc>
      </w:tr>
      <w:tr w:rsidR="00971702" w:rsidRPr="00011221" w14:paraId="7E055C35" w14:textId="77777777" w:rsidTr="00971702">
        <w:trPr>
          <w:trHeight w:val="360"/>
        </w:trPr>
        <w:tc>
          <w:tcPr>
            <w:cnfStyle w:val="001000000000" w:firstRow="0" w:lastRow="0" w:firstColumn="1" w:lastColumn="0" w:oddVBand="0" w:evenVBand="0" w:oddHBand="0" w:evenHBand="0" w:firstRowFirstColumn="0" w:firstRowLastColumn="0" w:lastRowFirstColumn="0" w:lastRowLastColumn="0"/>
            <w:tcW w:w="4218" w:type="dxa"/>
            <w:shd w:val="clear" w:color="auto" w:fill="FFFFFF" w:themeFill="background1"/>
            <w:vAlign w:val="center"/>
          </w:tcPr>
          <w:p w14:paraId="66F073E7" w14:textId="16FC63AD" w:rsidR="00971702" w:rsidRDefault="003E2D1B" w:rsidP="00612019">
            <w:pPr>
              <w:bidi w:val="0"/>
              <w:spacing w:line="240" w:lineRule="auto"/>
              <w:ind w:firstLine="0"/>
              <w:jc w:val="left"/>
              <w:rPr>
                <w:b w:val="0"/>
                <w:bCs w:val="0"/>
                <w:szCs w:val="24"/>
              </w:rPr>
            </w:pPr>
            <w:r>
              <w:rPr>
                <w:b w:val="0"/>
                <w:bCs w:val="0"/>
                <w:szCs w:val="24"/>
              </w:rPr>
              <w:t>7.4</w:t>
            </w:r>
          </w:p>
        </w:tc>
        <w:tc>
          <w:tcPr>
            <w:tcW w:w="4235" w:type="dxa"/>
            <w:shd w:val="clear" w:color="auto" w:fill="FFFFFF" w:themeFill="background1"/>
            <w:vAlign w:val="center"/>
          </w:tcPr>
          <w:p w14:paraId="319B6053" w14:textId="467F228A" w:rsidR="00971702" w:rsidRDefault="003E2D1B" w:rsidP="00612019">
            <w:pPr>
              <w:bidi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szCs w:val="24"/>
              </w:rPr>
            </w:pPr>
            <w:r>
              <w:rPr>
                <w:szCs w:val="24"/>
              </w:rPr>
              <w:t>Length (m)</w:t>
            </w:r>
          </w:p>
        </w:tc>
      </w:tr>
      <w:tr w:rsidR="00971702" w:rsidRPr="00011221" w14:paraId="3E140E63" w14:textId="77777777" w:rsidTr="00971702">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4218" w:type="dxa"/>
            <w:shd w:val="clear" w:color="auto" w:fill="FFFFFF" w:themeFill="background1"/>
            <w:vAlign w:val="center"/>
          </w:tcPr>
          <w:p w14:paraId="2EAF603B" w14:textId="32A28E81" w:rsidR="00971702" w:rsidRDefault="003E2D1B" w:rsidP="00612019">
            <w:pPr>
              <w:bidi w:val="0"/>
              <w:spacing w:line="240" w:lineRule="auto"/>
              <w:ind w:firstLine="0"/>
              <w:jc w:val="left"/>
              <w:rPr>
                <w:b w:val="0"/>
                <w:bCs w:val="0"/>
                <w:szCs w:val="24"/>
              </w:rPr>
            </w:pPr>
            <w:r>
              <w:rPr>
                <w:b w:val="0"/>
                <w:bCs w:val="0"/>
                <w:szCs w:val="24"/>
              </w:rPr>
              <w:t>1.7</w:t>
            </w:r>
          </w:p>
        </w:tc>
        <w:tc>
          <w:tcPr>
            <w:tcW w:w="4235" w:type="dxa"/>
            <w:shd w:val="clear" w:color="auto" w:fill="FFFFFF" w:themeFill="background1"/>
            <w:vAlign w:val="center"/>
          </w:tcPr>
          <w:p w14:paraId="190B7E65" w14:textId="3A3F5A6A" w:rsidR="00971702" w:rsidRDefault="003E2D1B" w:rsidP="00612019">
            <w:pPr>
              <w:bidi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szCs w:val="24"/>
              </w:rPr>
            </w:pPr>
            <w:r>
              <w:rPr>
                <w:szCs w:val="24"/>
              </w:rPr>
              <w:t>Width (m)</w:t>
            </w:r>
          </w:p>
        </w:tc>
      </w:tr>
      <w:tr w:rsidR="00971702" w:rsidRPr="00011221" w14:paraId="1CEDF129" w14:textId="77777777" w:rsidTr="00971702">
        <w:trPr>
          <w:trHeight w:val="360"/>
        </w:trPr>
        <w:tc>
          <w:tcPr>
            <w:cnfStyle w:val="001000000000" w:firstRow="0" w:lastRow="0" w:firstColumn="1" w:lastColumn="0" w:oddVBand="0" w:evenVBand="0" w:oddHBand="0" w:evenHBand="0" w:firstRowFirstColumn="0" w:firstRowLastColumn="0" w:lastRowFirstColumn="0" w:lastRowLastColumn="0"/>
            <w:tcW w:w="4218" w:type="dxa"/>
            <w:shd w:val="clear" w:color="auto" w:fill="FFFFFF" w:themeFill="background1"/>
            <w:vAlign w:val="center"/>
          </w:tcPr>
          <w:p w14:paraId="2278CEDF" w14:textId="3CC036D2" w:rsidR="00971702" w:rsidRPr="003656D8" w:rsidRDefault="003E2D1B" w:rsidP="00612019">
            <w:pPr>
              <w:bidi w:val="0"/>
              <w:spacing w:line="240" w:lineRule="auto"/>
              <w:ind w:firstLine="0"/>
              <w:jc w:val="left"/>
              <w:rPr>
                <w:b w:val="0"/>
                <w:bCs w:val="0"/>
                <w:szCs w:val="24"/>
              </w:rPr>
            </w:pPr>
            <w:r>
              <w:rPr>
                <w:b w:val="0"/>
                <w:bCs w:val="0"/>
                <w:szCs w:val="24"/>
              </w:rPr>
              <w:t>2.65</w:t>
            </w:r>
          </w:p>
        </w:tc>
        <w:tc>
          <w:tcPr>
            <w:tcW w:w="4235" w:type="dxa"/>
            <w:shd w:val="clear" w:color="auto" w:fill="FFFFFF" w:themeFill="background1"/>
            <w:vAlign w:val="center"/>
          </w:tcPr>
          <w:p w14:paraId="0FA511DD" w14:textId="71129A48" w:rsidR="00971702" w:rsidRPr="00011221" w:rsidRDefault="003E2D1B" w:rsidP="00612019">
            <w:pPr>
              <w:bidi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szCs w:val="24"/>
              </w:rPr>
            </w:pPr>
            <w:r>
              <w:rPr>
                <w:szCs w:val="24"/>
              </w:rPr>
              <w:t>Height (m)</w:t>
            </w:r>
          </w:p>
        </w:tc>
      </w:tr>
      <w:tr w:rsidR="00971702" w:rsidRPr="00011221" w14:paraId="524E94F2" w14:textId="77777777" w:rsidTr="00971702">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4218" w:type="dxa"/>
            <w:shd w:val="clear" w:color="auto" w:fill="FFFFFF" w:themeFill="background1"/>
            <w:vAlign w:val="center"/>
          </w:tcPr>
          <w:p w14:paraId="6F497986" w14:textId="096BBA2C" w:rsidR="00971702" w:rsidRPr="00011221" w:rsidRDefault="003E2D1B" w:rsidP="00612019">
            <w:pPr>
              <w:bidi w:val="0"/>
              <w:spacing w:line="240" w:lineRule="auto"/>
              <w:ind w:firstLine="0"/>
              <w:jc w:val="left"/>
              <w:rPr>
                <w:szCs w:val="24"/>
              </w:rPr>
            </w:pPr>
            <w:r>
              <w:rPr>
                <w:b w:val="0"/>
                <w:bCs w:val="0"/>
                <w:szCs w:val="24"/>
              </w:rPr>
              <w:t>17000</w:t>
            </w:r>
          </w:p>
        </w:tc>
        <w:tc>
          <w:tcPr>
            <w:tcW w:w="4235" w:type="dxa"/>
            <w:shd w:val="clear" w:color="auto" w:fill="FFFFFF" w:themeFill="background1"/>
            <w:vAlign w:val="center"/>
          </w:tcPr>
          <w:p w14:paraId="70C7FC64" w14:textId="5289CFE9" w:rsidR="00971702" w:rsidRPr="00011221" w:rsidRDefault="003E2D1B" w:rsidP="00612019">
            <w:pPr>
              <w:bidi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szCs w:val="24"/>
              </w:rPr>
            </w:pPr>
            <w:r>
              <w:rPr>
                <w:szCs w:val="24"/>
              </w:rPr>
              <w:t>Net weight (Kg)</w:t>
            </w:r>
          </w:p>
        </w:tc>
      </w:tr>
    </w:tbl>
    <w:p w14:paraId="0B1D70B1" w14:textId="77777777" w:rsidR="00D8236C" w:rsidRDefault="00D8236C" w:rsidP="00D8236C">
      <w:pPr>
        <w:rPr>
          <w:rtl/>
        </w:rPr>
      </w:pPr>
    </w:p>
    <w:p w14:paraId="5AA31129" w14:textId="0764A26B" w:rsidR="00503AC1" w:rsidRDefault="00CC6CC1" w:rsidP="00503AC1">
      <w:pPr>
        <w:pStyle w:val="Heading2"/>
        <w:rPr>
          <w:rtl/>
          <w:lang w:bidi="ar-SA"/>
        </w:rPr>
      </w:pPr>
      <w:bookmarkStart w:id="69" w:name="_Toc230081694"/>
      <w:r>
        <w:rPr>
          <w:rFonts w:hint="cs"/>
          <w:rtl/>
          <w:lang w:bidi="ar-SA"/>
        </w:rPr>
        <w:t>5</w:t>
      </w:r>
      <w:r w:rsidR="00503AC1">
        <w:rPr>
          <w:rFonts w:hint="cs"/>
          <w:rtl/>
          <w:lang w:bidi="ar-SA"/>
        </w:rPr>
        <w:t>-</w:t>
      </w:r>
      <w:r w:rsidR="009F2D71">
        <w:rPr>
          <w:rFonts w:hint="cs"/>
          <w:rtl/>
          <w:lang w:bidi="ar-SA"/>
        </w:rPr>
        <w:t>3</w:t>
      </w:r>
      <w:r w:rsidR="00503AC1">
        <w:rPr>
          <w:rFonts w:hint="cs"/>
          <w:rtl/>
          <w:lang w:bidi="ar-SA"/>
        </w:rPr>
        <w:t>-</w:t>
      </w:r>
      <w:r w:rsidR="00AF3CC2">
        <w:rPr>
          <w:rFonts w:hint="cs"/>
          <w:rtl/>
          <w:lang w:bidi="ar-SA"/>
        </w:rPr>
        <w:t>5</w:t>
      </w:r>
      <w:r w:rsidR="00503AC1">
        <w:rPr>
          <w:rFonts w:hint="cs"/>
          <w:rtl/>
          <w:lang w:bidi="ar-SA"/>
        </w:rPr>
        <w:t>- استخراج ر</w:t>
      </w:r>
      <w:r w:rsidR="00191B0E">
        <w:rPr>
          <w:rFonts w:hint="cs"/>
          <w:rtl/>
          <w:lang w:bidi="ar-SA"/>
        </w:rPr>
        <w:t>م</w:t>
      </w:r>
      <w:r w:rsidR="00503AC1">
        <w:rPr>
          <w:rFonts w:hint="cs"/>
          <w:rtl/>
          <w:lang w:bidi="ar-SA"/>
        </w:rPr>
        <w:t>زارز</w:t>
      </w:r>
      <w:bookmarkEnd w:id="69"/>
    </w:p>
    <w:p w14:paraId="44826D4C" w14:textId="2307BFE5" w:rsidR="001640F1" w:rsidRDefault="001640F1" w:rsidP="001640F1">
      <w:pPr>
        <w:rPr>
          <w:rtl/>
        </w:rPr>
      </w:pPr>
      <w:r>
        <w:rPr>
          <w:rFonts w:hint="cs"/>
          <w:rtl/>
          <w:lang w:bidi="ar-SA"/>
        </w:rPr>
        <w:t xml:space="preserve">انرژي الكتريكي </w:t>
      </w:r>
      <w:r w:rsidR="005A12EE">
        <w:rPr>
          <w:rFonts w:hint="cs"/>
          <w:rtl/>
          <w:lang w:bidi="ar-SA"/>
        </w:rPr>
        <w:t xml:space="preserve">بخش قبلي </w:t>
      </w:r>
      <w:r>
        <w:rPr>
          <w:rFonts w:hint="cs"/>
          <w:rtl/>
          <w:lang w:bidi="ar-SA"/>
        </w:rPr>
        <w:t>صرف تامين انرژي مورد نياز سيستم‌هاي ماينر جهت استخراج رمز ارز مي‌گردد. سيستم‌هاي نسل جديد ماينرها فقط براي استخراج رمز ارز طراحي شده‌اند كه به نام ايسيك ماينر</w:t>
      </w:r>
      <w:r>
        <w:rPr>
          <w:rStyle w:val="FootnoteReference"/>
          <w:rtl/>
          <w:lang w:bidi="ar-SA"/>
        </w:rPr>
        <w:footnoteReference w:id="43"/>
      </w:r>
      <w:r>
        <w:rPr>
          <w:rFonts w:hint="cs"/>
          <w:rtl/>
          <w:lang w:bidi="ar-SA"/>
        </w:rPr>
        <w:t xml:space="preserve"> شناخته مي‌شوند. </w:t>
      </w:r>
      <w:r>
        <w:rPr>
          <w:rFonts w:hint="cs"/>
          <w:rtl/>
        </w:rPr>
        <w:t xml:space="preserve">اين سيستم كامپيوتري يك قطعه سخت‌افزاري </w:t>
      </w:r>
      <w:r>
        <w:rPr>
          <w:rFonts w:hint="cs"/>
          <w:rtl/>
        </w:rPr>
        <w:lastRenderedPageBreak/>
        <w:t xml:space="preserve">بوده كه تنها يك كاربرد دارد: استخراج رمز ارز. با توجه به اينكه دستگاه تنها براي يك كاربري خاص طراحي شده، در مقايسه با ساير دستگاه‌ها از عملكرد و سرعت بسيار بالاتري برخوردار است؛ با وجود آن‌كه قيمت آن بالاتر است. </w:t>
      </w:r>
      <w:r w:rsidR="006F43EE">
        <w:rPr>
          <w:rFonts w:hint="cs"/>
          <w:rtl/>
        </w:rPr>
        <w:t>در اين پروژه از ماينر بيت‌ماين</w:t>
      </w:r>
      <w:r w:rsidR="00033E05">
        <w:rPr>
          <w:rStyle w:val="FootnoteReference"/>
          <w:rtl/>
        </w:rPr>
        <w:footnoteReference w:id="44"/>
      </w:r>
      <w:r w:rsidR="006F43EE">
        <w:rPr>
          <w:rFonts w:hint="cs"/>
          <w:rtl/>
        </w:rPr>
        <w:t xml:space="preserve"> (</w:t>
      </w:r>
      <w:r w:rsidR="00736C77">
        <w:rPr>
          <w:rtl/>
        </w:rPr>
        <w:fldChar w:fldCharType="begin"/>
      </w:r>
      <w:r w:rsidR="00736C77">
        <w:rPr>
          <w:rtl/>
        </w:rPr>
        <w:instrText xml:space="preserve"> </w:instrText>
      </w:r>
      <w:r w:rsidR="00736C77">
        <w:rPr>
          <w:rFonts w:hint="cs"/>
        </w:rPr>
        <w:instrText>REF</w:instrText>
      </w:r>
      <w:r w:rsidR="00736C77">
        <w:rPr>
          <w:rFonts w:hint="cs"/>
          <w:rtl/>
        </w:rPr>
        <w:instrText xml:space="preserve"> _</w:instrText>
      </w:r>
      <w:r w:rsidR="00736C77">
        <w:rPr>
          <w:rFonts w:hint="cs"/>
        </w:rPr>
        <w:instrText>Ref229817036 \h</w:instrText>
      </w:r>
      <w:r w:rsidR="00736C77">
        <w:rPr>
          <w:rtl/>
        </w:rPr>
        <w:instrText xml:space="preserve"> </w:instrText>
      </w:r>
      <w:r w:rsidR="00736C77">
        <w:rPr>
          <w:rtl/>
        </w:rPr>
      </w:r>
      <w:r w:rsidR="00736C77">
        <w:rPr>
          <w:rtl/>
        </w:rPr>
        <w:fldChar w:fldCharType="separate"/>
      </w:r>
      <w:r w:rsidR="00860337">
        <w:rPr>
          <w:rtl/>
        </w:rPr>
        <w:t xml:space="preserve">شكل </w:t>
      </w:r>
      <w:r w:rsidR="00860337">
        <w:rPr>
          <w:noProof/>
          <w:rtl/>
        </w:rPr>
        <w:t>22</w:t>
      </w:r>
      <w:r w:rsidR="00736C77">
        <w:rPr>
          <w:rtl/>
        </w:rPr>
        <w:fldChar w:fldCharType="end"/>
      </w:r>
      <w:r w:rsidR="006F43EE">
        <w:rPr>
          <w:rFonts w:hint="cs"/>
          <w:rtl/>
        </w:rPr>
        <w:t>) با مشخصات</w:t>
      </w:r>
      <w:r w:rsidR="00734821">
        <w:rPr>
          <w:rFonts w:hint="cs"/>
          <w:rtl/>
        </w:rPr>
        <w:t xml:space="preserve"> </w:t>
      </w:r>
      <w:r w:rsidR="00F46B78">
        <w:rPr>
          <w:rtl/>
        </w:rPr>
        <w:fldChar w:fldCharType="begin"/>
      </w:r>
      <w:r w:rsidR="00F46B78">
        <w:rPr>
          <w:rtl/>
        </w:rPr>
        <w:instrText xml:space="preserve"> </w:instrText>
      </w:r>
      <w:r w:rsidR="00F46B78">
        <w:rPr>
          <w:rFonts w:hint="cs"/>
        </w:rPr>
        <w:instrText>REF</w:instrText>
      </w:r>
      <w:r w:rsidR="00F46B78">
        <w:rPr>
          <w:rFonts w:hint="cs"/>
          <w:rtl/>
        </w:rPr>
        <w:instrText xml:space="preserve"> _</w:instrText>
      </w:r>
      <w:r w:rsidR="00F46B78">
        <w:rPr>
          <w:rFonts w:hint="cs"/>
        </w:rPr>
        <w:instrText>Ref229817726 \h</w:instrText>
      </w:r>
      <w:r w:rsidR="00F46B78">
        <w:rPr>
          <w:rtl/>
        </w:rPr>
        <w:instrText xml:space="preserve"> </w:instrText>
      </w:r>
      <w:r w:rsidR="00F46B78">
        <w:rPr>
          <w:rtl/>
        </w:rPr>
      </w:r>
      <w:r w:rsidR="00F46B78">
        <w:rPr>
          <w:rtl/>
        </w:rPr>
        <w:fldChar w:fldCharType="separate"/>
      </w:r>
      <w:r w:rsidR="00860337" w:rsidRPr="00461F20">
        <w:rPr>
          <w:rFonts w:hint="cs"/>
          <w:rtl/>
        </w:rPr>
        <w:t xml:space="preserve">جدول </w:t>
      </w:r>
      <w:r w:rsidR="00860337">
        <w:rPr>
          <w:noProof/>
          <w:rtl/>
        </w:rPr>
        <w:t>8</w:t>
      </w:r>
      <w:r w:rsidR="00F46B78">
        <w:rPr>
          <w:rtl/>
        </w:rPr>
        <w:fldChar w:fldCharType="end"/>
      </w:r>
      <w:r w:rsidR="006F43EE">
        <w:rPr>
          <w:rFonts w:hint="cs"/>
          <w:rtl/>
        </w:rPr>
        <w:t xml:space="preserve"> استفاده مي‌شود. </w:t>
      </w:r>
    </w:p>
    <w:p w14:paraId="6DD8E843" w14:textId="681EDB5F" w:rsidR="00677D5B" w:rsidRDefault="00734821" w:rsidP="00734821">
      <w:pPr>
        <w:spacing w:line="240" w:lineRule="auto"/>
        <w:ind w:firstLine="0"/>
        <w:jc w:val="center"/>
        <w:rPr>
          <w:rtl/>
        </w:rPr>
      </w:pPr>
      <w:r>
        <w:rPr>
          <w:noProof/>
          <w:rtl/>
          <w:lang w:val="fa-IR"/>
        </w:rPr>
        <w:drawing>
          <wp:inline distT="0" distB="0" distL="0" distR="0" wp14:anchorId="02D2C294" wp14:editId="42D894FE">
            <wp:extent cx="3930650" cy="2360294"/>
            <wp:effectExtent l="190500" t="190500" r="184150" b="193040"/>
            <wp:docPr id="89869961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699617" name="Picture 898699617"/>
                    <pic:cNvPicPr/>
                  </pic:nvPicPr>
                  <pic:blipFill>
                    <a:blip r:embed="rId42">
                      <a:extLst>
                        <a:ext uri="{28A0092B-C50C-407E-A947-70E740481C1C}">
                          <a14:useLocalDpi xmlns:a14="http://schemas.microsoft.com/office/drawing/2010/main" val="0"/>
                        </a:ext>
                      </a:extLst>
                    </a:blip>
                    <a:stretch>
                      <a:fillRect/>
                    </a:stretch>
                  </pic:blipFill>
                  <pic:spPr>
                    <a:xfrm>
                      <a:off x="0" y="0"/>
                      <a:ext cx="3934050" cy="2362336"/>
                    </a:xfrm>
                    <a:prstGeom prst="rect">
                      <a:avLst/>
                    </a:prstGeom>
                    <a:ln>
                      <a:noFill/>
                    </a:ln>
                    <a:effectLst>
                      <a:outerShdw blurRad="190500" algn="tl" rotWithShape="0">
                        <a:srgbClr val="000000">
                          <a:alpha val="70000"/>
                        </a:srgbClr>
                      </a:outerShdw>
                    </a:effectLst>
                  </pic:spPr>
                </pic:pic>
              </a:graphicData>
            </a:graphic>
          </wp:inline>
        </w:drawing>
      </w:r>
    </w:p>
    <w:p w14:paraId="3DFCEC3E" w14:textId="2D8F649A" w:rsidR="000F0F0B" w:rsidRDefault="000F0F0B" w:rsidP="00734821">
      <w:pPr>
        <w:pStyle w:val="Caption"/>
        <w:ind w:firstLine="0"/>
        <w:rPr>
          <w:rtl/>
        </w:rPr>
      </w:pPr>
      <w:bookmarkStart w:id="70" w:name="_Ref229817036"/>
      <w:r>
        <w:rPr>
          <w:rtl/>
        </w:rPr>
        <w:t xml:space="preserve">شكل </w:t>
      </w:r>
      <w:r>
        <w:rPr>
          <w:rtl/>
        </w:rPr>
        <w:fldChar w:fldCharType="begin"/>
      </w:r>
      <w:r>
        <w:rPr>
          <w:rtl/>
        </w:rPr>
        <w:instrText xml:space="preserve"> </w:instrText>
      </w:r>
      <w:r>
        <w:instrText>SEQ</w:instrText>
      </w:r>
      <w:r>
        <w:rPr>
          <w:rtl/>
        </w:rPr>
        <w:instrText xml:space="preserve"> شكل \* </w:instrText>
      </w:r>
      <w:r>
        <w:instrText>ARABIC</w:instrText>
      </w:r>
      <w:r>
        <w:rPr>
          <w:rtl/>
        </w:rPr>
        <w:instrText xml:space="preserve"> </w:instrText>
      </w:r>
      <w:r>
        <w:rPr>
          <w:rtl/>
        </w:rPr>
        <w:fldChar w:fldCharType="separate"/>
      </w:r>
      <w:r w:rsidR="00860337">
        <w:rPr>
          <w:noProof/>
          <w:rtl/>
        </w:rPr>
        <w:t>22</w:t>
      </w:r>
      <w:r>
        <w:rPr>
          <w:rtl/>
        </w:rPr>
        <w:fldChar w:fldCharType="end"/>
      </w:r>
      <w:bookmarkEnd w:id="70"/>
      <w:r>
        <w:rPr>
          <w:rFonts w:hint="cs"/>
          <w:rtl/>
        </w:rPr>
        <w:t>- ماينر اس21 پلاس هايدرو</w:t>
      </w:r>
    </w:p>
    <w:p w14:paraId="5EE3A833" w14:textId="77777777" w:rsidR="00734821" w:rsidRDefault="00734821" w:rsidP="00734821">
      <w:pPr>
        <w:pStyle w:val="Caption"/>
        <w:spacing w:after="0"/>
        <w:ind w:firstLine="0"/>
        <w:rPr>
          <w:rtl/>
        </w:rPr>
      </w:pPr>
    </w:p>
    <w:p w14:paraId="586A169D" w14:textId="6DD1995F" w:rsidR="00734821" w:rsidRDefault="00734821" w:rsidP="00734821">
      <w:pPr>
        <w:pStyle w:val="Caption"/>
        <w:spacing w:after="0"/>
        <w:ind w:firstLine="0"/>
        <w:rPr>
          <w:rtl/>
        </w:rPr>
      </w:pPr>
      <w:bookmarkStart w:id="71" w:name="_Ref229817726"/>
      <w:r w:rsidRPr="00461F20">
        <w:rPr>
          <w:rFonts w:hint="cs"/>
          <w:rtl/>
        </w:rPr>
        <w:t xml:space="preserve">جدول </w:t>
      </w:r>
      <w:r w:rsidRPr="00461F20">
        <w:rPr>
          <w:rtl/>
        </w:rPr>
        <w:fldChar w:fldCharType="begin"/>
      </w:r>
      <w:r w:rsidRPr="00461F20">
        <w:rPr>
          <w:rtl/>
        </w:rPr>
        <w:instrText xml:space="preserve"> </w:instrText>
      </w:r>
      <w:r w:rsidRPr="00461F20">
        <w:rPr>
          <w:rFonts w:hint="cs"/>
        </w:rPr>
        <w:instrText>SEQ</w:instrText>
      </w:r>
      <w:r w:rsidRPr="00461F20">
        <w:rPr>
          <w:rFonts w:hint="cs"/>
          <w:rtl/>
        </w:rPr>
        <w:instrText xml:space="preserve"> جدول \* </w:instrText>
      </w:r>
      <w:r w:rsidRPr="00461F20">
        <w:rPr>
          <w:rFonts w:hint="cs"/>
        </w:rPr>
        <w:instrText>ARABIC</w:instrText>
      </w:r>
      <w:r w:rsidRPr="00461F20">
        <w:rPr>
          <w:rtl/>
        </w:rPr>
        <w:instrText xml:space="preserve"> </w:instrText>
      </w:r>
      <w:r w:rsidRPr="00461F20">
        <w:rPr>
          <w:rtl/>
        </w:rPr>
        <w:fldChar w:fldCharType="separate"/>
      </w:r>
      <w:r w:rsidR="00860337">
        <w:rPr>
          <w:noProof/>
          <w:rtl/>
        </w:rPr>
        <w:t>8</w:t>
      </w:r>
      <w:r w:rsidRPr="00461F20">
        <w:rPr>
          <w:rtl/>
        </w:rPr>
        <w:fldChar w:fldCharType="end"/>
      </w:r>
      <w:bookmarkEnd w:id="71"/>
      <w:r w:rsidRPr="00461F20">
        <w:rPr>
          <w:rFonts w:hint="cs"/>
          <w:rtl/>
        </w:rPr>
        <w:t xml:space="preserve">- </w:t>
      </w:r>
      <w:r>
        <w:rPr>
          <w:rFonts w:hint="cs"/>
          <w:rtl/>
        </w:rPr>
        <w:t xml:space="preserve">مشخصات </w:t>
      </w:r>
      <w:r w:rsidR="00F46B78">
        <w:rPr>
          <w:rFonts w:hint="cs"/>
          <w:rtl/>
        </w:rPr>
        <w:t>ماينر مورد استفاده در طرح</w:t>
      </w:r>
    </w:p>
    <w:tbl>
      <w:tblPr>
        <w:tblStyle w:val="ListTable6Colorful-Accent1"/>
        <w:tblpPr w:leftFromText="180" w:rightFromText="180" w:vertAnchor="text" w:horzAnchor="margin" w:tblpXSpec="center" w:tblpY="371"/>
        <w:bidiVisual/>
        <w:tblW w:w="8453" w:type="dxa"/>
        <w:tblLook w:val="04A0" w:firstRow="1" w:lastRow="0" w:firstColumn="1" w:lastColumn="0" w:noHBand="0" w:noVBand="1"/>
      </w:tblPr>
      <w:tblGrid>
        <w:gridCol w:w="4218"/>
        <w:gridCol w:w="4235"/>
      </w:tblGrid>
      <w:tr w:rsidR="00734821" w:rsidRPr="00011221" w14:paraId="0E74432A" w14:textId="77777777" w:rsidTr="001D1BDA">
        <w:trPr>
          <w:cnfStyle w:val="100000000000" w:firstRow="1" w:lastRow="0" w:firstColumn="0" w:lastColumn="0" w:oddVBand="0" w:evenVBand="0" w:oddHBand="0" w:evenHBand="0" w:firstRowFirstColumn="0" w:firstRowLastColumn="0" w:lastRowFirstColumn="0" w:lastRowLastColumn="0"/>
          <w:trHeight w:val="711"/>
        </w:trPr>
        <w:tc>
          <w:tcPr>
            <w:cnfStyle w:val="001000000000" w:firstRow="0" w:lastRow="0" w:firstColumn="1" w:lastColumn="0" w:oddVBand="0" w:evenVBand="0" w:oddHBand="0" w:evenHBand="0" w:firstRowFirstColumn="0" w:firstRowLastColumn="0" w:lastRowFirstColumn="0" w:lastRowLastColumn="0"/>
            <w:tcW w:w="4218" w:type="dxa"/>
            <w:shd w:val="clear" w:color="auto" w:fill="D9E2F3" w:themeFill="accent1" w:themeFillTint="33"/>
            <w:vAlign w:val="center"/>
          </w:tcPr>
          <w:p w14:paraId="78F266D0" w14:textId="77777777" w:rsidR="00734821" w:rsidRPr="00011221" w:rsidRDefault="00734821" w:rsidP="001D1BDA">
            <w:pPr>
              <w:bidi w:val="0"/>
              <w:spacing w:line="240" w:lineRule="auto"/>
              <w:ind w:firstLine="0"/>
              <w:jc w:val="center"/>
              <w:rPr>
                <w:szCs w:val="24"/>
              </w:rPr>
            </w:pPr>
            <w:r>
              <w:rPr>
                <w:szCs w:val="24"/>
              </w:rPr>
              <w:t>Value</w:t>
            </w:r>
            <w:r w:rsidRPr="00011221">
              <w:rPr>
                <w:szCs w:val="24"/>
              </w:rPr>
              <w:t>/Description</w:t>
            </w:r>
          </w:p>
        </w:tc>
        <w:tc>
          <w:tcPr>
            <w:tcW w:w="4235" w:type="dxa"/>
            <w:shd w:val="clear" w:color="auto" w:fill="D9E2F3" w:themeFill="accent1" w:themeFillTint="33"/>
            <w:vAlign w:val="center"/>
          </w:tcPr>
          <w:p w14:paraId="065F3B58" w14:textId="77777777" w:rsidR="00734821" w:rsidRPr="00011221" w:rsidRDefault="00734821" w:rsidP="001D1BDA">
            <w:pPr>
              <w:bidi w:val="0"/>
              <w:spacing w:line="240" w:lineRule="auto"/>
              <w:ind w:firstLine="0"/>
              <w:jc w:val="center"/>
              <w:cnfStyle w:val="100000000000" w:firstRow="1" w:lastRow="0" w:firstColumn="0" w:lastColumn="0" w:oddVBand="0" w:evenVBand="0" w:oddHBand="0" w:evenHBand="0" w:firstRowFirstColumn="0" w:firstRowLastColumn="0" w:lastRowFirstColumn="0" w:lastRowLastColumn="0"/>
              <w:rPr>
                <w:szCs w:val="24"/>
                <w:rtl/>
              </w:rPr>
            </w:pPr>
            <w:r>
              <w:rPr>
                <w:szCs w:val="24"/>
              </w:rPr>
              <w:t>Parameter</w:t>
            </w:r>
          </w:p>
        </w:tc>
      </w:tr>
      <w:tr w:rsidR="00734821" w:rsidRPr="00011221" w14:paraId="6CF910AF" w14:textId="77777777" w:rsidTr="001D1BDA">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8453" w:type="dxa"/>
            <w:gridSpan w:val="2"/>
            <w:vAlign w:val="center"/>
          </w:tcPr>
          <w:p w14:paraId="1D414B79" w14:textId="77777777" w:rsidR="00734821" w:rsidRPr="00A27064" w:rsidRDefault="00734821" w:rsidP="001D1BDA">
            <w:pPr>
              <w:bidi w:val="0"/>
              <w:spacing w:line="240" w:lineRule="auto"/>
              <w:ind w:firstLine="0"/>
              <w:jc w:val="center"/>
              <w:rPr>
                <w:rFonts w:cstheme="minorBidi"/>
                <w:szCs w:val="24"/>
              </w:rPr>
            </w:pPr>
            <w:r>
              <w:rPr>
                <w:rFonts w:cstheme="minorBidi"/>
                <w:szCs w:val="24"/>
              </w:rPr>
              <w:t>General Information</w:t>
            </w:r>
          </w:p>
        </w:tc>
      </w:tr>
      <w:tr w:rsidR="00734821" w:rsidRPr="00011221" w14:paraId="7596AFA0" w14:textId="77777777" w:rsidTr="001D1BDA">
        <w:trPr>
          <w:trHeight w:val="360"/>
        </w:trPr>
        <w:tc>
          <w:tcPr>
            <w:cnfStyle w:val="001000000000" w:firstRow="0" w:lastRow="0" w:firstColumn="1" w:lastColumn="0" w:oddVBand="0" w:evenVBand="0" w:oddHBand="0" w:evenHBand="0" w:firstRowFirstColumn="0" w:firstRowLastColumn="0" w:lastRowFirstColumn="0" w:lastRowLastColumn="0"/>
            <w:tcW w:w="4218" w:type="dxa"/>
            <w:vAlign w:val="center"/>
          </w:tcPr>
          <w:p w14:paraId="2A01FE77" w14:textId="6E019CAF" w:rsidR="00734821" w:rsidRPr="00011221" w:rsidRDefault="00DE150D" w:rsidP="001D1BDA">
            <w:pPr>
              <w:bidi w:val="0"/>
              <w:spacing w:line="240" w:lineRule="auto"/>
              <w:ind w:firstLine="0"/>
              <w:jc w:val="left"/>
              <w:rPr>
                <w:b w:val="0"/>
                <w:bCs w:val="0"/>
                <w:szCs w:val="24"/>
              </w:rPr>
            </w:pPr>
            <w:r>
              <w:rPr>
                <w:b w:val="0"/>
                <w:bCs w:val="0"/>
                <w:szCs w:val="24"/>
              </w:rPr>
              <w:t>S21+ Hydro</w:t>
            </w:r>
            <w:r w:rsidR="00734821" w:rsidRPr="008C2CDA">
              <w:rPr>
                <w:b w:val="0"/>
                <w:bCs w:val="0"/>
                <w:szCs w:val="24"/>
              </w:rPr>
              <w:t xml:space="preserve"> </w:t>
            </w:r>
          </w:p>
        </w:tc>
        <w:tc>
          <w:tcPr>
            <w:tcW w:w="4235" w:type="dxa"/>
            <w:vAlign w:val="center"/>
          </w:tcPr>
          <w:p w14:paraId="298BDC7F" w14:textId="7425E6CA" w:rsidR="00734821" w:rsidRPr="00011221" w:rsidRDefault="00DE150D" w:rsidP="001D1BDA">
            <w:pPr>
              <w:bidi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szCs w:val="24"/>
              </w:rPr>
            </w:pPr>
            <w:r>
              <w:rPr>
                <w:szCs w:val="24"/>
              </w:rPr>
              <w:t>Model</w:t>
            </w:r>
          </w:p>
        </w:tc>
      </w:tr>
      <w:tr w:rsidR="00734821" w:rsidRPr="00011221" w14:paraId="38608F3C" w14:textId="77777777" w:rsidTr="001D1BDA">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4218" w:type="dxa"/>
            <w:shd w:val="clear" w:color="auto" w:fill="auto"/>
            <w:vAlign w:val="center"/>
          </w:tcPr>
          <w:p w14:paraId="30DC95DF" w14:textId="2D57AD9D" w:rsidR="00734821" w:rsidRPr="00011221" w:rsidRDefault="00BC570A" w:rsidP="001D1BDA">
            <w:pPr>
              <w:bidi w:val="0"/>
              <w:spacing w:line="240" w:lineRule="auto"/>
              <w:ind w:firstLine="0"/>
              <w:jc w:val="left"/>
              <w:rPr>
                <w:b w:val="0"/>
                <w:bCs w:val="0"/>
                <w:szCs w:val="24"/>
                <w:rtl/>
              </w:rPr>
            </w:pPr>
            <w:r>
              <w:rPr>
                <w:b w:val="0"/>
                <w:bCs w:val="0"/>
                <w:szCs w:val="24"/>
              </w:rPr>
              <w:t>SHA256/</w:t>
            </w:r>
            <w:r w:rsidR="00033E05">
              <w:rPr>
                <w:b w:val="0"/>
                <w:bCs w:val="0"/>
                <w:szCs w:val="24"/>
              </w:rPr>
              <w:t>BTC/BCH/BSV</w:t>
            </w:r>
          </w:p>
        </w:tc>
        <w:tc>
          <w:tcPr>
            <w:tcW w:w="4235" w:type="dxa"/>
            <w:shd w:val="clear" w:color="auto" w:fill="auto"/>
            <w:vAlign w:val="center"/>
          </w:tcPr>
          <w:p w14:paraId="196E5286" w14:textId="0E25BB7A" w:rsidR="00734821" w:rsidRPr="00011221" w:rsidRDefault="00DE150D" w:rsidP="001D1BDA">
            <w:pPr>
              <w:bidi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szCs w:val="24"/>
              </w:rPr>
            </w:pPr>
            <w:r>
              <w:rPr>
                <w:szCs w:val="24"/>
              </w:rPr>
              <w:t>Crypto al</w:t>
            </w:r>
            <w:r w:rsidR="00CB04CA">
              <w:rPr>
                <w:szCs w:val="24"/>
              </w:rPr>
              <w:t>gorithms</w:t>
            </w:r>
          </w:p>
        </w:tc>
      </w:tr>
      <w:tr w:rsidR="00734821" w:rsidRPr="00011221" w14:paraId="38971EA0" w14:textId="77777777" w:rsidTr="001D1BDA">
        <w:trPr>
          <w:trHeight w:val="360"/>
        </w:trPr>
        <w:tc>
          <w:tcPr>
            <w:cnfStyle w:val="001000000000" w:firstRow="0" w:lastRow="0" w:firstColumn="1" w:lastColumn="0" w:oddVBand="0" w:evenVBand="0" w:oddHBand="0" w:evenHBand="0" w:firstRowFirstColumn="0" w:firstRowLastColumn="0" w:lastRowFirstColumn="0" w:lastRowLastColumn="0"/>
            <w:tcW w:w="4218" w:type="dxa"/>
            <w:vAlign w:val="center"/>
          </w:tcPr>
          <w:p w14:paraId="6B63BF3F" w14:textId="40C89F1B" w:rsidR="00734821" w:rsidRPr="00011221" w:rsidRDefault="008141A4" w:rsidP="001D1BDA">
            <w:pPr>
              <w:bidi w:val="0"/>
              <w:spacing w:line="240" w:lineRule="auto"/>
              <w:ind w:firstLine="0"/>
              <w:jc w:val="left"/>
              <w:rPr>
                <w:b w:val="0"/>
                <w:bCs w:val="0"/>
                <w:szCs w:val="24"/>
                <w:rtl/>
              </w:rPr>
            </w:pPr>
            <w:r>
              <w:rPr>
                <w:b w:val="0"/>
                <w:bCs w:val="0"/>
                <w:szCs w:val="24"/>
              </w:rPr>
              <w:t>358</w:t>
            </w:r>
          </w:p>
        </w:tc>
        <w:tc>
          <w:tcPr>
            <w:tcW w:w="4235" w:type="dxa"/>
            <w:vAlign w:val="center"/>
          </w:tcPr>
          <w:p w14:paraId="6CACB48B" w14:textId="0088358C" w:rsidR="00734821" w:rsidRPr="00011221" w:rsidRDefault="00033E05" w:rsidP="001D1BDA">
            <w:pPr>
              <w:bidi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szCs w:val="24"/>
              </w:rPr>
            </w:pPr>
            <w:r>
              <w:rPr>
                <w:szCs w:val="24"/>
              </w:rPr>
              <w:t>Hash-rate (</w:t>
            </w:r>
            <w:r w:rsidR="008141A4">
              <w:rPr>
                <w:szCs w:val="24"/>
              </w:rPr>
              <w:t>TH/s)</w:t>
            </w:r>
          </w:p>
        </w:tc>
      </w:tr>
      <w:tr w:rsidR="00734821" w:rsidRPr="00011221" w14:paraId="09B8DA8C" w14:textId="77777777" w:rsidTr="001D1BDA">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8453" w:type="dxa"/>
            <w:gridSpan w:val="2"/>
            <w:vAlign w:val="center"/>
          </w:tcPr>
          <w:p w14:paraId="62DE6AEC" w14:textId="25BF1EB2" w:rsidR="00734821" w:rsidRPr="00011221" w:rsidRDefault="00AB5C60" w:rsidP="001D1BDA">
            <w:pPr>
              <w:bidi w:val="0"/>
              <w:spacing w:line="240" w:lineRule="auto"/>
              <w:ind w:firstLine="0"/>
              <w:jc w:val="center"/>
              <w:rPr>
                <w:szCs w:val="24"/>
              </w:rPr>
            </w:pPr>
            <w:r>
              <w:rPr>
                <w:szCs w:val="24"/>
              </w:rPr>
              <w:t>Power Supply</w:t>
            </w:r>
          </w:p>
        </w:tc>
      </w:tr>
      <w:tr w:rsidR="00D551DD" w:rsidRPr="00011221" w14:paraId="5B168CB0" w14:textId="77777777" w:rsidTr="001D1BDA">
        <w:trPr>
          <w:trHeight w:val="360"/>
        </w:trPr>
        <w:tc>
          <w:tcPr>
            <w:cnfStyle w:val="001000000000" w:firstRow="0" w:lastRow="0" w:firstColumn="1" w:lastColumn="0" w:oddVBand="0" w:evenVBand="0" w:oddHBand="0" w:evenHBand="0" w:firstRowFirstColumn="0" w:firstRowLastColumn="0" w:lastRowFirstColumn="0" w:lastRowLastColumn="0"/>
            <w:tcW w:w="4218" w:type="dxa"/>
            <w:vAlign w:val="center"/>
          </w:tcPr>
          <w:p w14:paraId="13A4D52D" w14:textId="0ED78206" w:rsidR="00D551DD" w:rsidRPr="009C6261" w:rsidRDefault="00D551DD" w:rsidP="00D551DD">
            <w:pPr>
              <w:bidi w:val="0"/>
              <w:spacing w:line="240" w:lineRule="auto"/>
              <w:ind w:firstLine="0"/>
              <w:jc w:val="left"/>
              <w:rPr>
                <w:b w:val="0"/>
                <w:bCs w:val="0"/>
                <w:szCs w:val="24"/>
                <w:rtl/>
              </w:rPr>
            </w:pPr>
            <w:r>
              <w:rPr>
                <w:b w:val="0"/>
                <w:bCs w:val="0"/>
                <w:szCs w:val="24"/>
              </w:rPr>
              <w:t>5.370</w:t>
            </w:r>
          </w:p>
        </w:tc>
        <w:tc>
          <w:tcPr>
            <w:tcW w:w="4235" w:type="dxa"/>
            <w:vAlign w:val="center"/>
          </w:tcPr>
          <w:p w14:paraId="3592C82F" w14:textId="3399EA1A" w:rsidR="00D551DD" w:rsidRPr="00011221" w:rsidRDefault="00D551DD" w:rsidP="00D551DD">
            <w:pPr>
              <w:bidi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szCs w:val="24"/>
              </w:rPr>
            </w:pPr>
            <w:r>
              <w:rPr>
                <w:szCs w:val="24"/>
              </w:rPr>
              <w:t>Power (kW)</w:t>
            </w:r>
          </w:p>
        </w:tc>
      </w:tr>
      <w:tr w:rsidR="00734821" w:rsidRPr="00011221" w14:paraId="4EADDB90" w14:textId="77777777" w:rsidTr="001D1BDA">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4218" w:type="dxa"/>
            <w:shd w:val="clear" w:color="auto" w:fill="auto"/>
            <w:vAlign w:val="center"/>
          </w:tcPr>
          <w:p w14:paraId="0B201F12" w14:textId="644A9391" w:rsidR="00734821" w:rsidRPr="009C6261" w:rsidRDefault="00062A17" w:rsidP="001D1BDA">
            <w:pPr>
              <w:bidi w:val="0"/>
              <w:spacing w:line="240" w:lineRule="auto"/>
              <w:ind w:firstLine="0"/>
              <w:jc w:val="left"/>
              <w:rPr>
                <w:b w:val="0"/>
                <w:bCs w:val="0"/>
                <w:szCs w:val="24"/>
              </w:rPr>
            </w:pPr>
            <w:r>
              <w:rPr>
                <w:b w:val="0"/>
                <w:bCs w:val="0"/>
                <w:szCs w:val="24"/>
              </w:rPr>
              <w:t>3</w:t>
            </w:r>
          </w:p>
        </w:tc>
        <w:tc>
          <w:tcPr>
            <w:tcW w:w="4235" w:type="dxa"/>
            <w:shd w:val="clear" w:color="auto" w:fill="auto"/>
            <w:vAlign w:val="center"/>
          </w:tcPr>
          <w:p w14:paraId="6A54B4ED" w14:textId="66DE99BF" w:rsidR="00734821" w:rsidRDefault="00062A17" w:rsidP="001D1BDA">
            <w:pPr>
              <w:bidi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szCs w:val="24"/>
              </w:rPr>
            </w:pPr>
            <w:r>
              <w:rPr>
                <w:szCs w:val="24"/>
              </w:rPr>
              <w:t>Phase</w:t>
            </w:r>
          </w:p>
        </w:tc>
      </w:tr>
      <w:tr w:rsidR="00734821" w:rsidRPr="00011221" w14:paraId="1FD8AAB6" w14:textId="77777777" w:rsidTr="001D1BDA">
        <w:trPr>
          <w:trHeight w:val="360"/>
        </w:trPr>
        <w:tc>
          <w:tcPr>
            <w:cnfStyle w:val="001000000000" w:firstRow="0" w:lastRow="0" w:firstColumn="1" w:lastColumn="0" w:oddVBand="0" w:evenVBand="0" w:oddHBand="0" w:evenHBand="0" w:firstRowFirstColumn="0" w:firstRowLastColumn="0" w:lastRowFirstColumn="0" w:lastRowLastColumn="0"/>
            <w:tcW w:w="4218" w:type="dxa"/>
            <w:vAlign w:val="center"/>
          </w:tcPr>
          <w:p w14:paraId="7ECCF9A0" w14:textId="5F83C310" w:rsidR="00734821" w:rsidRPr="009C6261" w:rsidRDefault="00062A17" w:rsidP="001D1BDA">
            <w:pPr>
              <w:bidi w:val="0"/>
              <w:spacing w:line="240" w:lineRule="auto"/>
              <w:ind w:firstLine="0"/>
              <w:jc w:val="left"/>
              <w:rPr>
                <w:b w:val="0"/>
                <w:bCs w:val="0"/>
                <w:szCs w:val="24"/>
                <w:rtl/>
              </w:rPr>
            </w:pPr>
            <w:r>
              <w:rPr>
                <w:b w:val="0"/>
                <w:bCs w:val="0"/>
                <w:szCs w:val="24"/>
              </w:rPr>
              <w:t>50-60</w:t>
            </w:r>
          </w:p>
        </w:tc>
        <w:tc>
          <w:tcPr>
            <w:tcW w:w="4235" w:type="dxa"/>
            <w:vAlign w:val="center"/>
          </w:tcPr>
          <w:p w14:paraId="189178EC" w14:textId="65BDAC85" w:rsidR="00734821" w:rsidRPr="00011221" w:rsidRDefault="00062A17" w:rsidP="001D1BDA">
            <w:pPr>
              <w:bidi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szCs w:val="24"/>
              </w:rPr>
            </w:pPr>
            <w:r>
              <w:rPr>
                <w:szCs w:val="24"/>
              </w:rPr>
              <w:t>Frequency range (Hz)</w:t>
            </w:r>
          </w:p>
        </w:tc>
      </w:tr>
      <w:tr w:rsidR="00734821" w:rsidRPr="00011221" w14:paraId="7B12FDB5" w14:textId="77777777" w:rsidTr="001D1BDA">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4218" w:type="dxa"/>
            <w:shd w:val="clear" w:color="auto" w:fill="auto"/>
            <w:vAlign w:val="center"/>
          </w:tcPr>
          <w:p w14:paraId="5619CBB4" w14:textId="7A03D760" w:rsidR="00734821" w:rsidRPr="007055AE" w:rsidRDefault="00810C0F" w:rsidP="001D1BDA">
            <w:pPr>
              <w:bidi w:val="0"/>
              <w:spacing w:line="240" w:lineRule="auto"/>
              <w:ind w:firstLine="0"/>
              <w:jc w:val="left"/>
              <w:rPr>
                <w:b w:val="0"/>
                <w:bCs w:val="0"/>
                <w:szCs w:val="24"/>
                <w:rtl/>
              </w:rPr>
            </w:pPr>
            <w:r>
              <w:rPr>
                <w:b w:val="0"/>
                <w:bCs w:val="0"/>
                <w:szCs w:val="24"/>
              </w:rPr>
              <w:lastRenderedPageBreak/>
              <w:t>12</w:t>
            </w:r>
          </w:p>
        </w:tc>
        <w:tc>
          <w:tcPr>
            <w:tcW w:w="4235" w:type="dxa"/>
            <w:shd w:val="clear" w:color="auto" w:fill="auto"/>
            <w:vAlign w:val="center"/>
          </w:tcPr>
          <w:p w14:paraId="36A88C16" w14:textId="269AFB91" w:rsidR="00734821" w:rsidRPr="00011221" w:rsidRDefault="00810C0F" w:rsidP="001D1BDA">
            <w:pPr>
              <w:bidi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szCs w:val="24"/>
              </w:rPr>
            </w:pPr>
            <w:r>
              <w:rPr>
                <w:szCs w:val="24"/>
              </w:rPr>
              <w:t>Input max current</w:t>
            </w:r>
            <w:r w:rsidR="00734821">
              <w:rPr>
                <w:szCs w:val="24"/>
              </w:rPr>
              <w:t xml:space="preserve"> (</w:t>
            </w:r>
            <w:r w:rsidRPr="00810C0F">
              <w:rPr>
                <w:szCs w:val="24"/>
              </w:rPr>
              <w:t>A</w:t>
            </w:r>
            <w:r w:rsidR="00734821">
              <w:rPr>
                <w:szCs w:val="24"/>
              </w:rPr>
              <w:t>)</w:t>
            </w:r>
          </w:p>
        </w:tc>
      </w:tr>
      <w:tr w:rsidR="00734821" w:rsidRPr="00011221" w14:paraId="0BB704A9" w14:textId="77777777" w:rsidTr="001D1BDA">
        <w:trPr>
          <w:trHeight w:val="432"/>
        </w:trPr>
        <w:tc>
          <w:tcPr>
            <w:cnfStyle w:val="001000000000" w:firstRow="0" w:lastRow="0" w:firstColumn="1" w:lastColumn="0" w:oddVBand="0" w:evenVBand="0" w:oddHBand="0" w:evenHBand="0" w:firstRowFirstColumn="0" w:firstRowLastColumn="0" w:lastRowFirstColumn="0" w:lastRowLastColumn="0"/>
            <w:tcW w:w="8453" w:type="dxa"/>
            <w:gridSpan w:val="2"/>
            <w:shd w:val="clear" w:color="auto" w:fill="D9E2F3" w:themeFill="accent1" w:themeFillTint="33"/>
            <w:vAlign w:val="center"/>
          </w:tcPr>
          <w:p w14:paraId="7F982B03" w14:textId="31F8B970" w:rsidR="00734821" w:rsidRDefault="00810C0F" w:rsidP="001D1BDA">
            <w:pPr>
              <w:bidi w:val="0"/>
              <w:spacing w:line="240" w:lineRule="auto"/>
              <w:ind w:firstLine="0"/>
              <w:jc w:val="center"/>
              <w:rPr>
                <w:szCs w:val="24"/>
              </w:rPr>
            </w:pPr>
            <w:r>
              <w:rPr>
                <w:szCs w:val="24"/>
              </w:rPr>
              <w:t>Hardware Configuration</w:t>
            </w:r>
          </w:p>
        </w:tc>
      </w:tr>
      <w:tr w:rsidR="00734821" w:rsidRPr="00011221" w14:paraId="44E1940D" w14:textId="77777777" w:rsidTr="001D1BDA">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4218" w:type="dxa"/>
            <w:shd w:val="clear" w:color="auto" w:fill="auto"/>
            <w:vAlign w:val="center"/>
          </w:tcPr>
          <w:p w14:paraId="073A7089" w14:textId="7EFDF906" w:rsidR="00734821" w:rsidRPr="007055AE" w:rsidRDefault="0060377C" w:rsidP="001D1BDA">
            <w:pPr>
              <w:bidi w:val="0"/>
              <w:spacing w:line="240" w:lineRule="auto"/>
              <w:ind w:firstLine="0"/>
              <w:jc w:val="left"/>
              <w:rPr>
                <w:b w:val="0"/>
                <w:bCs w:val="0"/>
                <w:szCs w:val="24"/>
              </w:rPr>
            </w:pPr>
            <w:r>
              <w:rPr>
                <w:b w:val="0"/>
                <w:bCs w:val="0"/>
                <w:szCs w:val="24"/>
              </w:rPr>
              <w:t>RJ45 ethernet 10/100M</w:t>
            </w:r>
          </w:p>
        </w:tc>
        <w:tc>
          <w:tcPr>
            <w:tcW w:w="4235" w:type="dxa"/>
            <w:shd w:val="clear" w:color="auto" w:fill="auto"/>
            <w:vAlign w:val="center"/>
          </w:tcPr>
          <w:p w14:paraId="67FBE087" w14:textId="5A75DF6C" w:rsidR="00734821" w:rsidRPr="00011221" w:rsidRDefault="0060377C" w:rsidP="001D1BDA">
            <w:pPr>
              <w:bidi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szCs w:val="24"/>
              </w:rPr>
            </w:pPr>
            <w:r>
              <w:rPr>
                <w:szCs w:val="24"/>
              </w:rPr>
              <w:t>Connection mode</w:t>
            </w:r>
          </w:p>
        </w:tc>
      </w:tr>
      <w:tr w:rsidR="00734821" w:rsidRPr="00011221" w14:paraId="1C2D685E" w14:textId="77777777" w:rsidTr="001D1BDA">
        <w:trPr>
          <w:trHeight w:val="360"/>
        </w:trPr>
        <w:tc>
          <w:tcPr>
            <w:cnfStyle w:val="001000000000" w:firstRow="0" w:lastRow="0" w:firstColumn="1" w:lastColumn="0" w:oddVBand="0" w:evenVBand="0" w:oddHBand="0" w:evenHBand="0" w:firstRowFirstColumn="0" w:firstRowLastColumn="0" w:lastRowFirstColumn="0" w:lastRowLastColumn="0"/>
            <w:tcW w:w="4218" w:type="dxa"/>
            <w:vAlign w:val="center"/>
          </w:tcPr>
          <w:p w14:paraId="1CF99DFA" w14:textId="29BC0DAA" w:rsidR="00734821" w:rsidRPr="007055AE" w:rsidRDefault="00414E07" w:rsidP="001D1BDA">
            <w:pPr>
              <w:bidi w:val="0"/>
              <w:spacing w:line="240" w:lineRule="auto"/>
              <w:ind w:firstLine="0"/>
              <w:jc w:val="left"/>
              <w:rPr>
                <w:b w:val="0"/>
                <w:bCs w:val="0"/>
                <w:szCs w:val="24"/>
              </w:rPr>
            </w:pPr>
            <w:r>
              <w:rPr>
                <w:b w:val="0"/>
                <w:bCs w:val="0"/>
                <w:szCs w:val="24"/>
              </w:rPr>
              <w:t>339*173*430</w:t>
            </w:r>
          </w:p>
        </w:tc>
        <w:tc>
          <w:tcPr>
            <w:tcW w:w="4235" w:type="dxa"/>
            <w:vAlign w:val="center"/>
          </w:tcPr>
          <w:p w14:paraId="2F2E3ED6" w14:textId="728D7EB0" w:rsidR="00734821" w:rsidRPr="00011221" w:rsidRDefault="00414E07" w:rsidP="001D1BDA">
            <w:pPr>
              <w:bidi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szCs w:val="24"/>
              </w:rPr>
            </w:pPr>
            <w:r>
              <w:rPr>
                <w:szCs w:val="24"/>
              </w:rPr>
              <w:t>Dimensions</w:t>
            </w:r>
            <w:r w:rsidR="0060377C">
              <w:rPr>
                <w:szCs w:val="24"/>
              </w:rPr>
              <w:t xml:space="preserve"> (mm</w:t>
            </w:r>
            <w:r w:rsidRPr="00414E07">
              <w:rPr>
                <w:szCs w:val="24"/>
                <w:vertAlign w:val="superscript"/>
              </w:rPr>
              <w:t>3</w:t>
            </w:r>
            <w:r w:rsidR="0060377C">
              <w:rPr>
                <w:szCs w:val="24"/>
              </w:rPr>
              <w:t>)</w:t>
            </w:r>
          </w:p>
        </w:tc>
      </w:tr>
      <w:tr w:rsidR="00810C0F" w:rsidRPr="00011221" w14:paraId="1487FE1D" w14:textId="77777777" w:rsidTr="00804A30">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4218" w:type="dxa"/>
            <w:shd w:val="clear" w:color="auto" w:fill="auto"/>
            <w:vAlign w:val="center"/>
          </w:tcPr>
          <w:p w14:paraId="344B758E" w14:textId="1756C03B" w:rsidR="00810C0F" w:rsidRDefault="00414E07" w:rsidP="001D1BDA">
            <w:pPr>
              <w:bidi w:val="0"/>
              <w:spacing w:line="240" w:lineRule="auto"/>
              <w:ind w:firstLine="0"/>
              <w:jc w:val="left"/>
              <w:rPr>
                <w:b w:val="0"/>
                <w:bCs w:val="0"/>
                <w:szCs w:val="24"/>
              </w:rPr>
            </w:pPr>
            <w:r>
              <w:rPr>
                <w:b w:val="0"/>
                <w:bCs w:val="0"/>
                <w:szCs w:val="24"/>
              </w:rPr>
              <w:t>14.5</w:t>
            </w:r>
          </w:p>
        </w:tc>
        <w:tc>
          <w:tcPr>
            <w:tcW w:w="4235" w:type="dxa"/>
            <w:shd w:val="clear" w:color="auto" w:fill="auto"/>
            <w:vAlign w:val="center"/>
          </w:tcPr>
          <w:p w14:paraId="4DE991B7" w14:textId="2D002618" w:rsidR="00810C0F" w:rsidRDefault="00414E07" w:rsidP="001D1BDA">
            <w:pPr>
              <w:bidi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szCs w:val="24"/>
              </w:rPr>
            </w:pPr>
            <w:r>
              <w:rPr>
                <w:szCs w:val="24"/>
              </w:rPr>
              <w:t>Net weight (Kg)</w:t>
            </w:r>
          </w:p>
        </w:tc>
      </w:tr>
      <w:tr w:rsidR="00734821" w:rsidRPr="00011221" w14:paraId="519F8213" w14:textId="77777777" w:rsidTr="001D1BDA">
        <w:trPr>
          <w:trHeight w:val="432"/>
        </w:trPr>
        <w:tc>
          <w:tcPr>
            <w:cnfStyle w:val="001000000000" w:firstRow="0" w:lastRow="0" w:firstColumn="1" w:lastColumn="0" w:oddVBand="0" w:evenVBand="0" w:oddHBand="0" w:evenHBand="0" w:firstRowFirstColumn="0" w:firstRowLastColumn="0" w:lastRowFirstColumn="0" w:lastRowLastColumn="0"/>
            <w:tcW w:w="8453" w:type="dxa"/>
            <w:gridSpan w:val="2"/>
            <w:shd w:val="clear" w:color="auto" w:fill="D9E2F3" w:themeFill="accent1" w:themeFillTint="33"/>
            <w:vAlign w:val="center"/>
          </w:tcPr>
          <w:p w14:paraId="46AF6416" w14:textId="71144400" w:rsidR="00734821" w:rsidRPr="00011221" w:rsidRDefault="00804A30" w:rsidP="001D1BDA">
            <w:pPr>
              <w:bidi w:val="0"/>
              <w:spacing w:line="240" w:lineRule="auto"/>
              <w:ind w:firstLine="0"/>
              <w:jc w:val="center"/>
              <w:rPr>
                <w:szCs w:val="24"/>
              </w:rPr>
            </w:pPr>
            <w:r>
              <w:rPr>
                <w:szCs w:val="24"/>
              </w:rPr>
              <w:t>Environment Requirement</w:t>
            </w:r>
          </w:p>
        </w:tc>
      </w:tr>
      <w:tr w:rsidR="00734821" w:rsidRPr="00011221" w14:paraId="56D27B23" w14:textId="77777777" w:rsidTr="001D1BDA">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4218" w:type="dxa"/>
            <w:shd w:val="clear" w:color="auto" w:fill="auto"/>
            <w:vAlign w:val="center"/>
          </w:tcPr>
          <w:p w14:paraId="6F4DE3D3" w14:textId="67E1AA4D" w:rsidR="00734821" w:rsidRPr="006F30FE" w:rsidRDefault="00BA5130" w:rsidP="001D1BDA">
            <w:pPr>
              <w:bidi w:val="0"/>
              <w:spacing w:line="240" w:lineRule="auto"/>
              <w:ind w:firstLine="0"/>
              <w:jc w:val="left"/>
              <w:rPr>
                <w:b w:val="0"/>
                <w:bCs w:val="0"/>
                <w:szCs w:val="24"/>
              </w:rPr>
            </w:pPr>
            <w:r>
              <w:rPr>
                <w:b w:val="0"/>
                <w:bCs w:val="0"/>
                <w:szCs w:val="24"/>
              </w:rPr>
              <w:t>20-50</w:t>
            </w:r>
          </w:p>
        </w:tc>
        <w:tc>
          <w:tcPr>
            <w:tcW w:w="4235" w:type="dxa"/>
            <w:shd w:val="clear" w:color="auto" w:fill="auto"/>
            <w:vAlign w:val="center"/>
          </w:tcPr>
          <w:p w14:paraId="1A29F616" w14:textId="63967C08" w:rsidR="00734821" w:rsidRPr="006F30FE" w:rsidRDefault="001F4B00" w:rsidP="001D1BDA">
            <w:pPr>
              <w:bidi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szCs w:val="24"/>
              </w:rPr>
            </w:pPr>
            <w:r>
              <w:rPr>
                <w:szCs w:val="24"/>
              </w:rPr>
              <w:t xml:space="preserve">Inlet coolant </w:t>
            </w:r>
            <w:r w:rsidR="00BA5130">
              <w:rPr>
                <w:szCs w:val="24"/>
              </w:rPr>
              <w:t>temperature</w:t>
            </w:r>
            <w:r w:rsidR="00734821">
              <w:rPr>
                <w:szCs w:val="24"/>
              </w:rPr>
              <w:t xml:space="preserve"> (</w:t>
            </w:r>
            <w:r w:rsidR="00BA5130" w:rsidRPr="00713E7E">
              <w:rPr>
                <w:szCs w:val="24"/>
                <w:vertAlign w:val="superscript"/>
                <w:rtl/>
              </w:rPr>
              <w:t>٠</w:t>
            </w:r>
            <w:r w:rsidR="00BA5130">
              <w:rPr>
                <w:szCs w:val="24"/>
              </w:rPr>
              <w:t>C</w:t>
            </w:r>
            <w:r w:rsidR="00734821">
              <w:rPr>
                <w:szCs w:val="24"/>
              </w:rPr>
              <w:t>)</w:t>
            </w:r>
          </w:p>
        </w:tc>
      </w:tr>
      <w:tr w:rsidR="00734821" w:rsidRPr="00011221" w14:paraId="2542DF3E" w14:textId="77777777" w:rsidTr="001D1BDA">
        <w:trPr>
          <w:trHeight w:val="360"/>
        </w:trPr>
        <w:tc>
          <w:tcPr>
            <w:cnfStyle w:val="001000000000" w:firstRow="0" w:lastRow="0" w:firstColumn="1" w:lastColumn="0" w:oddVBand="0" w:evenVBand="0" w:oddHBand="0" w:evenHBand="0" w:firstRowFirstColumn="0" w:firstRowLastColumn="0" w:lastRowFirstColumn="0" w:lastRowLastColumn="0"/>
            <w:tcW w:w="4218" w:type="dxa"/>
            <w:vAlign w:val="center"/>
          </w:tcPr>
          <w:p w14:paraId="63CAE30D" w14:textId="5667A228" w:rsidR="00734821" w:rsidRPr="006F30FE" w:rsidRDefault="00BA5130" w:rsidP="001D1BDA">
            <w:pPr>
              <w:bidi w:val="0"/>
              <w:spacing w:line="240" w:lineRule="auto"/>
              <w:ind w:firstLine="0"/>
              <w:jc w:val="left"/>
              <w:rPr>
                <w:b w:val="0"/>
                <w:bCs w:val="0"/>
                <w:szCs w:val="24"/>
              </w:rPr>
            </w:pPr>
            <w:r>
              <w:rPr>
                <w:b w:val="0"/>
                <w:bCs w:val="0"/>
                <w:szCs w:val="24"/>
              </w:rPr>
              <w:t>8-10</w:t>
            </w:r>
          </w:p>
        </w:tc>
        <w:tc>
          <w:tcPr>
            <w:tcW w:w="4235" w:type="dxa"/>
            <w:vAlign w:val="center"/>
          </w:tcPr>
          <w:p w14:paraId="797554CB" w14:textId="7E89DAFA" w:rsidR="00734821" w:rsidRPr="006F30FE" w:rsidRDefault="00BA5130" w:rsidP="001D1BDA">
            <w:pPr>
              <w:bidi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szCs w:val="24"/>
              </w:rPr>
            </w:pPr>
            <w:r>
              <w:rPr>
                <w:szCs w:val="24"/>
              </w:rPr>
              <w:t>Coolant flow</w:t>
            </w:r>
            <w:r w:rsidR="00734821">
              <w:rPr>
                <w:szCs w:val="24"/>
              </w:rPr>
              <w:t xml:space="preserve"> (</w:t>
            </w:r>
            <w:r>
              <w:rPr>
                <w:szCs w:val="24"/>
              </w:rPr>
              <w:t>L/min</w:t>
            </w:r>
            <w:r w:rsidR="00734821">
              <w:rPr>
                <w:szCs w:val="24"/>
              </w:rPr>
              <w:t>)</w:t>
            </w:r>
          </w:p>
        </w:tc>
      </w:tr>
      <w:tr w:rsidR="00734821" w:rsidRPr="00011221" w14:paraId="25C0E622" w14:textId="77777777" w:rsidTr="001D1BDA">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4218" w:type="dxa"/>
            <w:shd w:val="clear" w:color="auto" w:fill="auto"/>
            <w:vAlign w:val="center"/>
          </w:tcPr>
          <w:p w14:paraId="117B0BCB" w14:textId="749C0ACE" w:rsidR="00734821" w:rsidRPr="006F30FE" w:rsidRDefault="00211A43" w:rsidP="001D1BDA">
            <w:pPr>
              <w:bidi w:val="0"/>
              <w:spacing w:line="240" w:lineRule="auto"/>
              <w:ind w:firstLine="0"/>
              <w:jc w:val="left"/>
              <w:rPr>
                <w:b w:val="0"/>
                <w:bCs w:val="0"/>
                <w:szCs w:val="24"/>
              </w:rPr>
            </w:pPr>
            <w:r>
              <w:rPr>
                <w:b w:val="0"/>
                <w:bCs w:val="0"/>
                <w:szCs w:val="24"/>
              </w:rPr>
              <w:t>&lt;3.5</w:t>
            </w:r>
          </w:p>
        </w:tc>
        <w:tc>
          <w:tcPr>
            <w:tcW w:w="4235" w:type="dxa"/>
            <w:shd w:val="clear" w:color="auto" w:fill="auto"/>
            <w:vAlign w:val="center"/>
          </w:tcPr>
          <w:p w14:paraId="38801C0D" w14:textId="73482B3C" w:rsidR="00734821" w:rsidRPr="00011221" w:rsidRDefault="00BA5130" w:rsidP="001D1BDA">
            <w:pPr>
              <w:bidi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szCs w:val="24"/>
              </w:rPr>
            </w:pPr>
            <w:r>
              <w:rPr>
                <w:szCs w:val="24"/>
              </w:rPr>
              <w:t>Coolant pressure</w:t>
            </w:r>
            <w:r w:rsidR="00734821">
              <w:rPr>
                <w:szCs w:val="24"/>
              </w:rPr>
              <w:t xml:space="preserve"> (</w:t>
            </w:r>
            <w:r w:rsidR="00211A43">
              <w:rPr>
                <w:szCs w:val="24"/>
              </w:rPr>
              <w:t>bar</w:t>
            </w:r>
            <w:r w:rsidR="00734821">
              <w:rPr>
                <w:szCs w:val="24"/>
              </w:rPr>
              <w:t>)</w:t>
            </w:r>
          </w:p>
        </w:tc>
      </w:tr>
      <w:tr w:rsidR="00734821" w:rsidRPr="00011221" w14:paraId="487D849B" w14:textId="77777777" w:rsidTr="001D1BDA">
        <w:trPr>
          <w:trHeight w:val="360"/>
        </w:trPr>
        <w:tc>
          <w:tcPr>
            <w:cnfStyle w:val="001000000000" w:firstRow="0" w:lastRow="0" w:firstColumn="1" w:lastColumn="0" w:oddVBand="0" w:evenVBand="0" w:oddHBand="0" w:evenHBand="0" w:firstRowFirstColumn="0" w:firstRowLastColumn="0" w:lastRowFirstColumn="0" w:lastRowLastColumn="0"/>
            <w:tcW w:w="4218" w:type="dxa"/>
            <w:vAlign w:val="center"/>
          </w:tcPr>
          <w:p w14:paraId="74495DCC" w14:textId="57B47E78" w:rsidR="00734821" w:rsidRDefault="00211A43" w:rsidP="001D1BDA">
            <w:pPr>
              <w:bidi w:val="0"/>
              <w:spacing w:line="240" w:lineRule="auto"/>
              <w:ind w:firstLine="0"/>
              <w:jc w:val="left"/>
              <w:rPr>
                <w:b w:val="0"/>
                <w:bCs w:val="0"/>
                <w:szCs w:val="24"/>
              </w:rPr>
            </w:pPr>
            <w:r>
              <w:rPr>
                <w:b w:val="0"/>
                <w:bCs w:val="0"/>
                <w:szCs w:val="24"/>
              </w:rPr>
              <w:t>10-90</w:t>
            </w:r>
          </w:p>
        </w:tc>
        <w:tc>
          <w:tcPr>
            <w:tcW w:w="4235" w:type="dxa"/>
            <w:vAlign w:val="center"/>
          </w:tcPr>
          <w:p w14:paraId="3DA044D5" w14:textId="2C96F5DD" w:rsidR="00734821" w:rsidRDefault="00211A43" w:rsidP="001D1BDA">
            <w:pPr>
              <w:bidi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szCs w:val="24"/>
              </w:rPr>
            </w:pPr>
            <w:r>
              <w:rPr>
                <w:szCs w:val="24"/>
              </w:rPr>
              <w:t>Operation humidity (%)</w:t>
            </w:r>
          </w:p>
        </w:tc>
      </w:tr>
      <w:tr w:rsidR="00734821" w:rsidRPr="00011221" w14:paraId="375207A1" w14:textId="77777777" w:rsidTr="001D1BDA">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4218" w:type="dxa"/>
            <w:shd w:val="clear" w:color="auto" w:fill="FFFFFF" w:themeFill="background1"/>
            <w:vAlign w:val="center"/>
          </w:tcPr>
          <w:p w14:paraId="45CBF884" w14:textId="30D700B2" w:rsidR="00734821" w:rsidRDefault="00784B33" w:rsidP="001D1BDA">
            <w:pPr>
              <w:bidi w:val="0"/>
              <w:spacing w:line="240" w:lineRule="auto"/>
              <w:ind w:firstLine="0"/>
              <w:jc w:val="left"/>
              <w:rPr>
                <w:b w:val="0"/>
                <w:bCs w:val="0"/>
                <w:szCs w:val="24"/>
              </w:rPr>
            </w:pPr>
            <w:r>
              <w:rPr>
                <w:b w:val="0"/>
                <w:bCs w:val="0"/>
                <w:szCs w:val="24"/>
              </w:rPr>
              <w:t>Pure, antifreeze, and deionized water</w:t>
            </w:r>
          </w:p>
        </w:tc>
        <w:tc>
          <w:tcPr>
            <w:tcW w:w="4235" w:type="dxa"/>
            <w:shd w:val="clear" w:color="auto" w:fill="FFFFFF" w:themeFill="background1"/>
            <w:vAlign w:val="center"/>
          </w:tcPr>
          <w:p w14:paraId="3D09AD81" w14:textId="78973F22" w:rsidR="00734821" w:rsidRDefault="00784B33" w:rsidP="001D1BDA">
            <w:pPr>
              <w:bidi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szCs w:val="24"/>
              </w:rPr>
            </w:pPr>
            <w:r>
              <w:rPr>
                <w:szCs w:val="24"/>
              </w:rPr>
              <w:t>Working coolant</w:t>
            </w:r>
          </w:p>
        </w:tc>
      </w:tr>
    </w:tbl>
    <w:p w14:paraId="0C321E3C" w14:textId="77777777" w:rsidR="00734821" w:rsidRDefault="00734821" w:rsidP="00734821">
      <w:pPr>
        <w:rPr>
          <w:rtl/>
        </w:rPr>
      </w:pPr>
    </w:p>
    <w:p w14:paraId="35B331F4" w14:textId="73374FC7" w:rsidR="00AF3EB8" w:rsidRDefault="00AF3EB8" w:rsidP="00734821">
      <w:pPr>
        <w:rPr>
          <w:rtl/>
        </w:rPr>
      </w:pPr>
      <w:r>
        <w:rPr>
          <w:rFonts w:hint="cs"/>
          <w:rtl/>
        </w:rPr>
        <w:t>در ارزيابي اقتصادي اين پروژه، اثر هاوينگ</w:t>
      </w:r>
      <w:r>
        <w:rPr>
          <w:rStyle w:val="FootnoteReference"/>
          <w:rtl/>
        </w:rPr>
        <w:footnoteReference w:id="45"/>
      </w:r>
      <w:r>
        <w:rPr>
          <w:rFonts w:hint="cs"/>
          <w:rtl/>
        </w:rPr>
        <w:t xml:space="preserve"> لحاظ گرديده است. اين اثر براي كنترل عرضه </w:t>
      </w:r>
      <w:r w:rsidR="006E60E4">
        <w:rPr>
          <w:rFonts w:hint="cs"/>
          <w:rtl/>
        </w:rPr>
        <w:t xml:space="preserve">در نظر گرفته شده است و به طور كلي اين گونه عمل مي‌كند كه حدود هر 4 سال، پاداش استخراج رمزارز نصف مي‌شود. هم‌اكنون در دوره حاضر </w:t>
      </w:r>
      <w:r w:rsidR="00FB4188">
        <w:rPr>
          <w:rFonts w:hint="cs"/>
          <w:rtl/>
        </w:rPr>
        <w:t xml:space="preserve">اين پاداش 3.125 دلار است و </w:t>
      </w:r>
      <w:r w:rsidR="004C2135">
        <w:rPr>
          <w:rFonts w:hint="cs"/>
          <w:rtl/>
        </w:rPr>
        <w:t>در اواسط سال 2028 نصف مي‌شود.</w:t>
      </w:r>
    </w:p>
    <w:p w14:paraId="589DA584" w14:textId="7618E56C" w:rsidR="00C846AD" w:rsidRDefault="00CC6CC1" w:rsidP="00C846AD">
      <w:pPr>
        <w:pStyle w:val="Heading2"/>
        <w:rPr>
          <w:rtl/>
          <w:lang w:bidi="ar-SA"/>
        </w:rPr>
      </w:pPr>
      <w:bookmarkStart w:id="72" w:name="_Toc230081695"/>
      <w:r>
        <w:rPr>
          <w:rFonts w:hint="cs"/>
          <w:rtl/>
          <w:lang w:bidi="ar-SA"/>
        </w:rPr>
        <w:t>5</w:t>
      </w:r>
      <w:r w:rsidR="00C846AD">
        <w:rPr>
          <w:rFonts w:hint="cs"/>
          <w:rtl/>
          <w:lang w:bidi="ar-SA"/>
        </w:rPr>
        <w:t>-</w:t>
      </w:r>
      <w:r w:rsidR="009F2D71">
        <w:rPr>
          <w:rFonts w:hint="cs"/>
          <w:rtl/>
          <w:lang w:bidi="ar-SA"/>
        </w:rPr>
        <w:t>3</w:t>
      </w:r>
      <w:r w:rsidR="00C846AD">
        <w:rPr>
          <w:rFonts w:hint="cs"/>
          <w:rtl/>
          <w:lang w:bidi="ar-SA"/>
        </w:rPr>
        <w:t>-</w:t>
      </w:r>
      <w:r w:rsidR="00AF3CC2">
        <w:rPr>
          <w:rFonts w:hint="cs"/>
          <w:rtl/>
          <w:lang w:bidi="ar-SA"/>
        </w:rPr>
        <w:t>6</w:t>
      </w:r>
      <w:r w:rsidR="00C846AD">
        <w:rPr>
          <w:rFonts w:hint="cs"/>
          <w:rtl/>
          <w:lang w:bidi="ar-SA"/>
        </w:rPr>
        <w:t xml:space="preserve">- </w:t>
      </w:r>
      <w:r w:rsidR="000156E1">
        <w:rPr>
          <w:rFonts w:hint="cs"/>
          <w:rtl/>
          <w:lang w:bidi="ar-SA"/>
        </w:rPr>
        <w:t>فروش</w:t>
      </w:r>
      <w:r w:rsidR="00C846AD">
        <w:rPr>
          <w:rFonts w:hint="cs"/>
          <w:rtl/>
          <w:lang w:bidi="ar-SA"/>
        </w:rPr>
        <w:t xml:space="preserve"> ارز ديجيتال</w:t>
      </w:r>
      <w:bookmarkEnd w:id="72"/>
    </w:p>
    <w:p w14:paraId="38C48490" w14:textId="3DFFBB63" w:rsidR="00D90ACB" w:rsidRDefault="00C846AD" w:rsidP="00063AC2">
      <w:pPr>
        <w:rPr>
          <w:rtl/>
        </w:rPr>
        <w:sectPr w:rsidR="00D90ACB" w:rsidSect="00356DE4">
          <w:footnotePr>
            <w:numRestart w:val="eachPage"/>
          </w:footnotePr>
          <w:pgSz w:w="11906" w:h="16838"/>
          <w:pgMar w:top="1985" w:right="1440" w:bottom="1440" w:left="1440" w:header="708" w:footer="708" w:gutter="0"/>
          <w:cols w:space="708"/>
          <w:bidi/>
          <w:rtlGutter/>
          <w:docGrid w:linePitch="360"/>
        </w:sectPr>
      </w:pPr>
      <w:r>
        <w:rPr>
          <w:rFonts w:hint="cs"/>
          <w:rtl/>
          <w:lang w:bidi="ar-SA"/>
        </w:rPr>
        <w:t xml:space="preserve">در مرحله نهايي، رمز ارز استخراج شده به عنوان </w:t>
      </w:r>
      <w:r w:rsidR="00705E72">
        <w:rPr>
          <w:rFonts w:hint="cs"/>
          <w:rtl/>
          <w:lang w:bidi="ar-SA"/>
        </w:rPr>
        <w:t xml:space="preserve">بخش دوم </w:t>
      </w:r>
      <w:r>
        <w:rPr>
          <w:rFonts w:hint="cs"/>
          <w:rtl/>
          <w:lang w:bidi="ar-SA"/>
        </w:rPr>
        <w:t xml:space="preserve">محصول </w:t>
      </w:r>
      <w:r w:rsidR="00705E72">
        <w:rPr>
          <w:rFonts w:hint="cs"/>
          <w:rtl/>
          <w:lang w:bidi="ar-SA"/>
        </w:rPr>
        <w:t xml:space="preserve">بيت‌كاو </w:t>
      </w:r>
      <w:r>
        <w:rPr>
          <w:rFonts w:hint="cs"/>
          <w:rtl/>
          <w:lang w:bidi="ar-SA"/>
        </w:rPr>
        <w:t xml:space="preserve">در شبكه تبادل رمزارز به فروش مي‌رسد تا درآمد حاصل از محصول بدست آيد. </w:t>
      </w:r>
      <w:r w:rsidR="002D7B1B">
        <w:rPr>
          <w:rFonts w:hint="cs"/>
          <w:rtl/>
          <w:lang w:bidi="ar-SA"/>
        </w:rPr>
        <w:t>طبيعي است كه نوسانات قيمت رمزارز به نحوي است كه بايستي ملاحظات متعددي در فروش رمزارز استخراج شده لحاظ گردد و لذا اين مرحله به صورت يك گام جداگانه در فرآيند قرار داده شده است.</w:t>
      </w:r>
      <w:r w:rsidR="00CF3B1E">
        <w:rPr>
          <w:rFonts w:hint="cs"/>
          <w:rtl/>
        </w:rPr>
        <w:t xml:space="preserve"> در مدل اقتصادي سعي شده است براساس تاريخچه قيمت و عوامل تاثيرگذار </w:t>
      </w:r>
      <w:r w:rsidR="00CF3B1E">
        <w:rPr>
          <w:rFonts w:hint="cs"/>
          <w:rtl/>
        </w:rPr>
        <w:lastRenderedPageBreak/>
        <w:t xml:space="preserve">بر قيمت، سناريوي قابل دفاعي براي پيش‌بيني قيمت </w:t>
      </w:r>
      <w:r w:rsidR="00AB5C60">
        <w:rPr>
          <w:rFonts w:hint="cs"/>
          <w:rtl/>
        </w:rPr>
        <w:t>فروش و راهبرد فروش رمز‌ارزها لحاظ شود.</w:t>
      </w:r>
      <w:r w:rsidR="00D07B1E">
        <w:rPr>
          <w:rFonts w:hint="cs"/>
          <w:rtl/>
        </w:rPr>
        <w:t xml:space="preserve"> كارمزد فروش رمزارز در مدل اقتصادي لحاظ شده است.</w:t>
      </w:r>
      <w:r w:rsidR="00705E72">
        <w:br w:type="page"/>
      </w:r>
    </w:p>
    <w:p w14:paraId="7682CA06" w14:textId="0108F0ED" w:rsidR="002C2140" w:rsidRDefault="00063AC2" w:rsidP="002C2140">
      <w:pPr>
        <w:pStyle w:val="Heading1"/>
        <w:rPr>
          <w:rtl/>
        </w:rPr>
      </w:pPr>
      <w:bookmarkStart w:id="73" w:name="_Toc230081696"/>
      <w:r>
        <w:rPr>
          <w:rFonts w:hint="cs"/>
          <w:rtl/>
        </w:rPr>
        <w:lastRenderedPageBreak/>
        <w:t>6</w:t>
      </w:r>
      <w:r w:rsidR="002C2140">
        <w:rPr>
          <w:rFonts w:hint="cs"/>
          <w:rtl/>
        </w:rPr>
        <w:t>- زمان‌بندي پروژه</w:t>
      </w:r>
      <w:bookmarkEnd w:id="73"/>
    </w:p>
    <w:p w14:paraId="7064A93B" w14:textId="5DEF612D" w:rsidR="00E24804" w:rsidRDefault="00E24804" w:rsidP="00E24804">
      <w:pPr>
        <w:rPr>
          <w:rtl/>
          <w:lang w:bidi="ar-SA"/>
        </w:rPr>
      </w:pPr>
      <w:r>
        <w:rPr>
          <w:rFonts w:hint="cs"/>
          <w:rtl/>
          <w:lang w:bidi="ar-SA"/>
        </w:rPr>
        <w:t>از آنجايي كه مطابق اسناد مزايده بايستي پياده‌سازي اجراي طرح جمع‌آوري در مدت حداكثر 12ماه به انجام برسد، اين مهم در انتخاب روش بازيابي گاز مشعل نيز مورد توجه قرار گرفت تا روشي انتخاب گردد كه در اين مدت قابل انجام باشد. طرح استخراج رمز ارز در مدت حداكثر 12ماه به مرحله بهره‌برداري مي‌رسد</w:t>
      </w:r>
      <w:r w:rsidR="003E5592">
        <w:rPr>
          <w:rFonts w:hint="cs"/>
          <w:rtl/>
          <w:lang w:bidi="ar-SA"/>
        </w:rPr>
        <w:t>.</w:t>
      </w:r>
    </w:p>
    <w:tbl>
      <w:tblPr>
        <w:tblStyle w:val="ListTable6Colorful-Accent1"/>
        <w:tblpPr w:leftFromText="180" w:rightFromText="180" w:vertAnchor="text" w:horzAnchor="margin" w:tblpXSpec="center" w:tblpY="570"/>
        <w:bidiVisual/>
        <w:tblW w:w="6278" w:type="dxa"/>
        <w:tblLook w:val="04A0" w:firstRow="1" w:lastRow="0" w:firstColumn="1" w:lastColumn="0" w:noHBand="0" w:noVBand="1"/>
      </w:tblPr>
      <w:tblGrid>
        <w:gridCol w:w="625"/>
        <w:gridCol w:w="3050"/>
        <w:gridCol w:w="2603"/>
      </w:tblGrid>
      <w:tr w:rsidR="00E24804" w14:paraId="054FC5E9" w14:textId="77777777" w:rsidTr="00E24804">
        <w:trPr>
          <w:cnfStyle w:val="100000000000" w:firstRow="1" w:lastRow="0" w:firstColumn="0" w:lastColumn="0" w:oddVBand="0" w:evenVBand="0" w:oddHBand="0"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625" w:type="dxa"/>
            <w:textDirection w:val="btLr"/>
            <w:vAlign w:val="center"/>
          </w:tcPr>
          <w:p w14:paraId="08432D94" w14:textId="77777777" w:rsidR="00E24804" w:rsidRPr="009546DC" w:rsidRDefault="00E24804" w:rsidP="0031311C">
            <w:pPr>
              <w:spacing w:line="240" w:lineRule="auto"/>
              <w:ind w:left="115" w:hanging="43"/>
              <w:jc w:val="center"/>
              <w:rPr>
                <w:szCs w:val="24"/>
                <w:rtl/>
              </w:rPr>
            </w:pPr>
            <w:r w:rsidRPr="009546DC">
              <w:rPr>
                <w:rFonts w:hint="cs"/>
                <w:szCs w:val="24"/>
                <w:rtl/>
              </w:rPr>
              <w:t>ردیف</w:t>
            </w:r>
          </w:p>
        </w:tc>
        <w:tc>
          <w:tcPr>
            <w:tcW w:w="3050" w:type="dxa"/>
            <w:vAlign w:val="center"/>
          </w:tcPr>
          <w:p w14:paraId="14383CDE" w14:textId="54EE32A4" w:rsidR="00E24804" w:rsidRPr="009546DC" w:rsidRDefault="00E24804" w:rsidP="0031311C">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szCs w:val="24"/>
                <w:rtl/>
              </w:rPr>
            </w:pPr>
            <w:r>
              <w:rPr>
                <w:rFonts w:hint="cs"/>
                <w:szCs w:val="24"/>
                <w:rtl/>
              </w:rPr>
              <w:t>مراحل اجرايي</w:t>
            </w:r>
          </w:p>
        </w:tc>
        <w:tc>
          <w:tcPr>
            <w:tcW w:w="2603" w:type="dxa"/>
            <w:vAlign w:val="center"/>
          </w:tcPr>
          <w:p w14:paraId="76DC87B9" w14:textId="64109EEA" w:rsidR="00E24804" w:rsidRPr="009546DC" w:rsidRDefault="00E24804" w:rsidP="0031311C">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szCs w:val="24"/>
                <w:rtl/>
              </w:rPr>
            </w:pPr>
            <w:r>
              <w:rPr>
                <w:rFonts w:hint="cs"/>
                <w:szCs w:val="24"/>
                <w:rtl/>
              </w:rPr>
              <w:t>زمان‌بندي (ماه)</w:t>
            </w:r>
          </w:p>
        </w:tc>
      </w:tr>
      <w:tr w:rsidR="00E24804" w14:paraId="336DF7B6" w14:textId="77777777" w:rsidTr="00E248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5" w:type="dxa"/>
            <w:vAlign w:val="center"/>
          </w:tcPr>
          <w:p w14:paraId="60683F4E" w14:textId="77777777" w:rsidR="00E24804" w:rsidRPr="00461F20" w:rsidRDefault="00E24804" w:rsidP="0031311C">
            <w:pPr>
              <w:spacing w:line="240" w:lineRule="auto"/>
              <w:ind w:hanging="37"/>
              <w:jc w:val="center"/>
              <w:rPr>
                <w:b w:val="0"/>
                <w:bCs w:val="0"/>
                <w:szCs w:val="24"/>
                <w:rtl/>
              </w:rPr>
            </w:pPr>
            <w:r w:rsidRPr="00461F20">
              <w:rPr>
                <w:rFonts w:hint="cs"/>
                <w:b w:val="0"/>
                <w:bCs w:val="0"/>
                <w:szCs w:val="24"/>
                <w:rtl/>
              </w:rPr>
              <w:t>1</w:t>
            </w:r>
          </w:p>
        </w:tc>
        <w:tc>
          <w:tcPr>
            <w:tcW w:w="3050" w:type="dxa"/>
            <w:vAlign w:val="center"/>
          </w:tcPr>
          <w:p w14:paraId="1A516E00" w14:textId="18AA01C9" w:rsidR="00E24804" w:rsidRPr="00461F20" w:rsidRDefault="00E24804" w:rsidP="0031311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فراورش گاز</w:t>
            </w:r>
          </w:p>
        </w:tc>
        <w:tc>
          <w:tcPr>
            <w:tcW w:w="2603" w:type="dxa"/>
            <w:vAlign w:val="center"/>
          </w:tcPr>
          <w:p w14:paraId="2FF70B01" w14:textId="6C0AD01D" w:rsidR="00E24804" w:rsidRPr="00354451" w:rsidRDefault="00E24804" w:rsidP="0031311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8 ماه</w:t>
            </w:r>
          </w:p>
        </w:tc>
      </w:tr>
      <w:tr w:rsidR="00E24804" w14:paraId="23014581" w14:textId="77777777" w:rsidTr="00E24804">
        <w:tc>
          <w:tcPr>
            <w:cnfStyle w:val="001000000000" w:firstRow="0" w:lastRow="0" w:firstColumn="1" w:lastColumn="0" w:oddVBand="0" w:evenVBand="0" w:oddHBand="0" w:evenHBand="0" w:firstRowFirstColumn="0" w:firstRowLastColumn="0" w:lastRowFirstColumn="0" w:lastRowLastColumn="0"/>
            <w:tcW w:w="625" w:type="dxa"/>
            <w:vAlign w:val="center"/>
          </w:tcPr>
          <w:p w14:paraId="1CC4CC7F" w14:textId="77777777" w:rsidR="00E24804" w:rsidRPr="00461F20" w:rsidRDefault="00E24804" w:rsidP="0031311C">
            <w:pPr>
              <w:spacing w:line="240" w:lineRule="auto"/>
              <w:ind w:hanging="37"/>
              <w:jc w:val="center"/>
              <w:rPr>
                <w:b w:val="0"/>
                <w:bCs w:val="0"/>
                <w:szCs w:val="24"/>
                <w:rtl/>
              </w:rPr>
            </w:pPr>
            <w:r w:rsidRPr="00461F20">
              <w:rPr>
                <w:rFonts w:hint="cs"/>
                <w:b w:val="0"/>
                <w:bCs w:val="0"/>
                <w:szCs w:val="24"/>
                <w:rtl/>
              </w:rPr>
              <w:t>2</w:t>
            </w:r>
          </w:p>
        </w:tc>
        <w:tc>
          <w:tcPr>
            <w:tcW w:w="3050" w:type="dxa"/>
            <w:vAlign w:val="center"/>
          </w:tcPr>
          <w:p w14:paraId="44E5F3A3" w14:textId="46407F89" w:rsidR="00E24804" w:rsidRPr="00461F20" w:rsidRDefault="00E24804" w:rsidP="0031311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تهيه سخت‌افزارها و بسترها</w:t>
            </w:r>
          </w:p>
        </w:tc>
        <w:tc>
          <w:tcPr>
            <w:tcW w:w="2603" w:type="dxa"/>
            <w:vAlign w:val="center"/>
          </w:tcPr>
          <w:p w14:paraId="287B7341" w14:textId="27A7A7C6" w:rsidR="00E24804" w:rsidRDefault="00E24804" w:rsidP="0031311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2 ماه</w:t>
            </w:r>
          </w:p>
        </w:tc>
      </w:tr>
      <w:tr w:rsidR="00E24804" w14:paraId="444306D9" w14:textId="77777777" w:rsidTr="00E248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5" w:type="dxa"/>
            <w:vAlign w:val="center"/>
          </w:tcPr>
          <w:p w14:paraId="02D424E2" w14:textId="77777777" w:rsidR="00E24804" w:rsidRPr="00461F20" w:rsidRDefault="00E24804" w:rsidP="0031311C">
            <w:pPr>
              <w:spacing w:line="240" w:lineRule="auto"/>
              <w:ind w:hanging="37"/>
              <w:jc w:val="center"/>
              <w:rPr>
                <w:b w:val="0"/>
                <w:bCs w:val="0"/>
                <w:szCs w:val="24"/>
                <w:rtl/>
              </w:rPr>
            </w:pPr>
            <w:r w:rsidRPr="00461F20">
              <w:rPr>
                <w:rFonts w:hint="cs"/>
                <w:b w:val="0"/>
                <w:bCs w:val="0"/>
                <w:szCs w:val="24"/>
                <w:rtl/>
              </w:rPr>
              <w:t>3</w:t>
            </w:r>
          </w:p>
        </w:tc>
        <w:tc>
          <w:tcPr>
            <w:tcW w:w="3050" w:type="dxa"/>
            <w:vAlign w:val="center"/>
          </w:tcPr>
          <w:p w14:paraId="1F979C5D" w14:textId="135B6E61" w:rsidR="00E24804" w:rsidRPr="00461F20" w:rsidRDefault="00E24804" w:rsidP="0031311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اجراي آزمايشي</w:t>
            </w:r>
          </w:p>
        </w:tc>
        <w:tc>
          <w:tcPr>
            <w:tcW w:w="2603" w:type="dxa"/>
            <w:vAlign w:val="center"/>
          </w:tcPr>
          <w:p w14:paraId="0ABB0888" w14:textId="315D21C7" w:rsidR="00E24804" w:rsidRPr="003C2F1E" w:rsidRDefault="00E24804" w:rsidP="0031311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1ماه</w:t>
            </w:r>
          </w:p>
        </w:tc>
      </w:tr>
      <w:tr w:rsidR="00E24804" w14:paraId="21D2CCCA" w14:textId="77777777" w:rsidTr="00E24804">
        <w:tc>
          <w:tcPr>
            <w:cnfStyle w:val="001000000000" w:firstRow="0" w:lastRow="0" w:firstColumn="1" w:lastColumn="0" w:oddVBand="0" w:evenVBand="0" w:oddHBand="0" w:evenHBand="0" w:firstRowFirstColumn="0" w:firstRowLastColumn="0" w:lastRowFirstColumn="0" w:lastRowLastColumn="0"/>
            <w:tcW w:w="625" w:type="dxa"/>
            <w:vAlign w:val="center"/>
          </w:tcPr>
          <w:p w14:paraId="5A6A8A92" w14:textId="77777777" w:rsidR="00E24804" w:rsidRPr="00461F20" w:rsidRDefault="00E24804" w:rsidP="0031311C">
            <w:pPr>
              <w:spacing w:line="240" w:lineRule="auto"/>
              <w:ind w:hanging="37"/>
              <w:jc w:val="center"/>
              <w:rPr>
                <w:b w:val="0"/>
                <w:bCs w:val="0"/>
                <w:szCs w:val="24"/>
                <w:rtl/>
              </w:rPr>
            </w:pPr>
            <w:r w:rsidRPr="00461F20">
              <w:rPr>
                <w:rFonts w:hint="cs"/>
                <w:b w:val="0"/>
                <w:bCs w:val="0"/>
                <w:szCs w:val="24"/>
                <w:rtl/>
              </w:rPr>
              <w:t>4</w:t>
            </w:r>
          </w:p>
        </w:tc>
        <w:tc>
          <w:tcPr>
            <w:tcW w:w="3050" w:type="dxa"/>
            <w:vAlign w:val="center"/>
          </w:tcPr>
          <w:p w14:paraId="4452F7C7" w14:textId="6A17924B" w:rsidR="00E24804" w:rsidRPr="00461F20" w:rsidRDefault="00E24804" w:rsidP="0031311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عيب‌يابي و بهره‌برداري</w:t>
            </w:r>
          </w:p>
        </w:tc>
        <w:tc>
          <w:tcPr>
            <w:tcW w:w="2603" w:type="dxa"/>
            <w:vAlign w:val="center"/>
          </w:tcPr>
          <w:p w14:paraId="7D939547" w14:textId="4A8C10F8" w:rsidR="00E24804" w:rsidRPr="003C2F1E" w:rsidRDefault="00E24804" w:rsidP="0031311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1 ماه</w:t>
            </w:r>
          </w:p>
        </w:tc>
      </w:tr>
    </w:tbl>
    <w:p w14:paraId="2F072EEF" w14:textId="28271470" w:rsidR="00E24804" w:rsidRPr="00461F20" w:rsidRDefault="00E24804" w:rsidP="00E24804">
      <w:pPr>
        <w:pStyle w:val="Caption"/>
        <w:rPr>
          <w:rtl/>
        </w:rPr>
      </w:pPr>
      <w:r w:rsidRPr="00461F20">
        <w:rPr>
          <w:rFonts w:hint="cs"/>
          <w:rtl/>
        </w:rPr>
        <w:t xml:space="preserve"> </w:t>
      </w:r>
      <w:bookmarkStart w:id="74" w:name="_Ref221819611"/>
      <w:r w:rsidRPr="00461F20">
        <w:rPr>
          <w:rFonts w:hint="cs"/>
          <w:rtl/>
        </w:rPr>
        <w:t xml:space="preserve">جدول </w:t>
      </w:r>
      <w:bookmarkEnd w:id="74"/>
      <w:r w:rsidR="00291602">
        <w:rPr>
          <w:rFonts w:hint="cs"/>
          <w:rtl/>
        </w:rPr>
        <w:t>9</w:t>
      </w:r>
      <w:r w:rsidRPr="00461F20">
        <w:rPr>
          <w:rFonts w:hint="cs"/>
          <w:rtl/>
        </w:rPr>
        <w:t xml:space="preserve">- </w:t>
      </w:r>
      <w:r>
        <w:rPr>
          <w:rFonts w:hint="cs"/>
          <w:rtl/>
        </w:rPr>
        <w:t>برآورد زمان اجراي پروژه</w:t>
      </w:r>
    </w:p>
    <w:p w14:paraId="3F1AF559" w14:textId="77777777" w:rsidR="00E24804" w:rsidRPr="00E24804" w:rsidRDefault="00E24804" w:rsidP="00E24804">
      <w:pPr>
        <w:rPr>
          <w:rtl/>
        </w:rPr>
      </w:pPr>
    </w:p>
    <w:p w14:paraId="256388C6" w14:textId="77777777" w:rsidR="00E309AF" w:rsidRDefault="00E309AF" w:rsidP="00E309AF"/>
    <w:p w14:paraId="22F1DD75" w14:textId="7D93FC7C" w:rsidR="00B64E04" w:rsidRPr="008943AC" w:rsidRDefault="00B64E04" w:rsidP="00B64E04">
      <w:pPr>
        <w:pStyle w:val="Caption"/>
        <w:rPr>
          <w:szCs w:val="18"/>
          <w:rtl/>
        </w:rPr>
      </w:pPr>
    </w:p>
    <w:p w14:paraId="02996674" w14:textId="77777777" w:rsidR="00356DE4" w:rsidRDefault="00356DE4" w:rsidP="0001473A">
      <w:pPr>
        <w:rPr>
          <w:sz w:val="28"/>
          <w:rtl/>
        </w:rPr>
        <w:sectPr w:rsidR="00356DE4" w:rsidSect="00356DE4">
          <w:footnotePr>
            <w:numRestart w:val="eachPage"/>
          </w:footnotePr>
          <w:pgSz w:w="11906" w:h="16838"/>
          <w:pgMar w:top="1985" w:right="1440" w:bottom="1440" w:left="1440" w:header="708" w:footer="708" w:gutter="0"/>
          <w:cols w:space="708"/>
          <w:bidi/>
          <w:rtlGutter/>
          <w:docGrid w:linePitch="360"/>
        </w:sectPr>
      </w:pPr>
    </w:p>
    <w:p w14:paraId="6B66BE9D" w14:textId="4EFECB72" w:rsidR="00C31027" w:rsidRDefault="005C3F69" w:rsidP="006F75AC">
      <w:pPr>
        <w:pStyle w:val="Heading1"/>
        <w:rPr>
          <w:rtl/>
        </w:rPr>
      </w:pPr>
      <w:bookmarkStart w:id="75" w:name="_Toc230081697"/>
      <w:r>
        <w:rPr>
          <w:rFonts w:hint="cs"/>
          <w:rtl/>
          <w:lang w:bidi="fa-IR"/>
        </w:rPr>
        <w:lastRenderedPageBreak/>
        <w:t>مراجع</w:t>
      </w:r>
      <w:bookmarkEnd w:id="75"/>
    </w:p>
    <w:p w14:paraId="56DB9FAF" w14:textId="77777777" w:rsidR="00497487" w:rsidRPr="00497487" w:rsidRDefault="00C31027" w:rsidP="00497487">
      <w:pPr>
        <w:pStyle w:val="EndNoteBibliography"/>
        <w:spacing w:after="0"/>
        <w:ind w:left="720" w:hanging="720"/>
        <w:rPr>
          <w:rtl/>
        </w:rPr>
      </w:pPr>
      <w:r>
        <w:rPr>
          <w:rtl/>
        </w:rPr>
        <w:fldChar w:fldCharType="begin"/>
      </w:r>
      <w:r>
        <w:rPr>
          <w:rtl/>
        </w:rPr>
        <w:instrText xml:space="preserve"> </w:instrText>
      </w:r>
      <w:r>
        <w:instrText>ADDIN EN.REFLIST</w:instrText>
      </w:r>
      <w:r>
        <w:rPr>
          <w:rtl/>
        </w:rPr>
        <w:instrText xml:space="preserve"> </w:instrText>
      </w:r>
      <w:r>
        <w:rPr>
          <w:rtl/>
        </w:rPr>
        <w:fldChar w:fldCharType="separate"/>
      </w:r>
      <w:r w:rsidR="00497487" w:rsidRPr="00497487">
        <w:rPr>
          <w:rtl/>
        </w:rPr>
        <w:t>1.</w:t>
      </w:r>
      <w:r w:rsidR="00497487" w:rsidRPr="00497487">
        <w:rPr>
          <w:rtl/>
        </w:rPr>
        <w:tab/>
      </w:r>
      <w:r w:rsidR="00497487" w:rsidRPr="00497487">
        <w:t xml:space="preserve">The World Bank, </w:t>
      </w:r>
      <w:r w:rsidR="00497487" w:rsidRPr="00497487">
        <w:rPr>
          <w:i/>
        </w:rPr>
        <w:t>Global Gas Flaring Tracker Report</w:t>
      </w:r>
      <w:r w:rsidR="00497487" w:rsidRPr="00497487">
        <w:t>. 2025: Washington, USA</w:t>
      </w:r>
      <w:r w:rsidR="00497487" w:rsidRPr="00497487">
        <w:rPr>
          <w:rtl/>
        </w:rPr>
        <w:t>.</w:t>
      </w:r>
    </w:p>
    <w:p w14:paraId="3D918B11" w14:textId="77777777" w:rsidR="00497487" w:rsidRPr="00497487" w:rsidRDefault="00497487" w:rsidP="00497487">
      <w:pPr>
        <w:pStyle w:val="EndNoteBibliography"/>
        <w:spacing w:after="0"/>
        <w:ind w:left="720" w:hanging="720"/>
        <w:rPr>
          <w:rtl/>
        </w:rPr>
      </w:pPr>
      <w:r w:rsidRPr="00497487">
        <w:rPr>
          <w:rtl/>
        </w:rPr>
        <w:t>2.</w:t>
      </w:r>
      <w:r w:rsidRPr="00497487">
        <w:rPr>
          <w:rtl/>
        </w:rPr>
        <w:tab/>
      </w:r>
      <w:r w:rsidRPr="00497487">
        <w:t xml:space="preserve">Kundu, S.N., </w:t>
      </w:r>
      <w:r w:rsidRPr="00497487">
        <w:rPr>
          <w:i/>
        </w:rPr>
        <w:t>Geoscience for Petroleum Engineers</w:t>
      </w:r>
      <w:r w:rsidRPr="00497487">
        <w:t>. 2023, Singapore: Springer</w:t>
      </w:r>
      <w:r w:rsidRPr="00497487">
        <w:rPr>
          <w:rtl/>
        </w:rPr>
        <w:t>.</w:t>
      </w:r>
    </w:p>
    <w:p w14:paraId="46EF4688" w14:textId="77777777" w:rsidR="00497487" w:rsidRPr="00497487" w:rsidRDefault="00497487" w:rsidP="00497487">
      <w:pPr>
        <w:pStyle w:val="EndNoteBibliography"/>
        <w:spacing w:after="0"/>
        <w:ind w:left="720" w:hanging="720"/>
        <w:rPr>
          <w:rtl/>
        </w:rPr>
      </w:pPr>
      <w:r w:rsidRPr="00497487">
        <w:rPr>
          <w:rtl/>
        </w:rPr>
        <w:t>3.</w:t>
      </w:r>
      <w:r w:rsidRPr="00497487">
        <w:rPr>
          <w:rtl/>
        </w:rPr>
        <w:tab/>
      </w:r>
      <w:r w:rsidRPr="00497487">
        <w:t xml:space="preserve">Tran, H., et al., </w:t>
      </w:r>
      <w:r w:rsidRPr="00497487">
        <w:rPr>
          <w:i/>
        </w:rPr>
        <w:t>Air Quality and Health Impacts of Onshore Oil and Gas Flaring and Venting Activities Estimated Using Refined Satellite-Based Emissions.</w:t>
      </w:r>
      <w:r w:rsidRPr="00497487">
        <w:t xml:space="preserve"> GeoHealth, 2024. </w:t>
      </w:r>
      <w:r w:rsidRPr="00497487">
        <w:rPr>
          <w:b/>
        </w:rPr>
        <w:t>8</w:t>
      </w:r>
      <w:r w:rsidRPr="00497487">
        <w:t>(3): p. e2023GH000938</w:t>
      </w:r>
      <w:r w:rsidRPr="00497487">
        <w:rPr>
          <w:rtl/>
        </w:rPr>
        <w:t>.</w:t>
      </w:r>
    </w:p>
    <w:p w14:paraId="5C1E3D09" w14:textId="6DC4A7E7" w:rsidR="00497487" w:rsidRPr="00497487" w:rsidRDefault="00497487" w:rsidP="00497487">
      <w:pPr>
        <w:pStyle w:val="EndNoteBibliography"/>
        <w:spacing w:after="0"/>
        <w:ind w:left="720" w:hanging="720"/>
        <w:rPr>
          <w:rtl/>
        </w:rPr>
      </w:pPr>
      <w:r w:rsidRPr="00497487">
        <w:rPr>
          <w:rtl/>
        </w:rPr>
        <w:t>4.</w:t>
      </w:r>
      <w:r w:rsidRPr="00497487">
        <w:rPr>
          <w:rtl/>
        </w:rPr>
        <w:tab/>
        <w:t>شبكه ‌اطلاع ‌رسان</w:t>
      </w:r>
      <w:r w:rsidRPr="00497487">
        <w:rPr>
          <w:rFonts w:hint="cs"/>
          <w:rtl/>
        </w:rPr>
        <w:t>ی</w:t>
      </w:r>
      <w:r w:rsidRPr="00497487">
        <w:rPr>
          <w:rtl/>
        </w:rPr>
        <w:t xml:space="preserve"> ‌نفت‌ و ‌انرژ</w:t>
      </w:r>
      <w:r w:rsidRPr="00497487">
        <w:rPr>
          <w:rFonts w:hint="cs"/>
          <w:rtl/>
        </w:rPr>
        <w:t>ی</w:t>
      </w:r>
      <w:r w:rsidRPr="00497487">
        <w:rPr>
          <w:rtl/>
        </w:rPr>
        <w:t xml:space="preserve">. </w:t>
      </w:r>
      <w:r w:rsidRPr="00497487">
        <w:rPr>
          <w:i/>
          <w:rtl/>
        </w:rPr>
        <w:t>هدف بزرگ صنعت نفت؛ جمع‌آور</w:t>
      </w:r>
      <w:r w:rsidRPr="00497487">
        <w:rPr>
          <w:rFonts w:hint="cs"/>
          <w:i/>
          <w:rtl/>
        </w:rPr>
        <w:t>ی</w:t>
      </w:r>
      <w:r w:rsidRPr="00497487">
        <w:rPr>
          <w:i/>
          <w:rtl/>
        </w:rPr>
        <w:t xml:space="preserve"> روزانه ۴۳ م</w:t>
      </w:r>
      <w:r w:rsidRPr="00497487">
        <w:rPr>
          <w:rFonts w:hint="cs"/>
          <w:i/>
          <w:rtl/>
        </w:rPr>
        <w:t>ی</w:t>
      </w:r>
      <w:r w:rsidRPr="00497487">
        <w:rPr>
          <w:rFonts w:hint="eastAsia"/>
          <w:i/>
          <w:rtl/>
        </w:rPr>
        <w:t>ل</w:t>
      </w:r>
      <w:r w:rsidRPr="00497487">
        <w:rPr>
          <w:rFonts w:hint="cs"/>
          <w:i/>
          <w:rtl/>
        </w:rPr>
        <w:t>ی</w:t>
      </w:r>
      <w:r w:rsidRPr="00497487">
        <w:rPr>
          <w:rFonts w:hint="eastAsia"/>
          <w:i/>
          <w:rtl/>
        </w:rPr>
        <w:t>ون</w:t>
      </w:r>
      <w:r w:rsidRPr="00497487">
        <w:rPr>
          <w:i/>
          <w:rtl/>
        </w:rPr>
        <w:t xml:space="preserve"> مترمکعب گاز مشعل</w:t>
      </w:r>
      <w:r w:rsidRPr="00497487">
        <w:rPr>
          <w:rtl/>
        </w:rPr>
        <w:t xml:space="preserve">. 26 آبان 1404; </w:t>
      </w:r>
      <w:r w:rsidRPr="00497487">
        <w:t xml:space="preserve">Available from: </w:t>
      </w:r>
      <w:hyperlink r:id="rId43" w:history="1">
        <w:r w:rsidRPr="00497487">
          <w:rPr>
            <w:rStyle w:val="Hyperlink"/>
          </w:rPr>
          <w:t>www.shana.ir/news/787560</w:t>
        </w:r>
        <w:r w:rsidRPr="00497487">
          <w:rPr>
            <w:rStyle w:val="Hyperlink"/>
            <w:rtl/>
          </w:rPr>
          <w:t>/</w:t>
        </w:r>
      </w:hyperlink>
      <w:r w:rsidRPr="00497487">
        <w:rPr>
          <w:rtl/>
        </w:rPr>
        <w:t>.</w:t>
      </w:r>
    </w:p>
    <w:p w14:paraId="3A9338A0" w14:textId="02CF0FAC" w:rsidR="00497487" w:rsidRPr="00497487" w:rsidRDefault="00497487" w:rsidP="00497487">
      <w:pPr>
        <w:pStyle w:val="EndNoteBibliography"/>
        <w:spacing w:after="0"/>
        <w:ind w:left="720" w:hanging="720"/>
        <w:rPr>
          <w:rtl/>
        </w:rPr>
      </w:pPr>
      <w:r w:rsidRPr="00497487">
        <w:rPr>
          <w:rtl/>
        </w:rPr>
        <w:t>5.</w:t>
      </w:r>
      <w:r w:rsidRPr="00497487">
        <w:rPr>
          <w:rtl/>
        </w:rPr>
        <w:tab/>
        <w:t>سا</w:t>
      </w:r>
      <w:r w:rsidRPr="00497487">
        <w:rPr>
          <w:rFonts w:hint="cs"/>
          <w:rtl/>
        </w:rPr>
        <w:t>ی</w:t>
      </w:r>
      <w:r w:rsidRPr="00497487">
        <w:rPr>
          <w:rFonts w:hint="eastAsia"/>
          <w:rtl/>
        </w:rPr>
        <w:t>ت</w:t>
      </w:r>
      <w:r w:rsidRPr="00497487">
        <w:rPr>
          <w:rtl/>
        </w:rPr>
        <w:t xml:space="preserve"> اطلاع رسان</w:t>
      </w:r>
      <w:r w:rsidRPr="00497487">
        <w:rPr>
          <w:rFonts w:hint="cs"/>
          <w:rtl/>
        </w:rPr>
        <w:t>ی</w:t>
      </w:r>
      <w:r w:rsidRPr="00497487">
        <w:rPr>
          <w:rtl/>
        </w:rPr>
        <w:t xml:space="preserve"> روابط عموم</w:t>
      </w:r>
      <w:r w:rsidRPr="00497487">
        <w:rPr>
          <w:rFonts w:hint="cs"/>
          <w:rtl/>
        </w:rPr>
        <w:t>ی</w:t>
      </w:r>
      <w:r w:rsidRPr="00497487">
        <w:rPr>
          <w:rtl/>
        </w:rPr>
        <w:t xml:space="preserve"> شرکت مل</w:t>
      </w:r>
      <w:r w:rsidRPr="00497487">
        <w:rPr>
          <w:rFonts w:hint="cs"/>
          <w:rtl/>
        </w:rPr>
        <w:t>ی</w:t>
      </w:r>
      <w:r w:rsidRPr="00497487">
        <w:rPr>
          <w:rtl/>
        </w:rPr>
        <w:t xml:space="preserve"> صنا</w:t>
      </w:r>
      <w:r w:rsidRPr="00497487">
        <w:rPr>
          <w:rFonts w:hint="cs"/>
          <w:rtl/>
        </w:rPr>
        <w:t>ی</w:t>
      </w:r>
      <w:r w:rsidRPr="00497487">
        <w:rPr>
          <w:rFonts w:hint="eastAsia"/>
          <w:rtl/>
        </w:rPr>
        <w:t>ع</w:t>
      </w:r>
      <w:r w:rsidRPr="00497487">
        <w:rPr>
          <w:rtl/>
        </w:rPr>
        <w:t xml:space="preserve"> پتروش</w:t>
      </w:r>
      <w:r w:rsidRPr="00497487">
        <w:rPr>
          <w:rFonts w:hint="cs"/>
          <w:rtl/>
        </w:rPr>
        <w:t>ی</w:t>
      </w:r>
      <w:r w:rsidRPr="00497487">
        <w:rPr>
          <w:rFonts w:hint="eastAsia"/>
          <w:rtl/>
        </w:rPr>
        <w:t>م</w:t>
      </w:r>
      <w:r w:rsidRPr="00497487">
        <w:rPr>
          <w:rFonts w:hint="cs"/>
          <w:rtl/>
        </w:rPr>
        <w:t>ی</w:t>
      </w:r>
      <w:r w:rsidRPr="00497487">
        <w:rPr>
          <w:rtl/>
        </w:rPr>
        <w:t xml:space="preserve">. </w:t>
      </w:r>
      <w:r w:rsidRPr="00497487">
        <w:rPr>
          <w:i/>
          <w:rtl/>
        </w:rPr>
        <w:t>گازها</w:t>
      </w:r>
      <w:r w:rsidRPr="00497487">
        <w:rPr>
          <w:rFonts w:hint="cs"/>
          <w:i/>
          <w:rtl/>
        </w:rPr>
        <w:t>یی</w:t>
      </w:r>
      <w:r w:rsidRPr="00497487">
        <w:rPr>
          <w:i/>
          <w:rtl/>
        </w:rPr>
        <w:t xml:space="preserve"> که د</w:t>
      </w:r>
      <w:r w:rsidRPr="00497487">
        <w:rPr>
          <w:rFonts w:hint="cs"/>
          <w:i/>
          <w:rtl/>
        </w:rPr>
        <w:t>ی</w:t>
      </w:r>
      <w:r w:rsidRPr="00497487">
        <w:rPr>
          <w:rFonts w:hint="eastAsia"/>
          <w:i/>
          <w:rtl/>
        </w:rPr>
        <w:t>گر</w:t>
      </w:r>
      <w:r w:rsidRPr="00497487">
        <w:rPr>
          <w:i/>
          <w:rtl/>
        </w:rPr>
        <w:t xml:space="preserve"> نم</w:t>
      </w:r>
      <w:r w:rsidRPr="00497487">
        <w:rPr>
          <w:rFonts w:hint="cs"/>
          <w:i/>
          <w:rtl/>
        </w:rPr>
        <w:t>ی‌</w:t>
      </w:r>
      <w:r w:rsidRPr="00497487">
        <w:rPr>
          <w:rFonts w:hint="eastAsia"/>
          <w:i/>
          <w:rtl/>
        </w:rPr>
        <w:t>سوزند؛</w:t>
      </w:r>
      <w:r w:rsidRPr="00497487">
        <w:rPr>
          <w:i/>
          <w:rtl/>
        </w:rPr>
        <w:t xml:space="preserve"> ثروت‌ آفر</w:t>
      </w:r>
      <w:r w:rsidRPr="00497487">
        <w:rPr>
          <w:rFonts w:hint="cs"/>
          <w:i/>
          <w:rtl/>
        </w:rPr>
        <w:t>ی</w:t>
      </w:r>
      <w:r w:rsidRPr="00497487">
        <w:rPr>
          <w:rFonts w:hint="eastAsia"/>
          <w:i/>
          <w:rtl/>
        </w:rPr>
        <w:t>ن</w:t>
      </w:r>
      <w:r w:rsidRPr="00497487">
        <w:rPr>
          <w:rFonts w:hint="cs"/>
          <w:i/>
          <w:rtl/>
        </w:rPr>
        <w:t>ی</w:t>
      </w:r>
      <w:r w:rsidRPr="00497487">
        <w:rPr>
          <w:i/>
          <w:rtl/>
        </w:rPr>
        <w:t xml:space="preserve"> از گازها</w:t>
      </w:r>
      <w:r w:rsidRPr="00497487">
        <w:rPr>
          <w:rFonts w:hint="cs"/>
          <w:i/>
          <w:rtl/>
        </w:rPr>
        <w:t>ی</w:t>
      </w:r>
      <w:r w:rsidRPr="00497487">
        <w:rPr>
          <w:i/>
          <w:rtl/>
        </w:rPr>
        <w:t xml:space="preserve"> مشعل</w:t>
      </w:r>
      <w:r w:rsidRPr="00497487">
        <w:rPr>
          <w:rtl/>
        </w:rPr>
        <w:t xml:space="preserve">. 18 فروردين 1404; </w:t>
      </w:r>
      <w:r w:rsidRPr="00497487">
        <w:t xml:space="preserve">Available from: </w:t>
      </w:r>
      <w:hyperlink r:id="rId44" w:history="1">
        <w:r w:rsidRPr="00497487">
          <w:rPr>
            <w:rStyle w:val="Hyperlink"/>
          </w:rPr>
          <w:t>https://www.nipna.ir/fa/newsagency/27633</w:t>
        </w:r>
        <w:r w:rsidRPr="00497487">
          <w:rPr>
            <w:rStyle w:val="Hyperlink"/>
            <w:rtl/>
          </w:rPr>
          <w:t>/</w:t>
        </w:r>
      </w:hyperlink>
      <w:r w:rsidRPr="00497487">
        <w:rPr>
          <w:rtl/>
        </w:rPr>
        <w:t>ب</w:t>
      </w:r>
      <w:r w:rsidRPr="00497487">
        <w:rPr>
          <w:rFonts w:hint="cs"/>
          <w:rtl/>
        </w:rPr>
        <w:t>ی</w:t>
      </w:r>
      <w:r w:rsidRPr="00497487">
        <w:rPr>
          <w:rFonts w:hint="eastAsia"/>
          <w:rtl/>
        </w:rPr>
        <w:t>دبلند</w:t>
      </w:r>
      <w:r w:rsidRPr="00497487">
        <w:rPr>
          <w:rtl/>
        </w:rPr>
        <w:t>-خل</w:t>
      </w:r>
      <w:r w:rsidRPr="00497487">
        <w:rPr>
          <w:rFonts w:hint="cs"/>
          <w:rtl/>
        </w:rPr>
        <w:t>ی</w:t>
      </w:r>
      <w:r w:rsidRPr="00497487">
        <w:rPr>
          <w:rFonts w:hint="eastAsia"/>
          <w:rtl/>
        </w:rPr>
        <w:t>ج</w:t>
      </w:r>
      <w:r w:rsidRPr="00497487">
        <w:rPr>
          <w:rtl/>
        </w:rPr>
        <w:t>-فارس.</w:t>
      </w:r>
    </w:p>
    <w:p w14:paraId="20F91871" w14:textId="6EE4AC47" w:rsidR="00497487" w:rsidRPr="00497487" w:rsidRDefault="00497487" w:rsidP="00497487">
      <w:pPr>
        <w:pStyle w:val="EndNoteBibliography"/>
        <w:spacing w:after="0"/>
        <w:ind w:left="720" w:hanging="720"/>
        <w:rPr>
          <w:rtl/>
        </w:rPr>
      </w:pPr>
      <w:r w:rsidRPr="00497487">
        <w:rPr>
          <w:rtl/>
        </w:rPr>
        <w:t>6.</w:t>
      </w:r>
      <w:r w:rsidRPr="00497487">
        <w:rPr>
          <w:rtl/>
        </w:rPr>
        <w:tab/>
        <w:t>پايگاه اطلاع رسان</w:t>
      </w:r>
      <w:r w:rsidRPr="00497487">
        <w:rPr>
          <w:rFonts w:hint="cs"/>
          <w:rtl/>
        </w:rPr>
        <w:t>ی</w:t>
      </w:r>
      <w:r w:rsidRPr="00497487">
        <w:rPr>
          <w:rtl/>
        </w:rPr>
        <w:t xml:space="preserve"> شركت مل</w:t>
      </w:r>
      <w:r w:rsidRPr="00497487">
        <w:rPr>
          <w:rFonts w:hint="cs"/>
          <w:rtl/>
        </w:rPr>
        <w:t>ی</w:t>
      </w:r>
      <w:r w:rsidRPr="00497487">
        <w:rPr>
          <w:rtl/>
        </w:rPr>
        <w:t xml:space="preserve"> نفت ايران. </w:t>
      </w:r>
      <w:r w:rsidRPr="00497487">
        <w:rPr>
          <w:i/>
          <w:rtl/>
        </w:rPr>
        <w:t>پا</w:t>
      </w:r>
      <w:r w:rsidRPr="00497487">
        <w:rPr>
          <w:rFonts w:hint="cs"/>
          <w:i/>
          <w:rtl/>
        </w:rPr>
        <w:t>ی</w:t>
      </w:r>
      <w:r w:rsidRPr="00497487">
        <w:rPr>
          <w:rFonts w:hint="eastAsia"/>
          <w:i/>
          <w:rtl/>
        </w:rPr>
        <w:t>ان</w:t>
      </w:r>
      <w:r w:rsidRPr="00497487">
        <w:rPr>
          <w:i/>
          <w:rtl/>
        </w:rPr>
        <w:t xml:space="preserve"> ثروت‌سوز</w:t>
      </w:r>
      <w:r w:rsidRPr="00497487">
        <w:rPr>
          <w:rFonts w:hint="cs"/>
          <w:i/>
          <w:rtl/>
        </w:rPr>
        <w:t>ی</w:t>
      </w:r>
      <w:r w:rsidRPr="00497487">
        <w:rPr>
          <w:i/>
          <w:rtl/>
        </w:rPr>
        <w:t xml:space="preserve"> در غرب كشور با بهره بردار</w:t>
      </w:r>
      <w:r w:rsidRPr="00497487">
        <w:rPr>
          <w:rFonts w:hint="cs"/>
          <w:i/>
          <w:rtl/>
        </w:rPr>
        <w:t>ی</w:t>
      </w:r>
      <w:r w:rsidRPr="00497487">
        <w:rPr>
          <w:i/>
          <w:rtl/>
        </w:rPr>
        <w:t xml:space="preserve"> از </w:t>
      </w:r>
      <w:r w:rsidRPr="00497487">
        <w:rPr>
          <w:i/>
        </w:rPr>
        <w:t>NGL3100</w:t>
      </w:r>
      <w:r w:rsidRPr="00497487">
        <w:rPr>
          <w:i/>
          <w:rtl/>
        </w:rPr>
        <w:t xml:space="preserve"> دهلران</w:t>
      </w:r>
      <w:r w:rsidRPr="00497487">
        <w:rPr>
          <w:rtl/>
        </w:rPr>
        <w:t xml:space="preserve">. 25 مرداد 1404; </w:t>
      </w:r>
      <w:r w:rsidRPr="00497487">
        <w:t xml:space="preserve">Available from: </w:t>
      </w:r>
      <w:hyperlink r:id="rId45" w:history="1">
        <w:r w:rsidRPr="00497487">
          <w:rPr>
            <w:rStyle w:val="Hyperlink"/>
          </w:rPr>
          <w:t>Https://nioc.ir/s/bYJ</w:t>
        </w:r>
      </w:hyperlink>
      <w:r w:rsidRPr="00497487">
        <w:rPr>
          <w:rtl/>
        </w:rPr>
        <w:t>.</w:t>
      </w:r>
    </w:p>
    <w:p w14:paraId="7C37D7F1" w14:textId="77777777" w:rsidR="00497487" w:rsidRPr="00497487" w:rsidRDefault="00497487" w:rsidP="00497487">
      <w:pPr>
        <w:pStyle w:val="EndNoteBibliography"/>
        <w:spacing w:after="0"/>
        <w:ind w:left="720" w:hanging="720"/>
        <w:rPr>
          <w:rtl/>
        </w:rPr>
      </w:pPr>
      <w:r w:rsidRPr="00497487">
        <w:rPr>
          <w:rtl/>
        </w:rPr>
        <w:t>7.</w:t>
      </w:r>
      <w:r w:rsidRPr="00497487">
        <w:rPr>
          <w:rtl/>
        </w:rPr>
        <w:tab/>
        <w:t xml:space="preserve">هفته نامه مشعل, </w:t>
      </w:r>
      <w:r w:rsidRPr="00497487">
        <w:rPr>
          <w:i/>
          <w:rtl/>
        </w:rPr>
        <w:t>گاز و گاز ما</w:t>
      </w:r>
      <w:r w:rsidRPr="00497487">
        <w:rPr>
          <w:rFonts w:hint="cs"/>
          <w:i/>
          <w:rtl/>
        </w:rPr>
        <w:t>ی</w:t>
      </w:r>
      <w:r w:rsidRPr="00497487">
        <w:rPr>
          <w:rFonts w:hint="eastAsia"/>
          <w:i/>
          <w:rtl/>
        </w:rPr>
        <w:t>ع</w:t>
      </w:r>
      <w:r w:rsidRPr="00497487">
        <w:rPr>
          <w:i/>
          <w:rtl/>
        </w:rPr>
        <w:t xml:space="preserve"> ۳۲۰۰ فاز نخست کارخانه گاز و گاز ما</w:t>
      </w:r>
      <w:r w:rsidRPr="00497487">
        <w:rPr>
          <w:rFonts w:hint="cs"/>
          <w:i/>
          <w:rtl/>
        </w:rPr>
        <w:t>ی</w:t>
      </w:r>
      <w:r w:rsidRPr="00497487">
        <w:rPr>
          <w:rFonts w:hint="eastAsia"/>
          <w:i/>
          <w:rtl/>
        </w:rPr>
        <w:t>ع</w:t>
      </w:r>
      <w:r w:rsidRPr="00497487">
        <w:rPr>
          <w:i/>
          <w:rtl/>
        </w:rPr>
        <w:t xml:space="preserve"> ۳۲۰۰ ...</w:t>
      </w:r>
      <w:r w:rsidRPr="00497487">
        <w:rPr>
          <w:rtl/>
        </w:rPr>
        <w:t xml:space="preserve"> شماره 1143. </w:t>
      </w:r>
      <w:r w:rsidRPr="00497487">
        <w:t>p. 14</w:t>
      </w:r>
      <w:r w:rsidRPr="00497487">
        <w:rPr>
          <w:rtl/>
        </w:rPr>
        <w:t>.</w:t>
      </w:r>
    </w:p>
    <w:p w14:paraId="37B5CE6D" w14:textId="28E200AB" w:rsidR="00497487" w:rsidRPr="00497487" w:rsidRDefault="00497487" w:rsidP="00497487">
      <w:pPr>
        <w:pStyle w:val="EndNoteBibliography"/>
        <w:spacing w:after="0"/>
        <w:ind w:left="720" w:hanging="720"/>
        <w:rPr>
          <w:rtl/>
        </w:rPr>
      </w:pPr>
      <w:r w:rsidRPr="00497487">
        <w:rPr>
          <w:rtl/>
        </w:rPr>
        <w:t>8.</w:t>
      </w:r>
      <w:r w:rsidRPr="00497487">
        <w:rPr>
          <w:rtl/>
        </w:rPr>
        <w:tab/>
        <w:t>شبكه ‌اطلاع ‌رسان</w:t>
      </w:r>
      <w:r w:rsidRPr="00497487">
        <w:rPr>
          <w:rFonts w:hint="cs"/>
          <w:rtl/>
        </w:rPr>
        <w:t>ی</w:t>
      </w:r>
      <w:r w:rsidRPr="00497487">
        <w:rPr>
          <w:rtl/>
        </w:rPr>
        <w:t xml:space="preserve"> ‌نفت‌ و ‌انرژ</w:t>
      </w:r>
      <w:r w:rsidRPr="00497487">
        <w:rPr>
          <w:rFonts w:hint="cs"/>
          <w:rtl/>
        </w:rPr>
        <w:t>ی</w:t>
      </w:r>
      <w:r w:rsidRPr="00497487">
        <w:rPr>
          <w:rtl/>
        </w:rPr>
        <w:t xml:space="preserve">. </w:t>
      </w:r>
      <w:r w:rsidRPr="00497487">
        <w:rPr>
          <w:i/>
          <w:rtl/>
        </w:rPr>
        <w:t>فاز نخس</w:t>
      </w:r>
      <w:r w:rsidRPr="00497487">
        <w:rPr>
          <w:rFonts w:hint="eastAsia"/>
          <w:i/>
          <w:rtl/>
        </w:rPr>
        <w:t>ت</w:t>
      </w:r>
      <w:r w:rsidRPr="00497487">
        <w:rPr>
          <w:i/>
          <w:rtl/>
        </w:rPr>
        <w:t xml:space="preserve"> کارخانه گاز و گاز ما</w:t>
      </w:r>
      <w:r w:rsidRPr="00497487">
        <w:rPr>
          <w:rFonts w:hint="cs"/>
          <w:i/>
          <w:rtl/>
        </w:rPr>
        <w:t>ی</w:t>
      </w:r>
      <w:r w:rsidRPr="00497487">
        <w:rPr>
          <w:rFonts w:hint="eastAsia"/>
          <w:i/>
          <w:rtl/>
        </w:rPr>
        <w:t>ع</w:t>
      </w:r>
      <w:r w:rsidRPr="00497487">
        <w:rPr>
          <w:i/>
          <w:rtl/>
        </w:rPr>
        <w:t xml:space="preserve"> ۳۲۰۰ به بهره‌بردار</w:t>
      </w:r>
      <w:r w:rsidRPr="00497487">
        <w:rPr>
          <w:rFonts w:hint="cs"/>
          <w:i/>
          <w:rtl/>
        </w:rPr>
        <w:t>ی</w:t>
      </w:r>
      <w:r w:rsidRPr="00497487">
        <w:rPr>
          <w:i/>
          <w:rtl/>
        </w:rPr>
        <w:t xml:space="preserve"> رس</w:t>
      </w:r>
      <w:r w:rsidRPr="00497487">
        <w:rPr>
          <w:rFonts w:hint="cs"/>
          <w:i/>
          <w:rtl/>
        </w:rPr>
        <w:t>ی</w:t>
      </w:r>
      <w:r w:rsidRPr="00497487">
        <w:rPr>
          <w:rFonts w:hint="eastAsia"/>
          <w:i/>
          <w:rtl/>
        </w:rPr>
        <w:t>د</w:t>
      </w:r>
      <w:r w:rsidRPr="00497487">
        <w:rPr>
          <w:rtl/>
        </w:rPr>
        <w:t xml:space="preserve">. 8 ارديبهشت 1402; </w:t>
      </w:r>
      <w:r w:rsidRPr="00497487">
        <w:t xml:space="preserve">Available from: </w:t>
      </w:r>
      <w:hyperlink r:id="rId46" w:history="1">
        <w:r w:rsidRPr="00497487">
          <w:rPr>
            <w:rStyle w:val="Hyperlink"/>
          </w:rPr>
          <w:t>www.shana.ir/news/471721</w:t>
        </w:r>
        <w:r w:rsidRPr="00497487">
          <w:rPr>
            <w:rStyle w:val="Hyperlink"/>
            <w:rtl/>
          </w:rPr>
          <w:t>/</w:t>
        </w:r>
      </w:hyperlink>
      <w:r w:rsidRPr="00497487">
        <w:rPr>
          <w:rtl/>
        </w:rPr>
        <w:t>.</w:t>
      </w:r>
    </w:p>
    <w:p w14:paraId="7E9F2C35" w14:textId="1E4969EF" w:rsidR="00497487" w:rsidRPr="00497487" w:rsidRDefault="00497487" w:rsidP="00497487">
      <w:pPr>
        <w:pStyle w:val="EndNoteBibliography"/>
        <w:spacing w:after="0"/>
        <w:ind w:left="720" w:hanging="720"/>
        <w:rPr>
          <w:rtl/>
        </w:rPr>
      </w:pPr>
      <w:r w:rsidRPr="00497487">
        <w:rPr>
          <w:rtl/>
        </w:rPr>
        <w:t>9.</w:t>
      </w:r>
      <w:r w:rsidRPr="00497487">
        <w:rPr>
          <w:rtl/>
        </w:rPr>
        <w:tab/>
        <w:t>شبكه ‌اطلاع ‌رسان</w:t>
      </w:r>
      <w:r w:rsidRPr="00497487">
        <w:rPr>
          <w:rFonts w:hint="cs"/>
          <w:rtl/>
        </w:rPr>
        <w:t>ی</w:t>
      </w:r>
      <w:r w:rsidRPr="00497487">
        <w:rPr>
          <w:rtl/>
        </w:rPr>
        <w:t xml:space="preserve"> ‌نفت‌ و ‌انرژ</w:t>
      </w:r>
      <w:r w:rsidRPr="00497487">
        <w:rPr>
          <w:rFonts w:hint="cs"/>
          <w:rtl/>
        </w:rPr>
        <w:t>ی</w:t>
      </w:r>
      <w:r w:rsidRPr="00497487">
        <w:rPr>
          <w:rtl/>
        </w:rPr>
        <w:t xml:space="preserve">. </w:t>
      </w:r>
      <w:r w:rsidRPr="00497487">
        <w:rPr>
          <w:i/>
          <w:rtl/>
        </w:rPr>
        <w:t>پ</w:t>
      </w:r>
      <w:r w:rsidRPr="00497487">
        <w:rPr>
          <w:rFonts w:hint="cs"/>
          <w:i/>
          <w:rtl/>
        </w:rPr>
        <w:t>ی</w:t>
      </w:r>
      <w:r w:rsidRPr="00497487">
        <w:rPr>
          <w:rFonts w:hint="eastAsia"/>
          <w:i/>
          <w:rtl/>
        </w:rPr>
        <w:t>شرفت</w:t>
      </w:r>
      <w:r w:rsidRPr="00497487">
        <w:rPr>
          <w:i/>
          <w:rtl/>
        </w:rPr>
        <w:t xml:space="preserve"> ب</w:t>
      </w:r>
      <w:r w:rsidRPr="00497487">
        <w:rPr>
          <w:rFonts w:hint="cs"/>
          <w:i/>
          <w:rtl/>
        </w:rPr>
        <w:t>ی</w:t>
      </w:r>
      <w:r w:rsidRPr="00497487">
        <w:rPr>
          <w:rFonts w:hint="eastAsia"/>
          <w:i/>
          <w:rtl/>
        </w:rPr>
        <w:t>ش</w:t>
      </w:r>
      <w:r w:rsidRPr="00497487">
        <w:rPr>
          <w:i/>
          <w:rtl/>
        </w:rPr>
        <w:t xml:space="preserve"> از ۴۰ درصد</w:t>
      </w:r>
      <w:r w:rsidRPr="00497487">
        <w:rPr>
          <w:rFonts w:hint="cs"/>
          <w:i/>
          <w:rtl/>
        </w:rPr>
        <w:t>ی</w:t>
      </w:r>
      <w:r w:rsidRPr="00497487">
        <w:rPr>
          <w:i/>
          <w:rtl/>
        </w:rPr>
        <w:t xml:space="preserve"> پروژه‌هـا</w:t>
      </w:r>
      <w:r w:rsidRPr="00497487">
        <w:rPr>
          <w:rFonts w:hint="cs"/>
          <w:i/>
          <w:rtl/>
        </w:rPr>
        <w:t>ی</w:t>
      </w:r>
      <w:r w:rsidRPr="00497487">
        <w:rPr>
          <w:i/>
          <w:rtl/>
        </w:rPr>
        <w:t xml:space="preserve"> جمع‌آور</w:t>
      </w:r>
      <w:r w:rsidRPr="00497487">
        <w:rPr>
          <w:rFonts w:hint="cs"/>
          <w:i/>
          <w:rtl/>
        </w:rPr>
        <w:t>ی</w:t>
      </w:r>
      <w:r w:rsidRPr="00497487">
        <w:rPr>
          <w:i/>
          <w:rtl/>
        </w:rPr>
        <w:t xml:space="preserve"> گازهـا</w:t>
      </w:r>
      <w:r w:rsidRPr="00497487">
        <w:rPr>
          <w:rFonts w:hint="cs"/>
          <w:i/>
          <w:rtl/>
        </w:rPr>
        <w:t>ی</w:t>
      </w:r>
      <w:r w:rsidRPr="00497487">
        <w:rPr>
          <w:i/>
          <w:rtl/>
        </w:rPr>
        <w:t xml:space="preserve"> مشعل</w:t>
      </w:r>
      <w:r w:rsidRPr="00497487">
        <w:rPr>
          <w:rtl/>
        </w:rPr>
        <w:t xml:space="preserve">. 30 خرداد 1402; </w:t>
      </w:r>
      <w:r w:rsidRPr="00497487">
        <w:t xml:space="preserve">Available from: </w:t>
      </w:r>
      <w:hyperlink r:id="rId47" w:history="1">
        <w:r w:rsidRPr="00497487">
          <w:rPr>
            <w:rStyle w:val="Hyperlink"/>
          </w:rPr>
          <w:t>www.shana.ir/news</w:t>
        </w:r>
        <w:r w:rsidRPr="00497487">
          <w:rPr>
            <w:rStyle w:val="Hyperlink"/>
            <w:rtl/>
          </w:rPr>
          <w:t>/474444/</w:t>
        </w:r>
      </w:hyperlink>
      <w:r w:rsidRPr="00497487">
        <w:rPr>
          <w:rtl/>
        </w:rPr>
        <w:t>.</w:t>
      </w:r>
    </w:p>
    <w:p w14:paraId="3CBCFE27" w14:textId="77777777" w:rsidR="00497487" w:rsidRPr="00497487" w:rsidRDefault="00497487" w:rsidP="00497487">
      <w:pPr>
        <w:pStyle w:val="EndNoteBibliography"/>
        <w:spacing w:after="0"/>
        <w:ind w:left="720" w:hanging="720"/>
        <w:rPr>
          <w:rtl/>
        </w:rPr>
      </w:pPr>
      <w:r w:rsidRPr="00497487">
        <w:rPr>
          <w:rtl/>
        </w:rPr>
        <w:t>10.</w:t>
      </w:r>
      <w:r w:rsidRPr="00497487">
        <w:rPr>
          <w:rtl/>
        </w:rPr>
        <w:tab/>
        <w:t>خبرگزار</w:t>
      </w:r>
      <w:r w:rsidRPr="00497487">
        <w:rPr>
          <w:rFonts w:hint="cs"/>
          <w:rtl/>
        </w:rPr>
        <w:t>ی</w:t>
      </w:r>
      <w:r w:rsidRPr="00497487">
        <w:rPr>
          <w:rtl/>
        </w:rPr>
        <w:t xml:space="preserve"> دانشجويان ايران. </w:t>
      </w:r>
      <w:r w:rsidRPr="00497487">
        <w:rPr>
          <w:i/>
          <w:rtl/>
        </w:rPr>
        <w:t>پا</w:t>
      </w:r>
      <w:r w:rsidRPr="00497487">
        <w:rPr>
          <w:rFonts w:hint="cs"/>
          <w:i/>
          <w:rtl/>
        </w:rPr>
        <w:t>ی</w:t>
      </w:r>
      <w:r w:rsidRPr="00497487">
        <w:rPr>
          <w:rFonts w:hint="eastAsia"/>
          <w:i/>
          <w:rtl/>
        </w:rPr>
        <w:t>ان</w:t>
      </w:r>
      <w:r w:rsidRPr="00497487">
        <w:rPr>
          <w:i/>
          <w:rtl/>
        </w:rPr>
        <w:t xml:space="preserve"> عمر گازها</w:t>
      </w:r>
      <w:r w:rsidRPr="00497487">
        <w:rPr>
          <w:rFonts w:hint="cs"/>
          <w:i/>
          <w:rtl/>
        </w:rPr>
        <w:t>ی</w:t>
      </w:r>
      <w:r w:rsidRPr="00497487">
        <w:rPr>
          <w:i/>
          <w:rtl/>
        </w:rPr>
        <w:t xml:space="preserve"> فلر نزد</w:t>
      </w:r>
      <w:r w:rsidRPr="00497487">
        <w:rPr>
          <w:rFonts w:hint="cs"/>
          <w:i/>
          <w:rtl/>
        </w:rPr>
        <w:t>ی</w:t>
      </w:r>
      <w:r w:rsidRPr="00497487">
        <w:rPr>
          <w:rFonts w:hint="eastAsia"/>
          <w:i/>
          <w:rtl/>
        </w:rPr>
        <w:t>ک</w:t>
      </w:r>
      <w:r w:rsidRPr="00497487">
        <w:rPr>
          <w:i/>
          <w:rtl/>
        </w:rPr>
        <w:t xml:space="preserve"> شد</w:t>
      </w:r>
      <w:r w:rsidRPr="00497487">
        <w:rPr>
          <w:rtl/>
        </w:rPr>
        <w:t xml:space="preserve">. 29 آبان 1402; </w:t>
      </w:r>
      <w:r w:rsidRPr="00497487">
        <w:t>Available from: isna.ir/xdQ23z</w:t>
      </w:r>
      <w:r w:rsidRPr="00497487">
        <w:rPr>
          <w:rtl/>
        </w:rPr>
        <w:t>.</w:t>
      </w:r>
    </w:p>
    <w:p w14:paraId="32013A1D" w14:textId="03220D80" w:rsidR="00497487" w:rsidRPr="00497487" w:rsidRDefault="00497487" w:rsidP="00497487">
      <w:pPr>
        <w:pStyle w:val="EndNoteBibliography"/>
        <w:ind w:left="720" w:hanging="720"/>
        <w:rPr>
          <w:rtl/>
        </w:rPr>
      </w:pPr>
      <w:r w:rsidRPr="00497487">
        <w:rPr>
          <w:rtl/>
        </w:rPr>
        <w:t>11.</w:t>
      </w:r>
      <w:r w:rsidRPr="00497487">
        <w:rPr>
          <w:rtl/>
        </w:rPr>
        <w:tab/>
        <w:t>شبكه ‌اطلاع ‌رسان</w:t>
      </w:r>
      <w:r w:rsidRPr="00497487">
        <w:rPr>
          <w:rFonts w:hint="cs"/>
          <w:rtl/>
        </w:rPr>
        <w:t>ی</w:t>
      </w:r>
      <w:r w:rsidRPr="00497487">
        <w:rPr>
          <w:rtl/>
        </w:rPr>
        <w:t xml:space="preserve"> ‌نفت‌ و ‌انرژ</w:t>
      </w:r>
      <w:r w:rsidRPr="00497487">
        <w:rPr>
          <w:rFonts w:hint="cs"/>
          <w:rtl/>
        </w:rPr>
        <w:t>ی</w:t>
      </w:r>
      <w:r w:rsidRPr="00497487">
        <w:rPr>
          <w:rtl/>
        </w:rPr>
        <w:t xml:space="preserve">. </w:t>
      </w:r>
      <w:r w:rsidRPr="00497487">
        <w:rPr>
          <w:i/>
          <w:rtl/>
        </w:rPr>
        <w:t>۳ پروژه جمع‌آور</w:t>
      </w:r>
      <w:r w:rsidRPr="00497487">
        <w:rPr>
          <w:rFonts w:hint="cs"/>
          <w:i/>
          <w:rtl/>
        </w:rPr>
        <w:t>ی</w:t>
      </w:r>
      <w:r w:rsidRPr="00497487">
        <w:rPr>
          <w:i/>
          <w:rtl/>
        </w:rPr>
        <w:t xml:space="preserve"> گازها</w:t>
      </w:r>
      <w:r w:rsidRPr="00497487">
        <w:rPr>
          <w:rFonts w:hint="cs"/>
          <w:i/>
          <w:rtl/>
        </w:rPr>
        <w:t>ی</w:t>
      </w:r>
      <w:r w:rsidRPr="00497487">
        <w:rPr>
          <w:i/>
          <w:rtl/>
        </w:rPr>
        <w:t xml:space="preserve"> مشعل مناطق نفت‌خ</w:t>
      </w:r>
      <w:r w:rsidRPr="00497487">
        <w:rPr>
          <w:rFonts w:hint="cs"/>
          <w:i/>
          <w:rtl/>
        </w:rPr>
        <w:t>ی</w:t>
      </w:r>
      <w:r w:rsidRPr="00497487">
        <w:rPr>
          <w:rFonts w:hint="eastAsia"/>
          <w:i/>
          <w:rtl/>
        </w:rPr>
        <w:t>ز</w:t>
      </w:r>
      <w:r w:rsidRPr="00497487">
        <w:rPr>
          <w:i/>
          <w:rtl/>
        </w:rPr>
        <w:t xml:space="preserve"> جنوب رونما</w:t>
      </w:r>
      <w:r w:rsidRPr="00497487">
        <w:rPr>
          <w:rFonts w:hint="cs"/>
          <w:i/>
          <w:rtl/>
        </w:rPr>
        <w:t>یی</w:t>
      </w:r>
      <w:r w:rsidRPr="00497487">
        <w:rPr>
          <w:i/>
          <w:rtl/>
        </w:rPr>
        <w:t xml:space="preserve"> شد</w:t>
      </w:r>
      <w:r w:rsidRPr="00497487">
        <w:rPr>
          <w:rtl/>
        </w:rPr>
        <w:t xml:space="preserve">. 5 دي 1400; </w:t>
      </w:r>
      <w:r w:rsidRPr="00497487">
        <w:t xml:space="preserve">Available from: </w:t>
      </w:r>
      <w:hyperlink r:id="rId48" w:history="1">
        <w:r w:rsidRPr="00497487">
          <w:rPr>
            <w:rStyle w:val="Hyperlink"/>
          </w:rPr>
          <w:t>https://www.shana.ir/news/450886/</w:t>
        </w:r>
      </w:hyperlink>
      <w:r w:rsidRPr="00497487">
        <w:rPr>
          <w:rtl/>
        </w:rPr>
        <w:t>۳-پروژه-جمع-آور</w:t>
      </w:r>
      <w:r w:rsidRPr="00497487">
        <w:rPr>
          <w:rFonts w:hint="cs"/>
          <w:rtl/>
        </w:rPr>
        <w:t>ی</w:t>
      </w:r>
      <w:r w:rsidRPr="00497487">
        <w:rPr>
          <w:rtl/>
        </w:rPr>
        <w:t>-گازها</w:t>
      </w:r>
      <w:r w:rsidRPr="00497487">
        <w:rPr>
          <w:rFonts w:hint="cs"/>
          <w:rtl/>
        </w:rPr>
        <w:t>ی</w:t>
      </w:r>
      <w:r w:rsidRPr="00497487">
        <w:rPr>
          <w:rtl/>
        </w:rPr>
        <w:t>-مشعل-مناطق-نفت-خ</w:t>
      </w:r>
      <w:r w:rsidRPr="00497487">
        <w:rPr>
          <w:rFonts w:hint="cs"/>
          <w:rtl/>
        </w:rPr>
        <w:t>ی</w:t>
      </w:r>
      <w:r w:rsidRPr="00497487">
        <w:rPr>
          <w:rFonts w:hint="eastAsia"/>
          <w:rtl/>
        </w:rPr>
        <w:t>ز</w:t>
      </w:r>
      <w:r w:rsidRPr="00497487">
        <w:rPr>
          <w:rtl/>
        </w:rPr>
        <w:t>-جنوب-رونما</w:t>
      </w:r>
      <w:r w:rsidRPr="00497487">
        <w:rPr>
          <w:rFonts w:hint="cs"/>
          <w:rtl/>
        </w:rPr>
        <w:t>یی</w:t>
      </w:r>
      <w:r w:rsidRPr="00497487">
        <w:rPr>
          <w:rtl/>
        </w:rPr>
        <w:t>-شد</w:t>
      </w:r>
    </w:p>
    <w:p w14:paraId="311B63E3" w14:textId="77777777" w:rsidR="00497487" w:rsidRPr="00497487" w:rsidRDefault="00497487" w:rsidP="00497487">
      <w:pPr>
        <w:pStyle w:val="EndNoteBibliography"/>
        <w:spacing w:after="0"/>
        <w:ind w:left="720" w:hanging="720"/>
        <w:rPr>
          <w:rtl/>
        </w:rPr>
      </w:pPr>
      <w:r w:rsidRPr="00497487">
        <w:t>internal-pdf://49/</w:t>
      </w:r>
      <w:r w:rsidRPr="00497487">
        <w:rPr>
          <w:rtl/>
        </w:rPr>
        <w:t>۳-پروژه-جمع-آور</w:t>
      </w:r>
      <w:r w:rsidRPr="00497487">
        <w:rPr>
          <w:rFonts w:hint="cs"/>
          <w:rtl/>
        </w:rPr>
        <w:t>ی</w:t>
      </w:r>
      <w:r w:rsidRPr="00497487">
        <w:rPr>
          <w:rtl/>
        </w:rPr>
        <w:t>-گازها</w:t>
      </w:r>
      <w:r w:rsidRPr="00497487">
        <w:rPr>
          <w:rFonts w:hint="cs"/>
          <w:rtl/>
        </w:rPr>
        <w:t>ی</w:t>
      </w:r>
      <w:r w:rsidRPr="00497487">
        <w:rPr>
          <w:rtl/>
        </w:rPr>
        <w:t>-مشعل-مناطق-نفت-خ</w:t>
      </w:r>
      <w:r w:rsidRPr="00497487">
        <w:rPr>
          <w:rFonts w:hint="cs"/>
          <w:rtl/>
        </w:rPr>
        <w:t>ی</w:t>
      </w:r>
      <w:r w:rsidRPr="00497487">
        <w:rPr>
          <w:rFonts w:hint="eastAsia"/>
          <w:rtl/>
        </w:rPr>
        <w:t>ز</w:t>
      </w:r>
      <w:r w:rsidRPr="00497487">
        <w:rPr>
          <w:rtl/>
        </w:rPr>
        <w:t>-جنوب-رونم.</w:t>
      </w:r>
      <w:r w:rsidRPr="00497487">
        <w:t>html</w:t>
      </w:r>
      <w:r w:rsidRPr="00497487">
        <w:rPr>
          <w:rtl/>
        </w:rPr>
        <w:t>.</w:t>
      </w:r>
    </w:p>
    <w:p w14:paraId="6E514355" w14:textId="7CFF7BDF" w:rsidR="00497487" w:rsidRPr="00497487" w:rsidRDefault="00497487" w:rsidP="00497487">
      <w:pPr>
        <w:pStyle w:val="EndNoteBibliography"/>
        <w:spacing w:after="0"/>
        <w:ind w:left="720" w:hanging="720"/>
        <w:rPr>
          <w:rtl/>
        </w:rPr>
      </w:pPr>
      <w:r w:rsidRPr="00497487">
        <w:rPr>
          <w:rtl/>
        </w:rPr>
        <w:t>12.</w:t>
      </w:r>
      <w:r w:rsidRPr="00497487">
        <w:rPr>
          <w:rtl/>
        </w:rPr>
        <w:tab/>
        <w:t>سکو</w:t>
      </w:r>
      <w:r w:rsidRPr="00497487">
        <w:rPr>
          <w:rFonts w:hint="cs"/>
          <w:rtl/>
        </w:rPr>
        <w:t>ی</w:t>
      </w:r>
      <w:r w:rsidRPr="00497487">
        <w:rPr>
          <w:rtl/>
        </w:rPr>
        <w:t xml:space="preserve"> تام</w:t>
      </w:r>
      <w:r w:rsidRPr="00497487">
        <w:rPr>
          <w:rFonts w:hint="cs"/>
          <w:rtl/>
        </w:rPr>
        <w:t>ی</w:t>
      </w:r>
      <w:r w:rsidRPr="00497487">
        <w:rPr>
          <w:rFonts w:hint="eastAsia"/>
          <w:rtl/>
        </w:rPr>
        <w:t>ن</w:t>
      </w:r>
      <w:r w:rsidRPr="00497487">
        <w:rPr>
          <w:rtl/>
        </w:rPr>
        <w:t xml:space="preserve"> مال</w:t>
      </w:r>
      <w:r w:rsidRPr="00497487">
        <w:rPr>
          <w:rFonts w:hint="cs"/>
          <w:rtl/>
        </w:rPr>
        <w:t>ی</w:t>
      </w:r>
      <w:r w:rsidRPr="00497487">
        <w:rPr>
          <w:rtl/>
        </w:rPr>
        <w:t xml:space="preserve"> جمع</w:t>
      </w:r>
      <w:r w:rsidRPr="00497487">
        <w:rPr>
          <w:rFonts w:hint="cs"/>
          <w:rtl/>
        </w:rPr>
        <w:t>ی</w:t>
      </w:r>
      <w:r w:rsidRPr="00497487">
        <w:rPr>
          <w:rtl/>
        </w:rPr>
        <w:t xml:space="preserve"> نو</w:t>
      </w:r>
      <w:r w:rsidRPr="00497487">
        <w:rPr>
          <w:rFonts w:hint="cs"/>
          <w:rtl/>
        </w:rPr>
        <w:t>ی</w:t>
      </w:r>
      <w:r w:rsidRPr="00497487">
        <w:rPr>
          <w:rFonts w:hint="eastAsia"/>
          <w:rtl/>
        </w:rPr>
        <w:t>ن</w:t>
      </w:r>
      <w:r w:rsidRPr="00497487">
        <w:rPr>
          <w:rtl/>
        </w:rPr>
        <w:t xml:space="preserve"> کراد. </w:t>
      </w:r>
      <w:r w:rsidRPr="00497487">
        <w:rPr>
          <w:i/>
          <w:rtl/>
        </w:rPr>
        <w:t>تام</w:t>
      </w:r>
      <w:r w:rsidRPr="00497487">
        <w:rPr>
          <w:rFonts w:hint="cs"/>
          <w:i/>
          <w:rtl/>
        </w:rPr>
        <w:t>ی</w:t>
      </w:r>
      <w:r w:rsidRPr="00497487">
        <w:rPr>
          <w:rFonts w:hint="eastAsia"/>
          <w:i/>
          <w:rtl/>
        </w:rPr>
        <w:t>ن</w:t>
      </w:r>
      <w:r w:rsidRPr="00497487">
        <w:rPr>
          <w:i/>
          <w:rtl/>
        </w:rPr>
        <w:t xml:space="preserve"> مال</w:t>
      </w:r>
      <w:r w:rsidRPr="00497487">
        <w:rPr>
          <w:rFonts w:hint="cs"/>
          <w:i/>
          <w:rtl/>
        </w:rPr>
        <w:t>ی</w:t>
      </w:r>
      <w:r w:rsidRPr="00497487">
        <w:rPr>
          <w:i/>
          <w:rtl/>
        </w:rPr>
        <w:t xml:space="preserve"> سرما</w:t>
      </w:r>
      <w:r w:rsidRPr="00497487">
        <w:rPr>
          <w:rFonts w:hint="cs"/>
          <w:i/>
          <w:rtl/>
        </w:rPr>
        <w:t>ی</w:t>
      </w:r>
      <w:r w:rsidRPr="00497487">
        <w:rPr>
          <w:rFonts w:hint="eastAsia"/>
          <w:i/>
          <w:rtl/>
        </w:rPr>
        <w:t>ه</w:t>
      </w:r>
      <w:r w:rsidRPr="00497487">
        <w:rPr>
          <w:i/>
          <w:rtl/>
        </w:rPr>
        <w:t xml:space="preserve"> در گردش فرآورش گازها</w:t>
      </w:r>
      <w:r w:rsidRPr="00497487">
        <w:rPr>
          <w:rFonts w:hint="cs"/>
          <w:i/>
          <w:rtl/>
        </w:rPr>
        <w:t>ی</w:t>
      </w:r>
      <w:r w:rsidRPr="00497487">
        <w:rPr>
          <w:i/>
          <w:rtl/>
        </w:rPr>
        <w:t xml:space="preserve"> مشعل م</w:t>
      </w:r>
      <w:r w:rsidRPr="00497487">
        <w:rPr>
          <w:rFonts w:hint="cs"/>
          <w:i/>
          <w:rtl/>
        </w:rPr>
        <w:t>ی</w:t>
      </w:r>
      <w:r w:rsidRPr="00497487">
        <w:rPr>
          <w:rFonts w:hint="eastAsia"/>
          <w:i/>
          <w:rtl/>
        </w:rPr>
        <w:t>دان</w:t>
      </w:r>
      <w:r w:rsidRPr="00497487">
        <w:rPr>
          <w:i/>
          <w:rtl/>
        </w:rPr>
        <w:t xml:space="preserve"> نفت</w:t>
      </w:r>
      <w:r w:rsidRPr="00497487">
        <w:rPr>
          <w:rFonts w:hint="cs"/>
          <w:i/>
          <w:rtl/>
        </w:rPr>
        <w:t>ی</w:t>
      </w:r>
      <w:r w:rsidRPr="00497487">
        <w:rPr>
          <w:i/>
          <w:rtl/>
        </w:rPr>
        <w:t xml:space="preserve"> سروستان و سعادت آباد | سکو</w:t>
      </w:r>
      <w:r w:rsidRPr="00497487">
        <w:rPr>
          <w:rFonts w:hint="cs"/>
          <w:i/>
          <w:rtl/>
        </w:rPr>
        <w:t>ی</w:t>
      </w:r>
      <w:r w:rsidRPr="00497487">
        <w:rPr>
          <w:i/>
          <w:rtl/>
        </w:rPr>
        <w:t xml:space="preserve"> تام</w:t>
      </w:r>
      <w:r w:rsidRPr="00497487">
        <w:rPr>
          <w:rFonts w:hint="cs"/>
          <w:i/>
          <w:rtl/>
        </w:rPr>
        <w:t>ی</w:t>
      </w:r>
      <w:r w:rsidRPr="00497487">
        <w:rPr>
          <w:rFonts w:hint="eastAsia"/>
          <w:i/>
          <w:rtl/>
        </w:rPr>
        <w:t>ن</w:t>
      </w:r>
      <w:r w:rsidRPr="00497487">
        <w:rPr>
          <w:i/>
          <w:rtl/>
        </w:rPr>
        <w:t xml:space="preserve"> مال</w:t>
      </w:r>
      <w:r w:rsidRPr="00497487">
        <w:rPr>
          <w:rFonts w:hint="cs"/>
          <w:i/>
          <w:rtl/>
        </w:rPr>
        <w:t>ی</w:t>
      </w:r>
      <w:r w:rsidRPr="00497487">
        <w:rPr>
          <w:i/>
          <w:rtl/>
        </w:rPr>
        <w:t xml:space="preserve"> جمع</w:t>
      </w:r>
      <w:r w:rsidRPr="00497487">
        <w:rPr>
          <w:rFonts w:hint="cs"/>
          <w:i/>
          <w:rtl/>
        </w:rPr>
        <w:t>ی</w:t>
      </w:r>
      <w:r w:rsidRPr="00497487">
        <w:rPr>
          <w:i/>
          <w:rtl/>
        </w:rPr>
        <w:t xml:space="preserve"> ارز</w:t>
      </w:r>
      <w:r w:rsidRPr="00497487">
        <w:rPr>
          <w:rFonts w:hint="cs"/>
          <w:i/>
          <w:rtl/>
        </w:rPr>
        <w:t>ی</w:t>
      </w:r>
      <w:r w:rsidRPr="00497487">
        <w:rPr>
          <w:i/>
          <w:rtl/>
        </w:rPr>
        <w:t xml:space="preserve"> ر</w:t>
      </w:r>
      <w:r w:rsidRPr="00497487">
        <w:rPr>
          <w:rFonts w:hint="cs"/>
          <w:i/>
          <w:rtl/>
        </w:rPr>
        <w:t>ی</w:t>
      </w:r>
      <w:r w:rsidRPr="00497487">
        <w:rPr>
          <w:rFonts w:hint="eastAsia"/>
          <w:i/>
          <w:rtl/>
        </w:rPr>
        <w:t>ال</w:t>
      </w:r>
      <w:r w:rsidRPr="00497487">
        <w:rPr>
          <w:rFonts w:hint="cs"/>
          <w:i/>
          <w:rtl/>
        </w:rPr>
        <w:t>ی</w:t>
      </w:r>
      <w:r w:rsidRPr="00497487">
        <w:rPr>
          <w:rtl/>
        </w:rPr>
        <w:t xml:space="preserve">. </w:t>
      </w:r>
      <w:r w:rsidRPr="00497487">
        <w:t xml:space="preserve">Available from: </w:t>
      </w:r>
      <w:hyperlink r:id="rId49" w:history="1">
        <w:r w:rsidRPr="00497487">
          <w:rPr>
            <w:rStyle w:val="Hyperlink"/>
          </w:rPr>
          <w:t>https://novincrowd.ir/project</w:t>
        </w:r>
        <w:r w:rsidRPr="00497487">
          <w:rPr>
            <w:rStyle w:val="Hyperlink"/>
            <w:rtl/>
          </w:rPr>
          <w:t>/</w:t>
        </w:r>
      </w:hyperlink>
      <w:r w:rsidRPr="00497487">
        <w:rPr>
          <w:rtl/>
        </w:rPr>
        <w:t>نويهيربد.</w:t>
      </w:r>
    </w:p>
    <w:p w14:paraId="5853D08E" w14:textId="6723572D" w:rsidR="00497487" w:rsidRPr="00497487" w:rsidRDefault="00497487" w:rsidP="00497487">
      <w:pPr>
        <w:pStyle w:val="EndNoteBibliography"/>
        <w:spacing w:after="0"/>
        <w:ind w:left="720" w:hanging="720"/>
        <w:rPr>
          <w:rtl/>
        </w:rPr>
      </w:pPr>
      <w:r w:rsidRPr="00497487">
        <w:rPr>
          <w:rtl/>
        </w:rPr>
        <w:t>13.</w:t>
      </w:r>
      <w:r w:rsidRPr="00497487">
        <w:rPr>
          <w:rtl/>
        </w:rPr>
        <w:tab/>
        <w:t>خبرگزار</w:t>
      </w:r>
      <w:r w:rsidRPr="00497487">
        <w:rPr>
          <w:rFonts w:hint="cs"/>
          <w:rtl/>
        </w:rPr>
        <w:t>ی</w:t>
      </w:r>
      <w:r w:rsidRPr="00497487">
        <w:rPr>
          <w:rtl/>
        </w:rPr>
        <w:t xml:space="preserve"> جمهور</w:t>
      </w:r>
      <w:r w:rsidRPr="00497487">
        <w:rPr>
          <w:rFonts w:hint="cs"/>
          <w:rtl/>
        </w:rPr>
        <w:t>ی</w:t>
      </w:r>
      <w:r w:rsidRPr="00497487">
        <w:rPr>
          <w:rtl/>
        </w:rPr>
        <w:t xml:space="preserve"> اسلام</w:t>
      </w:r>
      <w:r w:rsidRPr="00497487">
        <w:rPr>
          <w:rFonts w:hint="cs"/>
          <w:rtl/>
        </w:rPr>
        <w:t>ی</w:t>
      </w:r>
      <w:r w:rsidRPr="00497487">
        <w:rPr>
          <w:rtl/>
        </w:rPr>
        <w:t xml:space="preserve">. </w:t>
      </w:r>
      <w:r w:rsidRPr="00497487">
        <w:rPr>
          <w:i/>
          <w:rtl/>
        </w:rPr>
        <w:t>۱۲ قرارداد جمع آور</w:t>
      </w:r>
      <w:r w:rsidRPr="00497487">
        <w:rPr>
          <w:rFonts w:hint="cs"/>
          <w:i/>
          <w:rtl/>
        </w:rPr>
        <w:t>ی</w:t>
      </w:r>
      <w:r w:rsidRPr="00497487">
        <w:rPr>
          <w:i/>
          <w:rtl/>
        </w:rPr>
        <w:t xml:space="preserve"> گازها</w:t>
      </w:r>
      <w:r w:rsidRPr="00497487">
        <w:rPr>
          <w:rFonts w:hint="cs"/>
          <w:i/>
          <w:rtl/>
        </w:rPr>
        <w:t>ی</w:t>
      </w:r>
      <w:r w:rsidRPr="00497487">
        <w:rPr>
          <w:i/>
          <w:rtl/>
        </w:rPr>
        <w:t xml:space="preserve"> مشعل امضا شد/جمع‌آور</w:t>
      </w:r>
      <w:r w:rsidRPr="00497487">
        <w:rPr>
          <w:rFonts w:hint="cs"/>
          <w:i/>
          <w:rtl/>
        </w:rPr>
        <w:t>ی</w:t>
      </w:r>
      <w:r w:rsidRPr="00497487">
        <w:rPr>
          <w:i/>
          <w:rtl/>
        </w:rPr>
        <w:t xml:space="preserve"> ۹۰ درصد</w:t>
      </w:r>
      <w:r w:rsidRPr="00497487">
        <w:rPr>
          <w:rFonts w:hint="cs"/>
          <w:i/>
          <w:rtl/>
        </w:rPr>
        <w:t>ی</w:t>
      </w:r>
      <w:r w:rsidRPr="00497487">
        <w:rPr>
          <w:i/>
          <w:rtl/>
        </w:rPr>
        <w:t xml:space="preserve"> تا پا</w:t>
      </w:r>
      <w:r w:rsidRPr="00497487">
        <w:rPr>
          <w:rFonts w:hint="cs"/>
          <w:i/>
          <w:rtl/>
        </w:rPr>
        <w:t>ی</w:t>
      </w:r>
      <w:r w:rsidRPr="00497487">
        <w:rPr>
          <w:rFonts w:hint="eastAsia"/>
          <w:i/>
          <w:rtl/>
        </w:rPr>
        <w:t>ان</w:t>
      </w:r>
      <w:r w:rsidRPr="00497487">
        <w:rPr>
          <w:i/>
          <w:rtl/>
        </w:rPr>
        <w:t xml:space="preserve"> ۱۴۰۶</w:t>
      </w:r>
      <w:r w:rsidRPr="00497487">
        <w:rPr>
          <w:rtl/>
        </w:rPr>
        <w:t xml:space="preserve">. 10 آبان 1404; </w:t>
      </w:r>
      <w:r w:rsidRPr="00497487">
        <w:t xml:space="preserve">Available from: </w:t>
      </w:r>
      <w:hyperlink r:id="rId50" w:history="1">
        <w:r w:rsidRPr="00497487">
          <w:rPr>
            <w:rStyle w:val="Hyperlink"/>
          </w:rPr>
          <w:t>https://irna.ir/xjVRGk</w:t>
        </w:r>
      </w:hyperlink>
      <w:r w:rsidRPr="00497487">
        <w:rPr>
          <w:rtl/>
        </w:rPr>
        <w:t>.</w:t>
      </w:r>
    </w:p>
    <w:p w14:paraId="28EDBC23" w14:textId="5665F6F8" w:rsidR="00497487" w:rsidRDefault="00497487" w:rsidP="00497487">
      <w:pPr>
        <w:pStyle w:val="EndNoteBibliography"/>
        <w:ind w:left="720" w:hanging="720"/>
        <w:rPr>
          <w:rtl/>
        </w:rPr>
      </w:pPr>
      <w:r w:rsidRPr="00497487">
        <w:rPr>
          <w:rtl/>
        </w:rPr>
        <w:t>14.</w:t>
      </w:r>
      <w:r w:rsidRPr="00497487">
        <w:rPr>
          <w:rtl/>
        </w:rPr>
        <w:tab/>
        <w:t>شبكه ‌اطلاع ‌رسان</w:t>
      </w:r>
      <w:r w:rsidRPr="00497487">
        <w:rPr>
          <w:rFonts w:hint="cs"/>
          <w:rtl/>
        </w:rPr>
        <w:t>ی</w:t>
      </w:r>
      <w:r w:rsidRPr="00497487">
        <w:rPr>
          <w:rtl/>
        </w:rPr>
        <w:t xml:space="preserve"> ‌نفت‌ و ‌انرژ</w:t>
      </w:r>
      <w:r w:rsidRPr="00497487">
        <w:rPr>
          <w:rFonts w:hint="cs"/>
          <w:rtl/>
        </w:rPr>
        <w:t>ی</w:t>
      </w:r>
      <w:r w:rsidRPr="00497487">
        <w:rPr>
          <w:rtl/>
        </w:rPr>
        <w:t xml:space="preserve">. </w:t>
      </w:r>
      <w:r w:rsidRPr="00497487">
        <w:rPr>
          <w:i/>
          <w:rtl/>
        </w:rPr>
        <w:t>قرارداد انتقال گازها</w:t>
      </w:r>
      <w:r w:rsidRPr="00497487">
        <w:rPr>
          <w:rFonts w:hint="cs"/>
          <w:i/>
          <w:rtl/>
        </w:rPr>
        <w:t>ی</w:t>
      </w:r>
      <w:r w:rsidRPr="00497487">
        <w:rPr>
          <w:i/>
          <w:rtl/>
        </w:rPr>
        <w:t xml:space="preserve"> جمع‌آور</w:t>
      </w:r>
      <w:r w:rsidRPr="00497487">
        <w:rPr>
          <w:rFonts w:hint="cs"/>
          <w:i/>
          <w:rtl/>
        </w:rPr>
        <w:t>ی</w:t>
      </w:r>
      <w:r w:rsidRPr="00497487">
        <w:rPr>
          <w:i/>
          <w:rtl/>
        </w:rPr>
        <w:t xml:space="preserve"> و فرآورش‌شده مشعل امضا شد</w:t>
      </w:r>
      <w:r w:rsidRPr="00497487">
        <w:rPr>
          <w:rtl/>
        </w:rPr>
        <w:t xml:space="preserve">. 23 مهر 1402; </w:t>
      </w:r>
      <w:r w:rsidRPr="00497487">
        <w:t xml:space="preserve">Available from: </w:t>
      </w:r>
      <w:hyperlink r:id="rId51" w:history="1">
        <w:r w:rsidRPr="00497487">
          <w:rPr>
            <w:rStyle w:val="Hyperlink"/>
          </w:rPr>
          <w:t>www.shana.ir/news/631681</w:t>
        </w:r>
        <w:r w:rsidRPr="00497487">
          <w:rPr>
            <w:rStyle w:val="Hyperlink"/>
            <w:rtl/>
          </w:rPr>
          <w:t>/</w:t>
        </w:r>
      </w:hyperlink>
      <w:r w:rsidRPr="00497487">
        <w:rPr>
          <w:rtl/>
        </w:rPr>
        <w:t>.</w:t>
      </w:r>
    </w:p>
    <w:p w14:paraId="0867FEB1" w14:textId="77777777" w:rsidR="00915FF4" w:rsidRPr="00497487" w:rsidRDefault="00915FF4" w:rsidP="00497487">
      <w:pPr>
        <w:pStyle w:val="EndNoteBibliography"/>
        <w:ind w:left="720" w:hanging="720"/>
        <w:rPr>
          <w:rtl/>
        </w:rPr>
      </w:pPr>
    </w:p>
    <w:p w14:paraId="63FE4F1F" w14:textId="77777777" w:rsidR="00915FF4" w:rsidRDefault="00C31027" w:rsidP="00497487">
      <w:pPr>
        <w:ind w:firstLine="0"/>
        <w:rPr>
          <w:rtl/>
        </w:rPr>
        <w:sectPr w:rsidR="00915FF4" w:rsidSect="00356DE4">
          <w:footnotePr>
            <w:numRestart w:val="eachPage"/>
          </w:footnotePr>
          <w:pgSz w:w="11906" w:h="16838"/>
          <w:pgMar w:top="1985" w:right="1440" w:bottom="1440" w:left="1440" w:header="708" w:footer="708" w:gutter="0"/>
          <w:cols w:space="708"/>
          <w:bidi/>
          <w:rtlGutter/>
          <w:docGrid w:linePitch="360"/>
        </w:sectPr>
      </w:pPr>
      <w:r>
        <w:rPr>
          <w:rtl/>
        </w:rPr>
        <w:fldChar w:fldCharType="end"/>
      </w:r>
    </w:p>
    <w:p w14:paraId="5FB99969" w14:textId="507385B1" w:rsidR="00CE5FC4" w:rsidRDefault="00CE5FC4" w:rsidP="00CE5FC4">
      <w:pPr>
        <w:pStyle w:val="Heading2"/>
        <w:jc w:val="center"/>
        <w:rPr>
          <w:rtl/>
        </w:rPr>
      </w:pPr>
      <w:bookmarkStart w:id="76" w:name="_Ref227997815"/>
      <w:bookmarkStart w:id="77" w:name="_Toc230081698"/>
      <w:r>
        <w:rPr>
          <w:rFonts w:hint="eastAsia"/>
          <w:rtl/>
        </w:rPr>
        <w:lastRenderedPageBreak/>
        <w:t>پيوست</w:t>
      </w:r>
      <w:r>
        <w:rPr>
          <w:rtl/>
        </w:rPr>
        <w:t xml:space="preserve"> </w:t>
      </w:r>
      <w:bookmarkEnd w:id="76"/>
      <w:r w:rsidR="00063AC2">
        <w:rPr>
          <w:rFonts w:hint="cs"/>
          <w:rtl/>
        </w:rPr>
        <w:t>1</w:t>
      </w:r>
      <w:r>
        <w:rPr>
          <w:rFonts w:hint="cs"/>
          <w:rtl/>
        </w:rPr>
        <w:t>- آخرين وضعيت قراردادها</w:t>
      </w:r>
      <w:bookmarkEnd w:id="77"/>
    </w:p>
    <w:p w14:paraId="387054C6" w14:textId="36787087" w:rsidR="00915FF4" w:rsidRPr="00915FF4" w:rsidRDefault="00816B9D" w:rsidP="000C3EBA">
      <w:pPr>
        <w:ind w:firstLine="0"/>
        <w:rPr>
          <w:rtl/>
        </w:rPr>
      </w:pPr>
      <w:r>
        <w:rPr>
          <w:noProof/>
          <w:rtl/>
          <w:lang w:val="fa-IR"/>
        </w:rPr>
        <w:drawing>
          <wp:inline distT="0" distB="0" distL="0" distR="0" wp14:anchorId="4581C3C2" wp14:editId="37276823">
            <wp:extent cx="5138928" cy="7557837"/>
            <wp:effectExtent l="190500" t="190500" r="195580" b="195580"/>
            <wp:docPr id="8102987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29871" name="Picture 15"/>
                    <pic:cNvPicPr/>
                  </pic:nvPicPr>
                  <pic:blipFill>
                    <a:blip r:embed="rId52">
                      <a:extLst>
                        <a:ext uri="{28A0092B-C50C-407E-A947-70E740481C1C}">
                          <a14:useLocalDpi xmlns:a14="http://schemas.microsoft.com/office/drawing/2010/main" val="0"/>
                        </a:ext>
                      </a:extLst>
                    </a:blip>
                    <a:stretch>
                      <a:fillRect/>
                    </a:stretch>
                  </pic:blipFill>
                  <pic:spPr>
                    <a:xfrm>
                      <a:off x="0" y="0"/>
                      <a:ext cx="5138928" cy="7557837"/>
                    </a:xfrm>
                    <a:prstGeom prst="rect">
                      <a:avLst/>
                    </a:prstGeom>
                    <a:ln>
                      <a:noFill/>
                    </a:ln>
                    <a:effectLst>
                      <a:outerShdw blurRad="190500" algn="tl" rotWithShape="0">
                        <a:srgbClr val="000000">
                          <a:alpha val="70000"/>
                        </a:srgbClr>
                      </a:outerShdw>
                    </a:effectLst>
                  </pic:spPr>
                </pic:pic>
              </a:graphicData>
            </a:graphic>
          </wp:inline>
        </w:drawing>
      </w:r>
    </w:p>
    <w:p w14:paraId="0BD8A43C" w14:textId="59295EB2" w:rsidR="00510A43" w:rsidRDefault="00D11C5C" w:rsidP="00497487">
      <w:pPr>
        <w:ind w:firstLine="0"/>
        <w:rPr>
          <w:rtl/>
        </w:rPr>
      </w:pPr>
      <w:r>
        <w:rPr>
          <w:noProof/>
          <w:rtl/>
          <w:lang w:val="fa-IR"/>
        </w:rPr>
        <w:lastRenderedPageBreak/>
        <w:drawing>
          <wp:inline distT="0" distB="0" distL="0" distR="0" wp14:anchorId="2322C54E" wp14:editId="52D46991">
            <wp:extent cx="5138928" cy="7437663"/>
            <wp:effectExtent l="190500" t="190500" r="195580" b="182880"/>
            <wp:docPr id="176215173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151734" name="Picture 15"/>
                    <pic:cNvPicPr/>
                  </pic:nvPicPr>
                  <pic:blipFill>
                    <a:blip r:embed="rId53">
                      <a:extLst>
                        <a:ext uri="{28A0092B-C50C-407E-A947-70E740481C1C}">
                          <a14:useLocalDpi xmlns:a14="http://schemas.microsoft.com/office/drawing/2010/main" val="0"/>
                        </a:ext>
                      </a:extLst>
                    </a:blip>
                    <a:stretch>
                      <a:fillRect/>
                    </a:stretch>
                  </pic:blipFill>
                  <pic:spPr>
                    <a:xfrm>
                      <a:off x="0" y="0"/>
                      <a:ext cx="5138928" cy="7437663"/>
                    </a:xfrm>
                    <a:prstGeom prst="rect">
                      <a:avLst/>
                    </a:prstGeom>
                    <a:ln>
                      <a:noFill/>
                    </a:ln>
                    <a:effectLst>
                      <a:outerShdw blurRad="190500" algn="tl" rotWithShape="0">
                        <a:srgbClr val="000000">
                          <a:alpha val="70000"/>
                        </a:srgbClr>
                      </a:outerShdw>
                    </a:effectLst>
                  </pic:spPr>
                </pic:pic>
              </a:graphicData>
            </a:graphic>
          </wp:inline>
        </w:drawing>
      </w:r>
      <w:r>
        <w:rPr>
          <w:noProof/>
          <w:rtl/>
          <w:lang w:val="fa-IR"/>
        </w:rPr>
        <w:lastRenderedPageBreak/>
        <w:drawing>
          <wp:inline distT="0" distB="0" distL="0" distR="0" wp14:anchorId="4F46A288" wp14:editId="6FF2C7BC">
            <wp:extent cx="5138928" cy="7455413"/>
            <wp:effectExtent l="190500" t="190500" r="195580" b="184150"/>
            <wp:docPr id="23349805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498053" name="Picture 15"/>
                    <pic:cNvPicPr/>
                  </pic:nvPicPr>
                  <pic:blipFill>
                    <a:blip r:embed="rId54">
                      <a:extLst>
                        <a:ext uri="{28A0092B-C50C-407E-A947-70E740481C1C}">
                          <a14:useLocalDpi xmlns:a14="http://schemas.microsoft.com/office/drawing/2010/main" val="0"/>
                        </a:ext>
                      </a:extLst>
                    </a:blip>
                    <a:stretch>
                      <a:fillRect/>
                    </a:stretch>
                  </pic:blipFill>
                  <pic:spPr>
                    <a:xfrm>
                      <a:off x="0" y="0"/>
                      <a:ext cx="5138928" cy="7455413"/>
                    </a:xfrm>
                    <a:prstGeom prst="rect">
                      <a:avLst/>
                    </a:prstGeom>
                    <a:ln>
                      <a:noFill/>
                    </a:ln>
                    <a:effectLst>
                      <a:outerShdw blurRad="190500" algn="tl" rotWithShape="0">
                        <a:srgbClr val="000000">
                          <a:alpha val="70000"/>
                        </a:srgbClr>
                      </a:outerShdw>
                    </a:effectLst>
                  </pic:spPr>
                </pic:pic>
              </a:graphicData>
            </a:graphic>
          </wp:inline>
        </w:drawing>
      </w:r>
    </w:p>
    <w:p w14:paraId="30BBE01C" w14:textId="77777777" w:rsidR="00D11C5C" w:rsidRDefault="00D11C5C" w:rsidP="00497487">
      <w:pPr>
        <w:ind w:firstLine="0"/>
        <w:rPr>
          <w:rtl/>
        </w:rPr>
      </w:pPr>
    </w:p>
    <w:sectPr w:rsidR="00D11C5C" w:rsidSect="00356DE4">
      <w:footnotePr>
        <w:numRestart w:val="eachPage"/>
      </w:footnotePr>
      <w:pgSz w:w="11906" w:h="16838"/>
      <w:pgMar w:top="1985"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F00D9E" w14:textId="77777777" w:rsidR="00CE5A97" w:rsidRDefault="00CE5A97" w:rsidP="00D84EA9">
      <w:pPr>
        <w:spacing w:after="0" w:line="240" w:lineRule="auto"/>
      </w:pPr>
      <w:r>
        <w:separator/>
      </w:r>
    </w:p>
  </w:endnote>
  <w:endnote w:type="continuationSeparator" w:id="0">
    <w:p w14:paraId="162E273D" w14:textId="77777777" w:rsidR="00CE5A97" w:rsidRDefault="00CE5A97" w:rsidP="00D84E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Zar">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B Yeka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B Lotus">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B Titr">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579874284"/>
      <w:docPartObj>
        <w:docPartGallery w:val="Page Numbers (Bottom of Page)"/>
        <w:docPartUnique/>
      </w:docPartObj>
    </w:sdtPr>
    <w:sdtEndPr>
      <w:rPr>
        <w:lang w:bidi="ar-IQ"/>
      </w:rPr>
    </w:sdtEndPr>
    <w:sdtContent>
      <w:p w14:paraId="020B9462" w14:textId="0368D1DE" w:rsidR="00356DE4" w:rsidRPr="00356DE4" w:rsidRDefault="00356DE4" w:rsidP="00356DE4">
        <w:pPr>
          <w:pStyle w:val="Footer"/>
          <w:jc w:val="center"/>
          <w:rPr>
            <w:lang w:bidi="ar-IQ"/>
          </w:rPr>
        </w:pPr>
        <w:r w:rsidRPr="00605D6C">
          <w:rPr>
            <w:rFonts w:cs="B Zar"/>
            <w:szCs w:val="24"/>
            <w:rtl/>
            <w:lang w:bidi="ar-IQ"/>
          </w:rPr>
          <w:fldChar w:fldCharType="begin"/>
        </w:r>
        <w:r w:rsidRPr="00605D6C">
          <w:rPr>
            <w:rFonts w:cs="B Zar"/>
            <w:szCs w:val="24"/>
            <w:rtl/>
            <w:lang w:bidi="ar-IQ"/>
          </w:rPr>
          <w:instrText xml:space="preserve"> </w:instrText>
        </w:r>
        <w:r w:rsidRPr="00605D6C">
          <w:rPr>
            <w:rFonts w:cs="B Zar"/>
            <w:szCs w:val="24"/>
            <w:lang w:bidi="ar-IQ"/>
          </w:rPr>
          <w:instrText xml:space="preserve">PAGE   \* MERGEFORMAT </w:instrText>
        </w:r>
        <w:r w:rsidRPr="00605D6C">
          <w:rPr>
            <w:rFonts w:cs="B Zar"/>
            <w:szCs w:val="24"/>
            <w:rtl/>
            <w:lang w:bidi="ar-IQ"/>
          </w:rPr>
          <w:fldChar w:fldCharType="separate"/>
        </w:r>
        <w:r>
          <w:rPr>
            <w:rFonts w:cs="B Zar"/>
            <w:noProof/>
            <w:rtl/>
            <w:lang w:bidi="ar-IQ"/>
          </w:rPr>
          <w:t>أ‌</w:t>
        </w:r>
        <w:r w:rsidRPr="00605D6C">
          <w:rPr>
            <w:rFonts w:cs="B Zar"/>
            <w:noProof/>
            <w:szCs w:val="24"/>
            <w:rtl/>
            <w:lang w:bidi="ar-IQ"/>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871732333"/>
      <w:docPartObj>
        <w:docPartGallery w:val="Page Numbers (Bottom of Page)"/>
        <w:docPartUnique/>
      </w:docPartObj>
    </w:sdtPr>
    <w:sdtEndPr>
      <w:rPr>
        <w:lang w:bidi="ar-IQ"/>
      </w:rPr>
    </w:sdtEndPr>
    <w:sdtContent>
      <w:p w14:paraId="38CB2870" w14:textId="77777777" w:rsidR="00356DE4" w:rsidRPr="00356DE4" w:rsidRDefault="00356DE4">
        <w:pPr>
          <w:pStyle w:val="Footer"/>
          <w:jc w:val="center"/>
          <w:rPr>
            <w:lang w:bidi="ar-IQ"/>
          </w:rPr>
        </w:pPr>
        <w:r w:rsidRPr="00356DE4">
          <w:rPr>
            <w:szCs w:val="24"/>
            <w:rtl/>
            <w:lang w:bidi="ar-IQ"/>
          </w:rPr>
          <w:fldChar w:fldCharType="begin"/>
        </w:r>
        <w:r w:rsidRPr="00356DE4">
          <w:rPr>
            <w:szCs w:val="24"/>
            <w:rtl/>
            <w:lang w:bidi="ar-IQ"/>
          </w:rPr>
          <w:instrText xml:space="preserve"> </w:instrText>
        </w:r>
        <w:r w:rsidRPr="00356DE4">
          <w:rPr>
            <w:szCs w:val="24"/>
            <w:lang w:bidi="ar-IQ"/>
          </w:rPr>
          <w:instrText xml:space="preserve">PAGE   \* MERGEFORMAT </w:instrText>
        </w:r>
        <w:r w:rsidRPr="00356DE4">
          <w:rPr>
            <w:szCs w:val="24"/>
            <w:rtl/>
            <w:lang w:bidi="ar-IQ"/>
          </w:rPr>
          <w:fldChar w:fldCharType="separate"/>
        </w:r>
        <w:r w:rsidRPr="00356DE4">
          <w:rPr>
            <w:noProof/>
            <w:szCs w:val="24"/>
            <w:rtl/>
            <w:lang w:bidi="ar-IQ"/>
          </w:rPr>
          <w:t>2</w:t>
        </w:r>
        <w:r w:rsidRPr="00356DE4">
          <w:rPr>
            <w:noProof/>
            <w:szCs w:val="24"/>
            <w:rtl/>
            <w:lang w:bidi="ar-IQ"/>
          </w:rPr>
          <w:fldChar w:fldCharType="end"/>
        </w:r>
      </w:p>
    </w:sdtContent>
  </w:sdt>
  <w:p w14:paraId="64DB35EA" w14:textId="77777777" w:rsidR="00356DE4" w:rsidRPr="00D84EA9" w:rsidRDefault="00356DE4" w:rsidP="00D84EA9">
    <w:pPr>
      <w:pStyle w:val="Footer"/>
      <w:rPr>
        <w:lang w:bidi="ar-IQ"/>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83AFBD" w14:textId="77777777" w:rsidR="00CE5A97" w:rsidRDefault="00CE5A97" w:rsidP="00D84EA9">
      <w:pPr>
        <w:spacing w:after="0" w:line="240" w:lineRule="auto"/>
      </w:pPr>
      <w:r>
        <w:separator/>
      </w:r>
    </w:p>
  </w:footnote>
  <w:footnote w:type="continuationSeparator" w:id="0">
    <w:p w14:paraId="6268A35F" w14:textId="77777777" w:rsidR="00CE5A97" w:rsidRDefault="00CE5A97" w:rsidP="00D84EA9">
      <w:pPr>
        <w:spacing w:after="0" w:line="240" w:lineRule="auto"/>
      </w:pPr>
      <w:r>
        <w:continuationSeparator/>
      </w:r>
    </w:p>
  </w:footnote>
  <w:footnote w:id="1">
    <w:p w14:paraId="3A2697E5" w14:textId="18034A49" w:rsidR="00A05A0F" w:rsidRDefault="00A05A0F" w:rsidP="00A05A0F">
      <w:pPr>
        <w:pStyle w:val="FootnoteText"/>
        <w:bidi w:val="0"/>
      </w:pPr>
      <w:r>
        <w:rPr>
          <w:rStyle w:val="FootnoteReference"/>
        </w:rPr>
        <w:footnoteRef/>
      </w:r>
      <w:r>
        <w:rPr>
          <w:rtl/>
        </w:rPr>
        <w:t xml:space="preserve"> </w:t>
      </w:r>
      <w:r>
        <w:t>Solution-Gas-Drive</w:t>
      </w:r>
    </w:p>
  </w:footnote>
  <w:footnote w:id="2">
    <w:p w14:paraId="68A79B77" w14:textId="46163D0F" w:rsidR="00A05A0F" w:rsidRDefault="00A05A0F" w:rsidP="00A05A0F">
      <w:pPr>
        <w:pStyle w:val="FootnoteText"/>
        <w:bidi w:val="0"/>
      </w:pPr>
      <w:r>
        <w:rPr>
          <w:rStyle w:val="FootnoteReference"/>
        </w:rPr>
        <w:footnoteRef/>
      </w:r>
      <w:r>
        <w:rPr>
          <w:rtl/>
        </w:rPr>
        <w:t xml:space="preserve"> </w:t>
      </w:r>
      <w:r>
        <w:t>Primary recovery mechanism</w:t>
      </w:r>
    </w:p>
  </w:footnote>
  <w:footnote w:id="3">
    <w:p w14:paraId="046DCDA7" w14:textId="77777777" w:rsidR="00C153BF" w:rsidRDefault="00C153BF" w:rsidP="00C153BF">
      <w:pPr>
        <w:pStyle w:val="FootnoteText"/>
        <w:bidi w:val="0"/>
      </w:pPr>
      <w:r>
        <w:rPr>
          <w:rStyle w:val="FootnoteReference"/>
        </w:rPr>
        <w:footnoteRef/>
      </w:r>
      <w:r>
        <w:rPr>
          <w:rtl/>
        </w:rPr>
        <w:t xml:space="preserve"> </w:t>
      </w:r>
      <w:r>
        <w:t>Specification</w:t>
      </w:r>
    </w:p>
  </w:footnote>
  <w:footnote w:id="4">
    <w:p w14:paraId="7B007261" w14:textId="77777777" w:rsidR="0053058A" w:rsidRDefault="0053058A" w:rsidP="0053058A">
      <w:pPr>
        <w:pStyle w:val="FootnoteText"/>
        <w:bidi w:val="0"/>
      </w:pPr>
      <w:r>
        <w:rPr>
          <w:rStyle w:val="FootnoteReference"/>
        </w:rPr>
        <w:footnoteRef/>
      </w:r>
      <w:r>
        <w:rPr>
          <w:rtl/>
        </w:rPr>
        <w:t xml:space="preserve"> </w:t>
      </w:r>
      <w:r>
        <w:t>IGAT</w:t>
      </w:r>
      <w:r w:rsidRPr="0053058A">
        <w:t xml:space="preserve"> Liquefied petroleum gas</w:t>
      </w:r>
    </w:p>
  </w:footnote>
  <w:footnote w:id="5">
    <w:p w14:paraId="33CFCE71" w14:textId="57E4AD41" w:rsidR="00497487" w:rsidRDefault="00497487" w:rsidP="00497487">
      <w:pPr>
        <w:pStyle w:val="FootnoteText"/>
        <w:bidi w:val="0"/>
      </w:pPr>
      <w:r>
        <w:rPr>
          <w:rStyle w:val="FootnoteReference"/>
        </w:rPr>
        <w:footnoteRef/>
      </w:r>
      <w:r>
        <w:rPr>
          <w:rtl/>
        </w:rPr>
        <w:t xml:space="preserve"> </w:t>
      </w:r>
      <w:r>
        <w:t>Natural Gas Liquids (</w:t>
      </w:r>
      <w:r w:rsidRPr="00497487">
        <w:t>NGL</w:t>
      </w:r>
      <w:r>
        <w:t>)</w:t>
      </w:r>
    </w:p>
  </w:footnote>
  <w:footnote w:id="6">
    <w:p w14:paraId="6932D860" w14:textId="77777777" w:rsidR="00497487" w:rsidRPr="0053058A" w:rsidRDefault="00497487" w:rsidP="00497487">
      <w:pPr>
        <w:pStyle w:val="FootnoteText"/>
        <w:bidi w:val="0"/>
        <w:rPr>
          <w:rtl/>
        </w:rPr>
      </w:pPr>
      <w:r>
        <w:rPr>
          <w:rStyle w:val="FootnoteReference"/>
        </w:rPr>
        <w:footnoteRef/>
      </w:r>
      <w:r>
        <w:rPr>
          <w:rtl/>
        </w:rPr>
        <w:t xml:space="preserve"> </w:t>
      </w:r>
      <w:r w:rsidRPr="0053058A">
        <w:t>Liquefied petroleum gas</w:t>
      </w:r>
      <w:r>
        <w:t xml:space="preserve"> (LPG)</w:t>
      </w:r>
    </w:p>
  </w:footnote>
  <w:footnote w:id="7">
    <w:p w14:paraId="3FED897C" w14:textId="7E00D6CC" w:rsidR="00620701" w:rsidRDefault="00620701" w:rsidP="00620701">
      <w:pPr>
        <w:pStyle w:val="FootnoteText"/>
        <w:bidi w:val="0"/>
      </w:pPr>
      <w:r>
        <w:rPr>
          <w:rStyle w:val="FootnoteReference"/>
        </w:rPr>
        <w:footnoteRef/>
      </w:r>
      <w:r>
        <w:rPr>
          <w:rtl/>
        </w:rPr>
        <w:t xml:space="preserve"> </w:t>
      </w:r>
      <w:r>
        <w:t>Gas to Liquid</w:t>
      </w:r>
    </w:p>
  </w:footnote>
  <w:footnote w:id="8">
    <w:p w14:paraId="36CFC5DB" w14:textId="1EA0D1DF" w:rsidR="00620701" w:rsidRDefault="00620701" w:rsidP="00620701">
      <w:pPr>
        <w:pStyle w:val="FootnoteText"/>
        <w:bidi w:val="0"/>
      </w:pPr>
      <w:r>
        <w:rPr>
          <w:rStyle w:val="FootnoteReference"/>
        </w:rPr>
        <w:footnoteRef/>
      </w:r>
      <w:r>
        <w:rPr>
          <w:rtl/>
        </w:rPr>
        <w:t xml:space="preserve"> </w:t>
      </w:r>
      <w:r w:rsidRPr="00620701">
        <w:t>Fisher-Tropsh</w:t>
      </w:r>
    </w:p>
  </w:footnote>
  <w:footnote w:id="9">
    <w:p w14:paraId="32F9174C" w14:textId="38AB0EA8" w:rsidR="00620701" w:rsidRDefault="00620701" w:rsidP="00620701">
      <w:pPr>
        <w:pStyle w:val="FootnoteText"/>
        <w:bidi w:val="0"/>
      </w:pPr>
      <w:r>
        <w:rPr>
          <w:rStyle w:val="FootnoteReference"/>
        </w:rPr>
        <w:footnoteRef/>
      </w:r>
      <w:r>
        <w:rPr>
          <w:rtl/>
        </w:rPr>
        <w:t xml:space="preserve"> </w:t>
      </w:r>
      <w:r>
        <w:t>Shell</w:t>
      </w:r>
    </w:p>
  </w:footnote>
  <w:footnote w:id="10">
    <w:p w14:paraId="0BB14BE2" w14:textId="01593AA4" w:rsidR="00620701" w:rsidRDefault="00620701" w:rsidP="00620701">
      <w:pPr>
        <w:pStyle w:val="FootnoteText"/>
        <w:bidi w:val="0"/>
      </w:pPr>
      <w:r>
        <w:rPr>
          <w:rStyle w:val="FootnoteReference"/>
        </w:rPr>
        <w:footnoteRef/>
      </w:r>
      <w:r>
        <w:rPr>
          <w:rtl/>
        </w:rPr>
        <w:t xml:space="preserve"> </w:t>
      </w:r>
      <w:r>
        <w:t>Chevron</w:t>
      </w:r>
    </w:p>
  </w:footnote>
  <w:footnote w:id="11">
    <w:p w14:paraId="378EC340" w14:textId="20D219A9" w:rsidR="00055232" w:rsidRDefault="00055232" w:rsidP="00055232">
      <w:pPr>
        <w:pStyle w:val="FootnoteText"/>
        <w:bidi w:val="0"/>
      </w:pPr>
      <w:r>
        <w:rPr>
          <w:rStyle w:val="FootnoteReference"/>
        </w:rPr>
        <w:footnoteRef/>
      </w:r>
      <w:r>
        <w:rPr>
          <w:rtl/>
        </w:rPr>
        <w:t xml:space="preserve"> </w:t>
      </w:r>
      <w:r>
        <w:t>Liquified Natural Gas</w:t>
      </w:r>
      <w:r w:rsidR="00497487">
        <w:t xml:space="preserve"> (LNG)</w:t>
      </w:r>
    </w:p>
  </w:footnote>
  <w:footnote w:id="12">
    <w:p w14:paraId="5A54A4D5" w14:textId="0B331A80" w:rsidR="00055232" w:rsidRDefault="00055232" w:rsidP="00055232">
      <w:pPr>
        <w:pStyle w:val="FootnoteText"/>
        <w:bidi w:val="0"/>
      </w:pPr>
      <w:r>
        <w:rPr>
          <w:rStyle w:val="FootnoteReference"/>
        </w:rPr>
        <w:footnoteRef/>
      </w:r>
      <w:r>
        <w:rPr>
          <w:rtl/>
        </w:rPr>
        <w:t xml:space="preserve"> </w:t>
      </w:r>
      <w:r>
        <w:t>Compressed Natural Gas</w:t>
      </w:r>
      <w:r w:rsidR="00497487">
        <w:t xml:space="preserve"> (CNG)</w:t>
      </w:r>
    </w:p>
  </w:footnote>
  <w:footnote w:id="13">
    <w:p w14:paraId="44B59273" w14:textId="0ADB4839" w:rsidR="005B3A91" w:rsidRDefault="005B3A91" w:rsidP="005B3A91">
      <w:pPr>
        <w:pStyle w:val="FootnoteText"/>
        <w:bidi w:val="0"/>
      </w:pPr>
      <w:r>
        <w:rPr>
          <w:rStyle w:val="FootnoteReference"/>
        </w:rPr>
        <w:footnoteRef/>
      </w:r>
      <w:r>
        <w:rPr>
          <w:rtl/>
        </w:rPr>
        <w:t xml:space="preserve"> </w:t>
      </w:r>
      <w:r>
        <w:t>Part Per Million (PPM)</w:t>
      </w:r>
    </w:p>
  </w:footnote>
  <w:footnote w:id="14">
    <w:p w14:paraId="32A796F2" w14:textId="0927B126" w:rsidR="00B3347B" w:rsidRDefault="00B3347B" w:rsidP="00B3347B">
      <w:pPr>
        <w:pStyle w:val="FootnoteText"/>
        <w:bidi w:val="0"/>
      </w:pPr>
      <w:r>
        <w:rPr>
          <w:rStyle w:val="FootnoteReference"/>
        </w:rPr>
        <w:footnoteRef/>
      </w:r>
      <w:r>
        <w:rPr>
          <w:rtl/>
        </w:rPr>
        <w:t xml:space="preserve"> </w:t>
      </w:r>
      <w:r>
        <w:t>Harsh conditions</w:t>
      </w:r>
    </w:p>
  </w:footnote>
  <w:footnote w:id="15">
    <w:p w14:paraId="5CC0F393" w14:textId="09718032" w:rsidR="003F0C38" w:rsidRDefault="003F0C38" w:rsidP="003F0C38">
      <w:pPr>
        <w:pStyle w:val="FootnoteText"/>
        <w:bidi w:val="0"/>
      </w:pPr>
      <w:r>
        <w:rPr>
          <w:rStyle w:val="FootnoteReference"/>
        </w:rPr>
        <w:footnoteRef/>
      </w:r>
      <w:r>
        <w:rPr>
          <w:rtl/>
        </w:rPr>
        <w:t xml:space="preserve"> </w:t>
      </w:r>
      <w:r>
        <w:t>Mining</w:t>
      </w:r>
    </w:p>
  </w:footnote>
  <w:footnote w:id="16">
    <w:p w14:paraId="4F688251" w14:textId="50D854C9" w:rsidR="002E02FF" w:rsidRDefault="002E02FF" w:rsidP="002E02FF">
      <w:pPr>
        <w:pStyle w:val="FootnoteText"/>
        <w:bidi w:val="0"/>
      </w:pPr>
      <w:r>
        <w:rPr>
          <w:rStyle w:val="FootnoteReference"/>
        </w:rPr>
        <w:footnoteRef/>
      </w:r>
      <w:r>
        <w:rPr>
          <w:rtl/>
        </w:rPr>
        <w:t xml:space="preserve"> </w:t>
      </w:r>
      <w:r>
        <w:t>Digital Flare Mitigation</w:t>
      </w:r>
    </w:p>
  </w:footnote>
  <w:footnote w:id="17">
    <w:p w14:paraId="451BC6BD" w14:textId="756DE658" w:rsidR="00B1354A" w:rsidRDefault="00B1354A" w:rsidP="00B1354A">
      <w:pPr>
        <w:pStyle w:val="FootnoteText"/>
        <w:bidi w:val="0"/>
      </w:pPr>
      <w:r>
        <w:rPr>
          <w:rStyle w:val="FootnoteReference"/>
        </w:rPr>
        <w:footnoteRef/>
      </w:r>
      <w:r>
        <w:rPr>
          <w:rtl/>
        </w:rPr>
        <w:t xml:space="preserve"> </w:t>
      </w:r>
      <w:r w:rsidR="00372027">
        <w:t>BitKav</w:t>
      </w:r>
    </w:p>
  </w:footnote>
  <w:footnote w:id="18">
    <w:p w14:paraId="42C246BB" w14:textId="77777777" w:rsidR="00597E3B" w:rsidRDefault="00597E3B" w:rsidP="00597E3B">
      <w:pPr>
        <w:pStyle w:val="FootnoteText"/>
        <w:bidi w:val="0"/>
      </w:pPr>
      <w:r>
        <w:rPr>
          <w:rStyle w:val="FootnoteReference"/>
        </w:rPr>
        <w:footnoteRef/>
      </w:r>
      <w:r>
        <w:rPr>
          <w:rtl/>
        </w:rPr>
        <w:t xml:space="preserve"> </w:t>
      </w:r>
      <w:r>
        <w:t>Liquified Petroleum Gas (LPG)</w:t>
      </w:r>
    </w:p>
  </w:footnote>
  <w:footnote w:id="19">
    <w:p w14:paraId="3220484E" w14:textId="77777777" w:rsidR="00597E3B" w:rsidRDefault="00597E3B" w:rsidP="00597E3B">
      <w:pPr>
        <w:pStyle w:val="FootnoteText"/>
        <w:bidi w:val="0"/>
      </w:pPr>
      <w:r>
        <w:rPr>
          <w:rStyle w:val="FootnoteReference"/>
        </w:rPr>
        <w:footnoteRef/>
      </w:r>
      <w:r>
        <w:rPr>
          <w:rtl/>
        </w:rPr>
        <w:t xml:space="preserve"> </w:t>
      </w:r>
      <w:r>
        <w:t>Steam Cracker</w:t>
      </w:r>
    </w:p>
  </w:footnote>
  <w:footnote w:id="20">
    <w:p w14:paraId="1B82A00B" w14:textId="77777777" w:rsidR="00597E3B" w:rsidRDefault="00597E3B" w:rsidP="00597E3B">
      <w:pPr>
        <w:pStyle w:val="FootnoteText"/>
        <w:bidi w:val="0"/>
      </w:pPr>
      <w:r>
        <w:rPr>
          <w:rStyle w:val="FootnoteReference"/>
        </w:rPr>
        <w:footnoteRef/>
      </w:r>
      <w:r>
        <w:rPr>
          <w:rtl/>
        </w:rPr>
        <w:t xml:space="preserve"> </w:t>
      </w:r>
      <w:r>
        <w:t>Centi-Poise (CP)</w:t>
      </w:r>
    </w:p>
  </w:footnote>
  <w:footnote w:id="21">
    <w:p w14:paraId="7D429950" w14:textId="77777777" w:rsidR="00597E3B" w:rsidRDefault="00597E3B" w:rsidP="00597E3B">
      <w:pPr>
        <w:pStyle w:val="FootnoteText"/>
        <w:bidi w:val="0"/>
      </w:pPr>
      <w:r>
        <w:rPr>
          <w:rStyle w:val="FootnoteReference"/>
        </w:rPr>
        <w:footnoteRef/>
      </w:r>
      <w:r>
        <w:rPr>
          <w:rtl/>
        </w:rPr>
        <w:t xml:space="preserve"> </w:t>
      </w:r>
      <w:r>
        <w:t>Bitcoin</w:t>
      </w:r>
    </w:p>
  </w:footnote>
  <w:footnote w:id="22">
    <w:p w14:paraId="7F0091A9" w14:textId="77777777" w:rsidR="00597E3B" w:rsidRDefault="00597E3B" w:rsidP="00597E3B">
      <w:pPr>
        <w:pStyle w:val="FootnoteText"/>
        <w:bidi w:val="0"/>
      </w:pPr>
      <w:r>
        <w:rPr>
          <w:rStyle w:val="FootnoteReference"/>
        </w:rPr>
        <w:footnoteRef/>
      </w:r>
      <w:r>
        <w:rPr>
          <w:rtl/>
        </w:rPr>
        <w:t xml:space="preserve"> </w:t>
      </w:r>
      <w:r>
        <w:t>Cryptocurrency</w:t>
      </w:r>
    </w:p>
  </w:footnote>
  <w:footnote w:id="23">
    <w:p w14:paraId="53E10D7C" w14:textId="77777777" w:rsidR="00597E3B" w:rsidRDefault="00597E3B" w:rsidP="00597E3B">
      <w:pPr>
        <w:pStyle w:val="FootnoteText"/>
        <w:bidi w:val="0"/>
      </w:pPr>
      <w:r>
        <w:rPr>
          <w:rStyle w:val="FootnoteReference"/>
        </w:rPr>
        <w:footnoteRef/>
      </w:r>
      <w:r>
        <w:rPr>
          <w:rtl/>
        </w:rPr>
        <w:t xml:space="preserve"> </w:t>
      </w:r>
      <w:r>
        <w:t>Proof of Work</w:t>
      </w:r>
    </w:p>
  </w:footnote>
  <w:footnote w:id="24">
    <w:p w14:paraId="7BCF2915" w14:textId="77777777" w:rsidR="00597E3B" w:rsidRDefault="00597E3B" w:rsidP="00597E3B">
      <w:pPr>
        <w:pStyle w:val="FootnoteText"/>
        <w:bidi w:val="0"/>
      </w:pPr>
      <w:r>
        <w:rPr>
          <w:rStyle w:val="FootnoteReference"/>
        </w:rPr>
        <w:footnoteRef/>
      </w:r>
      <w:r>
        <w:rPr>
          <w:rtl/>
        </w:rPr>
        <w:t xml:space="preserve"> </w:t>
      </w:r>
      <w:r>
        <w:t>Miners</w:t>
      </w:r>
    </w:p>
  </w:footnote>
  <w:footnote w:id="25">
    <w:p w14:paraId="5567FF11" w14:textId="77777777" w:rsidR="00597E3B" w:rsidRDefault="00597E3B" w:rsidP="00597E3B">
      <w:pPr>
        <w:pStyle w:val="FootnoteText"/>
        <w:bidi w:val="0"/>
      </w:pPr>
      <w:r>
        <w:rPr>
          <w:rStyle w:val="FootnoteReference"/>
        </w:rPr>
        <w:footnoteRef/>
      </w:r>
      <w:r>
        <w:rPr>
          <w:rtl/>
        </w:rPr>
        <w:t xml:space="preserve"> </w:t>
      </w:r>
      <w:r>
        <w:t>Bitcoin Farm</w:t>
      </w:r>
    </w:p>
  </w:footnote>
  <w:footnote w:id="26">
    <w:p w14:paraId="6D5420D4" w14:textId="77777777" w:rsidR="00E309AF" w:rsidRDefault="00E309AF" w:rsidP="00E309AF">
      <w:pPr>
        <w:pStyle w:val="FootnoteText"/>
        <w:bidi w:val="0"/>
      </w:pPr>
      <w:r>
        <w:rPr>
          <w:rStyle w:val="FootnoteReference"/>
        </w:rPr>
        <w:footnoteRef/>
      </w:r>
      <w:r>
        <w:rPr>
          <w:rtl/>
        </w:rPr>
        <w:t xml:space="preserve"> </w:t>
      </w:r>
      <w:r>
        <w:t>Technology Readiness Level (TRL)</w:t>
      </w:r>
    </w:p>
  </w:footnote>
  <w:footnote w:id="27">
    <w:p w14:paraId="4F7C576E" w14:textId="77777777" w:rsidR="00E309AF" w:rsidRDefault="00E309AF" w:rsidP="00E309AF">
      <w:pPr>
        <w:pStyle w:val="FootnoteText"/>
        <w:bidi w:val="0"/>
      </w:pPr>
      <w:r>
        <w:rPr>
          <w:rStyle w:val="FootnoteReference"/>
        </w:rPr>
        <w:footnoteRef/>
      </w:r>
      <w:r>
        <w:rPr>
          <w:rtl/>
        </w:rPr>
        <w:t xml:space="preserve"> </w:t>
      </w:r>
      <w:r>
        <w:t>Unicorn</w:t>
      </w:r>
    </w:p>
  </w:footnote>
  <w:footnote w:id="28">
    <w:p w14:paraId="7032FEE2" w14:textId="77777777" w:rsidR="00E309AF" w:rsidRDefault="00E309AF" w:rsidP="00E309AF">
      <w:pPr>
        <w:pStyle w:val="FootnoteText"/>
        <w:bidi w:val="0"/>
      </w:pPr>
      <w:r>
        <w:rPr>
          <w:rStyle w:val="FootnoteReference"/>
        </w:rPr>
        <w:footnoteRef/>
      </w:r>
      <w:r>
        <w:rPr>
          <w:rtl/>
        </w:rPr>
        <w:t xml:space="preserve"> </w:t>
      </w:r>
      <w:r>
        <w:t>Crusoe</w:t>
      </w:r>
    </w:p>
  </w:footnote>
  <w:footnote w:id="29">
    <w:p w14:paraId="6F6921D4" w14:textId="77777777" w:rsidR="00E309AF" w:rsidRDefault="00E309AF" w:rsidP="00E309AF">
      <w:pPr>
        <w:pStyle w:val="FootnoteText"/>
        <w:bidi w:val="0"/>
      </w:pPr>
      <w:r>
        <w:rPr>
          <w:rStyle w:val="FootnoteReference"/>
        </w:rPr>
        <w:footnoteRef/>
      </w:r>
      <w:r>
        <w:rPr>
          <w:rtl/>
        </w:rPr>
        <w:t xml:space="preserve"> </w:t>
      </w:r>
      <w:r>
        <w:t>North Dakota</w:t>
      </w:r>
    </w:p>
  </w:footnote>
  <w:footnote w:id="30">
    <w:p w14:paraId="6C177C23" w14:textId="39279E44" w:rsidR="0066461C" w:rsidRDefault="0066461C" w:rsidP="0066461C">
      <w:pPr>
        <w:pStyle w:val="FootnoteText"/>
        <w:bidi w:val="0"/>
      </w:pPr>
      <w:r>
        <w:rPr>
          <w:rStyle w:val="FootnoteReference"/>
        </w:rPr>
        <w:footnoteRef/>
      </w:r>
      <w:r>
        <w:rPr>
          <w:rtl/>
        </w:rPr>
        <w:t xml:space="preserve"> </w:t>
      </w:r>
      <w:r>
        <w:t>Shelter</w:t>
      </w:r>
    </w:p>
  </w:footnote>
  <w:footnote w:id="31">
    <w:p w14:paraId="6DE3DBC5" w14:textId="77777777" w:rsidR="00E90AA9" w:rsidRDefault="00E90AA9" w:rsidP="00963AF6">
      <w:pPr>
        <w:pStyle w:val="FootnoteText"/>
        <w:bidi w:val="0"/>
      </w:pPr>
      <w:r>
        <w:rPr>
          <w:rStyle w:val="FootnoteReference"/>
        </w:rPr>
        <w:footnoteRef/>
      </w:r>
      <w:r>
        <w:rPr>
          <w:rtl/>
        </w:rPr>
        <w:t xml:space="preserve"> </w:t>
      </w:r>
      <w:r>
        <w:t>Net Heating Value</w:t>
      </w:r>
    </w:p>
  </w:footnote>
  <w:footnote w:id="32">
    <w:p w14:paraId="4532BFC4" w14:textId="1381A290" w:rsidR="00AF3CC2" w:rsidRDefault="00AF3CC2" w:rsidP="00AF3CC2">
      <w:pPr>
        <w:pStyle w:val="FootnoteText"/>
        <w:bidi w:val="0"/>
        <w:jc w:val="left"/>
      </w:pPr>
      <w:r>
        <w:rPr>
          <w:rStyle w:val="FootnoteReference"/>
        </w:rPr>
        <w:footnoteRef/>
      </w:r>
      <w:r>
        <w:rPr>
          <w:rtl/>
        </w:rPr>
        <w:t xml:space="preserve"> </w:t>
      </w:r>
      <w:r>
        <w:t>Tie-in</w:t>
      </w:r>
    </w:p>
  </w:footnote>
  <w:footnote w:id="33">
    <w:p w14:paraId="3D14FFA2" w14:textId="5A8A6A52" w:rsidR="00E54FA2" w:rsidRDefault="00E54FA2" w:rsidP="00E54FA2">
      <w:pPr>
        <w:pStyle w:val="FootnoteText"/>
        <w:bidi w:val="0"/>
      </w:pPr>
      <w:r>
        <w:rPr>
          <w:rStyle w:val="FootnoteReference"/>
        </w:rPr>
        <w:footnoteRef/>
      </w:r>
      <w:r>
        <w:rPr>
          <w:rtl/>
        </w:rPr>
        <w:t xml:space="preserve"> </w:t>
      </w:r>
      <w:r>
        <w:t>Processing</w:t>
      </w:r>
    </w:p>
  </w:footnote>
  <w:footnote w:id="34">
    <w:p w14:paraId="672D49AD" w14:textId="3249C3E3" w:rsidR="00E54FA2" w:rsidRDefault="00E54FA2" w:rsidP="00E54FA2">
      <w:pPr>
        <w:pStyle w:val="FootnoteText"/>
        <w:bidi w:val="0"/>
      </w:pPr>
      <w:r>
        <w:rPr>
          <w:rStyle w:val="FootnoteReference"/>
        </w:rPr>
        <w:footnoteRef/>
      </w:r>
      <w:r>
        <w:rPr>
          <w:rtl/>
        </w:rPr>
        <w:t xml:space="preserve"> </w:t>
      </w:r>
      <w:r>
        <w:t>Separation</w:t>
      </w:r>
    </w:p>
  </w:footnote>
  <w:footnote w:id="35">
    <w:p w14:paraId="0D740995" w14:textId="2BCFBA51" w:rsidR="000A2783" w:rsidRDefault="000A2783" w:rsidP="000A2783">
      <w:pPr>
        <w:pStyle w:val="FootnoteText"/>
        <w:bidi w:val="0"/>
      </w:pPr>
      <w:r>
        <w:rPr>
          <w:rStyle w:val="FootnoteReference"/>
        </w:rPr>
        <w:footnoteRef/>
      </w:r>
      <w:r>
        <w:rPr>
          <w:rtl/>
        </w:rPr>
        <w:t xml:space="preserve"> </w:t>
      </w:r>
      <w:r>
        <w:t>Pressure Control Valve</w:t>
      </w:r>
    </w:p>
  </w:footnote>
  <w:footnote w:id="36">
    <w:p w14:paraId="0A969BEA" w14:textId="77777777" w:rsidR="00AD4AEA" w:rsidRDefault="00AD4AEA" w:rsidP="00AD4AEA">
      <w:pPr>
        <w:pStyle w:val="FootnoteText"/>
        <w:bidi w:val="0"/>
      </w:pPr>
      <w:r>
        <w:rPr>
          <w:rStyle w:val="FootnoteReference"/>
        </w:rPr>
        <w:footnoteRef/>
      </w:r>
      <w:r>
        <w:rPr>
          <w:rtl/>
        </w:rPr>
        <w:t xml:space="preserve"> </w:t>
      </w:r>
      <w:r>
        <w:t>Knock-out Drum</w:t>
      </w:r>
    </w:p>
  </w:footnote>
  <w:footnote w:id="37">
    <w:p w14:paraId="4EE81F19" w14:textId="77777777" w:rsidR="00AD4AEA" w:rsidRDefault="00AD4AEA" w:rsidP="00AD4AEA">
      <w:pPr>
        <w:pStyle w:val="FootnoteText"/>
        <w:bidi w:val="0"/>
      </w:pPr>
      <w:r>
        <w:rPr>
          <w:rStyle w:val="FootnoteReference"/>
        </w:rPr>
        <w:footnoteRef/>
      </w:r>
      <w:r>
        <w:rPr>
          <w:rtl/>
        </w:rPr>
        <w:t xml:space="preserve"> </w:t>
      </w:r>
      <w:r>
        <w:t>Slug catcher</w:t>
      </w:r>
    </w:p>
  </w:footnote>
  <w:footnote w:id="38">
    <w:p w14:paraId="7A6E692E" w14:textId="369EFDA2" w:rsidR="00AD4AEA" w:rsidRDefault="00AD4AEA" w:rsidP="00AD4AEA">
      <w:pPr>
        <w:pStyle w:val="FootnoteText"/>
        <w:bidi w:val="0"/>
      </w:pPr>
      <w:r>
        <w:rPr>
          <w:rStyle w:val="FootnoteReference"/>
        </w:rPr>
        <w:footnoteRef/>
      </w:r>
      <w:r>
        <w:rPr>
          <w:rtl/>
        </w:rPr>
        <w:t xml:space="preserve"> </w:t>
      </w:r>
      <w:r w:rsidRPr="00AD4AEA">
        <w:t>Monoethylene glycol (MEG)</w:t>
      </w:r>
    </w:p>
  </w:footnote>
  <w:footnote w:id="39">
    <w:p w14:paraId="2E3E2B07" w14:textId="50F75775" w:rsidR="00601D1F" w:rsidRDefault="00601D1F" w:rsidP="00601D1F">
      <w:pPr>
        <w:pStyle w:val="FootnoteText"/>
        <w:bidi w:val="0"/>
      </w:pPr>
      <w:r>
        <w:rPr>
          <w:rStyle w:val="FootnoteReference"/>
        </w:rPr>
        <w:footnoteRef/>
      </w:r>
      <w:r>
        <w:rPr>
          <w:rtl/>
        </w:rPr>
        <w:t xml:space="preserve"> </w:t>
      </w:r>
      <w:r>
        <w:t>PSI</w:t>
      </w:r>
    </w:p>
  </w:footnote>
  <w:footnote w:id="40">
    <w:p w14:paraId="7301E74D" w14:textId="6C98390B" w:rsidR="009961AC" w:rsidRDefault="009961AC" w:rsidP="009961AC">
      <w:pPr>
        <w:pStyle w:val="FootnoteText"/>
        <w:bidi w:val="0"/>
      </w:pPr>
      <w:r>
        <w:rPr>
          <w:rStyle w:val="FootnoteReference"/>
        </w:rPr>
        <w:footnoteRef/>
      </w:r>
      <w:r>
        <w:rPr>
          <w:rtl/>
        </w:rPr>
        <w:t xml:space="preserve"> </w:t>
      </w:r>
      <w:r>
        <w:t>M</w:t>
      </w:r>
      <w:r w:rsidRPr="009961AC">
        <w:t>ethyl</w:t>
      </w:r>
      <w:r>
        <w:t xml:space="preserve"> D</w:t>
      </w:r>
      <w:r w:rsidRPr="009961AC">
        <w:t>i</w:t>
      </w:r>
      <w:r>
        <w:t>-E</w:t>
      </w:r>
      <w:r w:rsidRPr="009961AC">
        <w:t>thanol</w:t>
      </w:r>
      <w:r>
        <w:t xml:space="preserve"> A</w:t>
      </w:r>
      <w:r w:rsidRPr="009961AC">
        <w:t>mine</w:t>
      </w:r>
      <w:r>
        <w:t xml:space="preserve"> (MDEA)</w:t>
      </w:r>
    </w:p>
  </w:footnote>
  <w:footnote w:id="41">
    <w:p w14:paraId="3EB1DECF" w14:textId="65D80ECE" w:rsidR="00075970" w:rsidRDefault="00075970" w:rsidP="00075970">
      <w:pPr>
        <w:pStyle w:val="FootnoteText"/>
        <w:bidi w:val="0"/>
      </w:pPr>
      <w:r>
        <w:rPr>
          <w:rStyle w:val="FootnoteReference"/>
        </w:rPr>
        <w:footnoteRef/>
      </w:r>
      <w:r>
        <w:rPr>
          <w:rtl/>
        </w:rPr>
        <w:t xml:space="preserve"> </w:t>
      </w:r>
      <w:r>
        <w:t>Tailed Gas</w:t>
      </w:r>
    </w:p>
  </w:footnote>
  <w:footnote w:id="42">
    <w:p w14:paraId="74DB4D94" w14:textId="5918031B" w:rsidR="00F34CEA" w:rsidRDefault="00F34CEA" w:rsidP="00F34CEA">
      <w:pPr>
        <w:pStyle w:val="FootnoteText"/>
        <w:bidi w:val="0"/>
      </w:pPr>
      <w:r>
        <w:rPr>
          <w:rStyle w:val="FootnoteReference"/>
        </w:rPr>
        <w:footnoteRef/>
      </w:r>
      <w:r>
        <w:rPr>
          <w:rtl/>
        </w:rPr>
        <w:t xml:space="preserve"> </w:t>
      </w:r>
      <w:r>
        <w:t>Liyu</w:t>
      </w:r>
    </w:p>
  </w:footnote>
  <w:footnote w:id="43">
    <w:p w14:paraId="4D7C5D1B" w14:textId="45E232F5" w:rsidR="001640F1" w:rsidRDefault="001640F1" w:rsidP="001640F1">
      <w:pPr>
        <w:pStyle w:val="FootnoteText"/>
        <w:bidi w:val="0"/>
      </w:pPr>
      <w:r>
        <w:rPr>
          <w:rStyle w:val="FootnoteReference"/>
        </w:rPr>
        <w:footnoteRef/>
      </w:r>
      <w:r>
        <w:rPr>
          <w:rtl/>
        </w:rPr>
        <w:t xml:space="preserve"> </w:t>
      </w:r>
      <w:r>
        <w:t>Application Specific Integrated Circuits (ASIC) Miners</w:t>
      </w:r>
    </w:p>
  </w:footnote>
  <w:footnote w:id="44">
    <w:p w14:paraId="352AD511" w14:textId="5517DB9D" w:rsidR="00033E05" w:rsidRDefault="00033E05" w:rsidP="00033E05">
      <w:pPr>
        <w:pStyle w:val="FootnoteText"/>
        <w:bidi w:val="0"/>
        <w:jc w:val="left"/>
      </w:pPr>
      <w:r>
        <w:rPr>
          <w:rStyle w:val="FootnoteReference"/>
        </w:rPr>
        <w:footnoteRef/>
      </w:r>
      <w:r>
        <w:rPr>
          <w:rtl/>
        </w:rPr>
        <w:t xml:space="preserve"> </w:t>
      </w:r>
      <w:r>
        <w:t>Bitmain</w:t>
      </w:r>
    </w:p>
  </w:footnote>
  <w:footnote w:id="45">
    <w:p w14:paraId="1A7E1973" w14:textId="4343938A" w:rsidR="00AF3EB8" w:rsidRDefault="00AF3EB8" w:rsidP="00AF3EB8">
      <w:pPr>
        <w:pStyle w:val="FootnoteText"/>
        <w:bidi w:val="0"/>
      </w:pPr>
      <w:r>
        <w:rPr>
          <w:rStyle w:val="FootnoteReference"/>
        </w:rPr>
        <w:footnoteRef/>
      </w:r>
      <w:r>
        <w:rPr>
          <w:rtl/>
        </w:rPr>
        <w:t xml:space="preserve"> </w:t>
      </w:r>
      <w:r>
        <w:t>Halving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AD8E1" w14:textId="0002DC42" w:rsidR="0047058A" w:rsidRDefault="0015266A">
    <w:pPr>
      <w:pStyle w:val="Header"/>
    </w:pPr>
    <w:r>
      <w:rPr>
        <w:noProof/>
      </w:rPr>
      <mc:AlternateContent>
        <mc:Choice Requires="wpg">
          <w:drawing>
            <wp:anchor distT="0" distB="0" distL="114300" distR="114300" simplePos="0" relativeHeight="251701248" behindDoc="0" locked="0" layoutInCell="1" allowOverlap="1" wp14:anchorId="08C89297" wp14:editId="121A38E8">
              <wp:simplePos x="0" y="0"/>
              <wp:positionH relativeFrom="column">
                <wp:posOffset>-438150</wp:posOffset>
              </wp:positionH>
              <wp:positionV relativeFrom="paragraph">
                <wp:posOffset>-444817</wp:posOffset>
              </wp:positionV>
              <wp:extent cx="6643370" cy="1007110"/>
              <wp:effectExtent l="0" t="0" r="5080" b="2540"/>
              <wp:wrapNone/>
              <wp:docPr id="1033130787" name="Group 13"/>
              <wp:cNvGraphicFramePr/>
              <a:graphic xmlns:a="http://schemas.openxmlformats.org/drawingml/2006/main">
                <a:graphicData uri="http://schemas.microsoft.com/office/word/2010/wordprocessingGroup">
                  <wpg:wgp>
                    <wpg:cNvGrpSpPr/>
                    <wpg:grpSpPr>
                      <a:xfrm>
                        <a:off x="0" y="0"/>
                        <a:ext cx="6643370" cy="1007110"/>
                        <a:chOff x="0" y="0"/>
                        <a:chExt cx="6643370" cy="1007110"/>
                      </a:xfrm>
                    </wpg:grpSpPr>
                    <wpg:grpSp>
                      <wpg:cNvPr id="1653745755" name="Group 11"/>
                      <wpg:cNvGrpSpPr/>
                      <wpg:grpSpPr>
                        <a:xfrm>
                          <a:off x="0" y="14287"/>
                          <a:ext cx="5895902" cy="884555"/>
                          <a:chOff x="154394" y="-118692"/>
                          <a:chExt cx="5896494" cy="884555"/>
                        </a:xfrm>
                      </wpg:grpSpPr>
                      <pic:pic xmlns:pic="http://schemas.openxmlformats.org/drawingml/2006/picture">
                        <pic:nvPicPr>
                          <pic:cNvPr id="2047910597" name="Picture 2"/>
                          <pic:cNvPicPr>
                            <a:picLocks noChangeAspect="1"/>
                          </pic:cNvPicPr>
                        </pic:nvPicPr>
                        <pic:blipFill rotWithShape="1">
                          <a:blip r:embed="rId1">
                            <a:extLst>
                              <a:ext uri="{28A0092B-C50C-407E-A947-70E740481C1C}">
                                <a14:useLocalDpi xmlns:a14="http://schemas.microsoft.com/office/drawing/2010/main" val="0"/>
                              </a:ext>
                            </a:extLst>
                          </a:blip>
                          <a:srcRect l="20727" t="7664" r="18425" b="4504"/>
                          <a:stretch>
                            <a:fillRect/>
                          </a:stretch>
                        </pic:blipFill>
                        <pic:spPr bwMode="auto">
                          <a:xfrm>
                            <a:off x="154394" y="-118692"/>
                            <a:ext cx="433493" cy="884555"/>
                          </a:xfrm>
                          <a:prstGeom prst="rect">
                            <a:avLst/>
                          </a:prstGeom>
                          <a:ln>
                            <a:noFill/>
                          </a:ln>
                          <a:extLst>
                            <a:ext uri="{53640926-AAD7-44D8-BBD7-CCE9431645EC}">
                              <a14:shadowObscured xmlns:a14="http://schemas.microsoft.com/office/drawing/2010/main"/>
                            </a:ext>
                          </a:extLst>
                        </pic:spPr>
                      </pic:pic>
                      <wpg:grpSp>
                        <wpg:cNvPr id="1457072829" name="Group 6"/>
                        <wpg:cNvGrpSpPr/>
                        <wpg:grpSpPr>
                          <a:xfrm>
                            <a:off x="647700" y="481012"/>
                            <a:ext cx="5403188" cy="83489"/>
                            <a:chOff x="0" y="0"/>
                            <a:chExt cx="5403188" cy="83489"/>
                          </a:xfrm>
                        </wpg:grpSpPr>
                        <wps:wsp>
                          <wps:cNvPr id="1538502580" name="Straight Connector 4"/>
                          <wps:cNvCnPr/>
                          <wps:spPr>
                            <a:xfrm flipH="1">
                              <a:off x="3184498" y="83489"/>
                              <a:ext cx="2218690" cy="0"/>
                            </a:xfrm>
                            <a:prstGeom prst="line">
                              <a:avLst/>
                            </a:prstGeom>
                            <a:ln cmpd="thickThin">
                              <a:solidFill>
                                <a:srgbClr val="002060"/>
                              </a:solidFill>
                            </a:ln>
                            <a:effectLst>
                              <a:outerShdw blurRad="50800" dist="38100" dir="8100000" algn="tr" rotWithShape="0">
                                <a:prstClr val="black">
                                  <a:alpha val="40000"/>
                                </a:prstClr>
                              </a:outerShdw>
                            </a:effectLst>
                          </wps:spPr>
                          <wps:style>
                            <a:lnRef idx="3">
                              <a:schemeClr val="accent1"/>
                            </a:lnRef>
                            <a:fillRef idx="0">
                              <a:schemeClr val="accent1"/>
                            </a:fillRef>
                            <a:effectRef idx="2">
                              <a:schemeClr val="accent1"/>
                            </a:effectRef>
                            <a:fontRef idx="minor">
                              <a:schemeClr val="tx1"/>
                            </a:fontRef>
                          </wps:style>
                          <wps:bodyPr/>
                        </wps:wsp>
                        <wps:wsp>
                          <wps:cNvPr id="370997550" name="Straight Connector 4"/>
                          <wps:cNvCnPr/>
                          <wps:spPr>
                            <a:xfrm flipH="1" flipV="1">
                              <a:off x="0" y="0"/>
                              <a:ext cx="524510" cy="0"/>
                            </a:xfrm>
                            <a:prstGeom prst="line">
                              <a:avLst/>
                            </a:prstGeom>
                            <a:ln cmpd="thickThin">
                              <a:solidFill>
                                <a:srgbClr val="002060"/>
                              </a:solidFill>
                            </a:ln>
                            <a:effectLst>
                              <a:outerShdw blurRad="50800" dist="38100" dir="8100000" algn="tr" rotWithShape="0">
                                <a:prstClr val="black">
                                  <a:alpha val="40000"/>
                                </a:prstClr>
                              </a:outerShdw>
                            </a:effectLst>
                          </wps:spPr>
                          <wps:style>
                            <a:lnRef idx="3">
                              <a:schemeClr val="accent1"/>
                            </a:lnRef>
                            <a:fillRef idx="0">
                              <a:schemeClr val="accent1"/>
                            </a:fillRef>
                            <a:effectRef idx="2">
                              <a:schemeClr val="accent1"/>
                            </a:effectRef>
                            <a:fontRef idx="minor">
                              <a:schemeClr val="tx1"/>
                            </a:fontRef>
                          </wps:style>
                          <wps:bodyPr/>
                        </wps:wsp>
                        <wps:wsp>
                          <wps:cNvPr id="2134122452" name="Straight Connector 4"/>
                          <wps:cNvCnPr/>
                          <wps:spPr>
                            <a:xfrm flipH="1">
                              <a:off x="127221" y="43732"/>
                              <a:ext cx="3327731" cy="0"/>
                            </a:xfrm>
                            <a:prstGeom prst="line">
                              <a:avLst/>
                            </a:prstGeom>
                            <a:ln cmpd="thickThin">
                              <a:solidFill>
                                <a:srgbClr val="002060"/>
                              </a:solidFill>
                            </a:ln>
                            <a:effectLst>
                              <a:outerShdw blurRad="50800" dist="38100" dir="8100000" algn="tr" rotWithShape="0">
                                <a:prstClr val="black">
                                  <a:alpha val="40000"/>
                                </a:prstClr>
                              </a:outerShdw>
                            </a:effectLst>
                          </wps:spPr>
                          <wps:style>
                            <a:lnRef idx="3">
                              <a:schemeClr val="accent1"/>
                            </a:lnRef>
                            <a:fillRef idx="0">
                              <a:schemeClr val="accent1"/>
                            </a:fillRef>
                            <a:effectRef idx="2">
                              <a:schemeClr val="accent1"/>
                            </a:effectRef>
                            <a:fontRef idx="minor">
                              <a:schemeClr val="tx1"/>
                            </a:fontRef>
                          </wps:style>
                          <wps:bodyPr/>
                        </wps:wsp>
                      </wpg:grpSp>
                    </wpg:grpSp>
                    <pic:pic xmlns:pic="http://schemas.openxmlformats.org/drawingml/2006/picture">
                      <pic:nvPicPr>
                        <pic:cNvPr id="184868014" name="Picture 2"/>
                        <pic:cNvPicPr>
                          <a:picLocks noChangeAspect="1"/>
                        </pic:cNvPicPr>
                      </pic:nvPicPr>
                      <pic:blipFill rotWithShape="1">
                        <a:blip r:embed="rId2" cstate="print">
                          <a:extLst>
                            <a:ext uri="{28A0092B-C50C-407E-A947-70E740481C1C}">
                              <a14:useLocalDpi xmlns:a14="http://schemas.microsoft.com/office/drawing/2010/main" val="0"/>
                            </a:ext>
                          </a:extLst>
                        </a:blip>
                        <a:srcRect l="39386" t="23045" r="38511" b="19637"/>
                        <a:stretch>
                          <a:fillRect/>
                        </a:stretch>
                      </pic:blipFill>
                      <pic:spPr bwMode="auto">
                        <a:xfrm>
                          <a:off x="5953125" y="0"/>
                          <a:ext cx="690245" cy="1007110"/>
                        </a:xfrm>
                        <a:prstGeom prst="rect">
                          <a:avLst/>
                        </a:prstGeom>
                        <a:ln>
                          <a:noFill/>
                        </a:ln>
                        <a:extLst>
                          <a:ext uri="{53640926-AAD7-44D8-BBD7-CCE9431645EC}">
                            <a14:shadowObscured xmlns:a14="http://schemas.microsoft.com/office/drawing/2010/main"/>
                          </a:ext>
                        </a:extLst>
                      </pic:spPr>
                    </pic:pic>
                  </wpg:wgp>
                </a:graphicData>
              </a:graphic>
            </wp:anchor>
          </w:drawing>
        </mc:Choice>
        <mc:Fallback xmlns:w16du="http://schemas.microsoft.com/office/word/2023/wordml/word16du" xmlns:w16sdtfl="http://schemas.microsoft.com/office/word/2024/wordml/sdtformatlock" xmlns:oel="http://schemas.microsoft.com/office/2019/extlst">
          <w:pict>
            <v:group w14:anchorId="468BA14A" id="Group 13" o:spid="_x0000_s1026" style="position:absolute;left:0;text-align:left;margin-left:-34.5pt;margin-top:-35pt;width:523.1pt;height:79.3pt;z-index:251701248" coordsize="66433,10071" o:gfxdata="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q2pW&#10;ouYShGcj0qzQQCMGgDyP4pfC+DX7aQGDcSPTrXyr8YP2bHllklhsepPRa+/L3To7lCrKDn2rlPEn&#10;w5sdUUiS3U8+lAH5ga5+zxqUVwyiybr/AHaor+z7qh5+xP8A981+jOo/APS7iYsbNeT/AHRUCfs+&#10;aVjBsl/75oA/PvSf2d9Te5Aaxbr/AHa90+CX7O0ltPFJNZdCOq19MWfwE0uGQMLNev8AdFdj4a+H&#10;NlpO3y7dVx3xQBl/DL4f2+iWcaiHBAHQV6NaQLBGFA7VHY2KWqBQoH4VZ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kKI3VRS0UAMNvEeSg/Kj7PEP4B+VPooAYII&#10;h/APypwRB0UUt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">
              <v:group id="Group 11" o:spid="_x0000_s1027" style="position:absolute;top:142;width:58959;height:8846" coordorigin="1543,-1186" coordsize="58964,8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8" type="#_x0000_t75" style="position:absolute;left:1543;top:-1186;width:4335;height:88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">
                  <v:imagedata r:id="rId3" o:title="" croptop="5023f" cropbottom="2952f" cropleft="13584f" cropright="12075f"/>
                </v:shape>
                <v:group id="Group 6" o:spid="_x0000_s1029" style="position:absolute;left:6477;top:4810;width:54031;height:835" coordsize="54031,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">
                  <v:line id="Straight Connector 4" o:spid="_x0000_s1030" style="position:absolute;flip:x;visibility:visible;mso-wrap-style:square" from="31844,834" to="54031,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" strokecolor="#002060" strokeweight="1.5pt">
                    <v:stroke linestyle="thickThin" joinstyle="miter"/>
                    <v:shadow on="t" color="black" opacity="26214f" origin=".5,-.5" offset="-.74836mm,.74836mm"/>
                  </v:line>
                  <v:line id="Straight Connector 4" o:spid="_x0000_s1031" style="position:absolute;flip:x y;visibility:visible;mso-wrap-style:square" from="0,0" to="524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" strokecolor="#002060" strokeweight="1.5pt">
                    <v:stroke linestyle="thickThin" joinstyle="miter"/>
                    <v:shadow on="t" color="black" opacity="26214f" origin=".5,-.5" offset="-.74836mm,.74836mm"/>
                  </v:line>
                  <v:line id="Straight Connector 4" o:spid="_x0000_s1032" style="position:absolute;flip:x;visibility:visible;mso-wrap-style:square" from="1272,437" to="34549,4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" strokecolor="#002060" strokeweight="1.5pt">
                    <v:stroke linestyle="thickThin" joinstyle="miter"/>
                    <v:shadow on="t" color="black" opacity="26214f" origin=".5,-.5" offset="-.74836mm,.74836mm"/>
                  </v:line>
                </v:group>
              </v:group>
              <v:shape id="Picture 2" o:spid="_x0000_s1033" type="#_x0000_t75" style="position:absolute;left:59531;width:6902;height:100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">
                <v:imagedata r:id="rId4" o:title="" croptop="15103f" cropbottom="12869f" cropleft="25812f" cropright="25239f"/>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32547" w14:textId="313AB712" w:rsidR="005248E0" w:rsidRDefault="0015266A" w:rsidP="005248E0">
    <w:pPr>
      <w:pStyle w:val="Header"/>
      <w:ind w:firstLine="26"/>
    </w:pPr>
    <w:r>
      <w:rPr>
        <w:noProof/>
      </w:rPr>
      <mc:AlternateContent>
        <mc:Choice Requires="wpg">
          <w:drawing>
            <wp:anchor distT="0" distB="0" distL="114300" distR="114300" simplePos="0" relativeHeight="251703296" behindDoc="0" locked="0" layoutInCell="1" allowOverlap="1" wp14:anchorId="348E0AC0" wp14:editId="50599657">
              <wp:simplePos x="0" y="0"/>
              <wp:positionH relativeFrom="column">
                <wp:posOffset>-452438</wp:posOffset>
              </wp:positionH>
              <wp:positionV relativeFrom="paragraph">
                <wp:posOffset>-310265</wp:posOffset>
              </wp:positionV>
              <wp:extent cx="6643370" cy="1007110"/>
              <wp:effectExtent l="0" t="0" r="5080" b="2540"/>
              <wp:wrapNone/>
              <wp:docPr id="1287522830" name="Group 13"/>
              <wp:cNvGraphicFramePr/>
              <a:graphic xmlns:a="http://schemas.openxmlformats.org/drawingml/2006/main">
                <a:graphicData uri="http://schemas.microsoft.com/office/word/2010/wordprocessingGroup">
                  <wpg:wgp>
                    <wpg:cNvGrpSpPr/>
                    <wpg:grpSpPr>
                      <a:xfrm>
                        <a:off x="0" y="0"/>
                        <a:ext cx="6643370" cy="1007110"/>
                        <a:chOff x="0" y="0"/>
                        <a:chExt cx="6643370" cy="1007110"/>
                      </a:xfrm>
                    </wpg:grpSpPr>
                    <wpg:grpSp>
                      <wpg:cNvPr id="877925072" name="Group 11"/>
                      <wpg:cNvGrpSpPr/>
                      <wpg:grpSpPr>
                        <a:xfrm>
                          <a:off x="0" y="14287"/>
                          <a:ext cx="5895902" cy="884555"/>
                          <a:chOff x="154394" y="-118692"/>
                          <a:chExt cx="5896494" cy="884555"/>
                        </a:xfrm>
                      </wpg:grpSpPr>
                      <pic:pic xmlns:pic="http://schemas.openxmlformats.org/drawingml/2006/picture">
                        <pic:nvPicPr>
                          <pic:cNvPr id="17489795" name="Picture 2"/>
                          <pic:cNvPicPr>
                            <a:picLocks noChangeAspect="1"/>
                          </pic:cNvPicPr>
                        </pic:nvPicPr>
                        <pic:blipFill rotWithShape="1">
                          <a:blip r:embed="rId1">
                            <a:extLst>
                              <a:ext uri="{28A0092B-C50C-407E-A947-70E740481C1C}">
                                <a14:useLocalDpi xmlns:a14="http://schemas.microsoft.com/office/drawing/2010/main" val="0"/>
                              </a:ext>
                            </a:extLst>
                          </a:blip>
                          <a:srcRect l="20727" t="7664" r="18425" b="4504"/>
                          <a:stretch>
                            <a:fillRect/>
                          </a:stretch>
                        </pic:blipFill>
                        <pic:spPr bwMode="auto">
                          <a:xfrm>
                            <a:off x="154394" y="-118692"/>
                            <a:ext cx="433493" cy="884555"/>
                          </a:xfrm>
                          <a:prstGeom prst="rect">
                            <a:avLst/>
                          </a:prstGeom>
                          <a:ln>
                            <a:noFill/>
                          </a:ln>
                          <a:extLst>
                            <a:ext uri="{53640926-AAD7-44D8-BBD7-CCE9431645EC}">
                              <a14:shadowObscured xmlns:a14="http://schemas.microsoft.com/office/drawing/2010/main"/>
                            </a:ext>
                          </a:extLst>
                        </pic:spPr>
                      </pic:pic>
                      <wpg:grpSp>
                        <wpg:cNvPr id="530816089" name="Group 6"/>
                        <wpg:cNvGrpSpPr/>
                        <wpg:grpSpPr>
                          <a:xfrm>
                            <a:off x="647700" y="481012"/>
                            <a:ext cx="5403188" cy="83489"/>
                            <a:chOff x="0" y="0"/>
                            <a:chExt cx="5403188" cy="83489"/>
                          </a:xfrm>
                        </wpg:grpSpPr>
                        <wps:wsp>
                          <wps:cNvPr id="1255714301" name="Straight Connector 4"/>
                          <wps:cNvCnPr/>
                          <wps:spPr>
                            <a:xfrm flipH="1">
                              <a:off x="3184498" y="83489"/>
                              <a:ext cx="2218690" cy="0"/>
                            </a:xfrm>
                            <a:prstGeom prst="line">
                              <a:avLst/>
                            </a:prstGeom>
                            <a:ln cmpd="thickThin">
                              <a:solidFill>
                                <a:srgbClr val="002060"/>
                              </a:solidFill>
                            </a:ln>
                            <a:effectLst>
                              <a:outerShdw blurRad="50800" dist="38100" dir="8100000" algn="tr" rotWithShape="0">
                                <a:prstClr val="black">
                                  <a:alpha val="40000"/>
                                </a:prstClr>
                              </a:outerShdw>
                            </a:effectLst>
                          </wps:spPr>
                          <wps:style>
                            <a:lnRef idx="3">
                              <a:schemeClr val="accent1"/>
                            </a:lnRef>
                            <a:fillRef idx="0">
                              <a:schemeClr val="accent1"/>
                            </a:fillRef>
                            <a:effectRef idx="2">
                              <a:schemeClr val="accent1"/>
                            </a:effectRef>
                            <a:fontRef idx="minor">
                              <a:schemeClr val="tx1"/>
                            </a:fontRef>
                          </wps:style>
                          <wps:bodyPr/>
                        </wps:wsp>
                        <wps:wsp>
                          <wps:cNvPr id="813060374" name="Straight Connector 4"/>
                          <wps:cNvCnPr/>
                          <wps:spPr>
                            <a:xfrm flipH="1" flipV="1">
                              <a:off x="0" y="0"/>
                              <a:ext cx="524510" cy="0"/>
                            </a:xfrm>
                            <a:prstGeom prst="line">
                              <a:avLst/>
                            </a:prstGeom>
                            <a:ln cmpd="thickThin">
                              <a:solidFill>
                                <a:srgbClr val="002060"/>
                              </a:solidFill>
                            </a:ln>
                            <a:effectLst>
                              <a:outerShdw blurRad="50800" dist="38100" dir="8100000" algn="tr" rotWithShape="0">
                                <a:prstClr val="black">
                                  <a:alpha val="40000"/>
                                </a:prstClr>
                              </a:outerShdw>
                            </a:effectLst>
                          </wps:spPr>
                          <wps:style>
                            <a:lnRef idx="3">
                              <a:schemeClr val="accent1"/>
                            </a:lnRef>
                            <a:fillRef idx="0">
                              <a:schemeClr val="accent1"/>
                            </a:fillRef>
                            <a:effectRef idx="2">
                              <a:schemeClr val="accent1"/>
                            </a:effectRef>
                            <a:fontRef idx="minor">
                              <a:schemeClr val="tx1"/>
                            </a:fontRef>
                          </wps:style>
                          <wps:bodyPr/>
                        </wps:wsp>
                        <wps:wsp>
                          <wps:cNvPr id="669396399" name="Straight Connector 4"/>
                          <wps:cNvCnPr/>
                          <wps:spPr>
                            <a:xfrm flipH="1">
                              <a:off x="127221" y="43732"/>
                              <a:ext cx="3327731" cy="0"/>
                            </a:xfrm>
                            <a:prstGeom prst="line">
                              <a:avLst/>
                            </a:prstGeom>
                            <a:ln cmpd="thickThin">
                              <a:solidFill>
                                <a:srgbClr val="002060"/>
                              </a:solidFill>
                            </a:ln>
                            <a:effectLst>
                              <a:outerShdw blurRad="50800" dist="38100" dir="8100000" algn="tr" rotWithShape="0">
                                <a:prstClr val="black">
                                  <a:alpha val="40000"/>
                                </a:prstClr>
                              </a:outerShdw>
                            </a:effectLst>
                          </wps:spPr>
                          <wps:style>
                            <a:lnRef idx="3">
                              <a:schemeClr val="accent1"/>
                            </a:lnRef>
                            <a:fillRef idx="0">
                              <a:schemeClr val="accent1"/>
                            </a:fillRef>
                            <a:effectRef idx="2">
                              <a:schemeClr val="accent1"/>
                            </a:effectRef>
                            <a:fontRef idx="minor">
                              <a:schemeClr val="tx1"/>
                            </a:fontRef>
                          </wps:style>
                          <wps:bodyPr/>
                        </wps:wsp>
                      </wpg:grpSp>
                    </wpg:grpSp>
                    <pic:pic xmlns:pic="http://schemas.openxmlformats.org/drawingml/2006/picture">
                      <pic:nvPicPr>
                        <pic:cNvPr id="1832570250" name="Picture 2"/>
                        <pic:cNvPicPr>
                          <a:picLocks noChangeAspect="1"/>
                        </pic:cNvPicPr>
                      </pic:nvPicPr>
                      <pic:blipFill rotWithShape="1">
                        <a:blip r:embed="rId2" cstate="print">
                          <a:extLst>
                            <a:ext uri="{28A0092B-C50C-407E-A947-70E740481C1C}">
                              <a14:useLocalDpi xmlns:a14="http://schemas.microsoft.com/office/drawing/2010/main" val="0"/>
                            </a:ext>
                          </a:extLst>
                        </a:blip>
                        <a:srcRect l="39386" t="23045" r="38511" b="19637"/>
                        <a:stretch>
                          <a:fillRect/>
                        </a:stretch>
                      </pic:blipFill>
                      <pic:spPr bwMode="auto">
                        <a:xfrm>
                          <a:off x="5953125" y="0"/>
                          <a:ext cx="690245" cy="1007110"/>
                        </a:xfrm>
                        <a:prstGeom prst="rect">
                          <a:avLst/>
                        </a:prstGeom>
                        <a:ln>
                          <a:noFill/>
                        </a:ln>
                        <a:extLst>
                          <a:ext uri="{53640926-AAD7-44D8-BBD7-CCE9431645EC}">
                            <a14:shadowObscured xmlns:a14="http://schemas.microsoft.com/office/drawing/2010/main"/>
                          </a:ext>
                        </a:extLst>
                      </pic:spPr>
                    </pic:pic>
                  </wpg:wgp>
                </a:graphicData>
              </a:graphic>
            </wp:anchor>
          </w:drawing>
        </mc:Choice>
        <mc:Fallback xmlns:w16du="http://schemas.microsoft.com/office/word/2023/wordml/word16du" xmlns:w16sdtfl="http://schemas.microsoft.com/office/word/2024/wordml/sdtformatlock" xmlns:oel="http://schemas.microsoft.com/office/2019/extlst">
          <w:pict>
            <v:group w14:anchorId="381AB463" id="Group 13" o:spid="_x0000_s1026" style="position:absolute;left:0;text-align:left;margin-left:-35.65pt;margin-top:-24.45pt;width:523.1pt;height:79.3pt;z-index:251703296" coordsize="66433,10071" o:gfxdata="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fy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qtqVqLm&#10;EoRnI9Ks0EAjBoA8j+KXwvg1+2kBg3Ej0618q/GD9mx5ZZJYbHqT0Wvvy906O5Qqyg59q5TxJ8Ob&#10;HVFIkt1PPpQB+YGufs8alFcMosm6/wB2qK/s+6oefsT/APfNfozqPwD0u4mLGzXk/wB0VAn7PmlY&#10;wbJf++aAPz70n9nfU3uQGsW6/wB2vdPgl+ztJbTxSTWXQjqtfTFn8BNLhkDCzXr/AHRXY+GvhzZa&#10;Tt8u3Vcd8UAZfwy+H9volnGohwQB0FejWkCwRhQO1R2NilqgUKB+FWa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pCiN1UUtFADDbxHkoPyo+zxD+AflT6KAGCCIfw&#10;D8qcEQdFFL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">
              <v:group id="Group 11" o:spid="_x0000_s1027" style="position:absolute;top:142;width:58959;height:8846" coordorigin="1543,-1186" coordsize="58964,8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8" type="#_x0000_t75" style="position:absolute;left:1543;top:-1186;width:4335;height:88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">
                  <v:imagedata r:id="rId3" o:title="" croptop="5023f" cropbottom="2952f" cropleft="13584f" cropright="12075f"/>
                </v:shape>
                <v:group id="Group 6" o:spid="_x0000_s1029" style="position:absolute;left:6477;top:4810;width:54031;height:835" coordsize="54031,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">
                  <v:line id="Straight Connector 4" o:spid="_x0000_s1030" style="position:absolute;flip:x;visibility:visible;mso-wrap-style:square" from="31844,834" to="54031,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" strokecolor="#002060" strokeweight="1.5pt">
                    <v:stroke linestyle="thickThin" joinstyle="miter"/>
                    <v:shadow on="t" color="black" opacity="26214f" origin=".5,-.5" offset="-.74836mm,.74836mm"/>
                  </v:line>
                  <v:line id="Straight Connector 4" o:spid="_x0000_s1031" style="position:absolute;flip:x y;visibility:visible;mso-wrap-style:square" from="0,0" to="524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" strokecolor="#002060" strokeweight="1.5pt">
                    <v:stroke linestyle="thickThin" joinstyle="miter"/>
                    <v:shadow on="t" color="black" opacity="26214f" origin=".5,-.5" offset="-.74836mm,.74836mm"/>
                  </v:line>
                  <v:line id="Straight Connector 4" o:spid="_x0000_s1032" style="position:absolute;flip:x;visibility:visible;mso-wrap-style:square" from="1272,437" to="34549,4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" strokecolor="#002060" strokeweight="1.5pt">
                    <v:stroke linestyle="thickThin" joinstyle="miter"/>
                    <v:shadow on="t" color="black" opacity="26214f" origin=".5,-.5" offset="-.74836mm,.74836mm"/>
                  </v:line>
                </v:group>
              </v:group>
              <v:shape id="Picture 2" o:spid="_x0000_s1033" type="#_x0000_t75" style="position:absolute;left:59531;width:6902;height:100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">
                <v:imagedata r:id="rId4" o:title="" croptop="15103f" cropbottom="12869f" cropleft="25812f" cropright="25239f"/>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FA17CC"/>
    <w:multiLevelType w:val="hybridMultilevel"/>
    <w:tmpl w:val="AC3CF65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 w15:restartNumberingAfterBreak="0">
    <w:nsid w:val="1A1A058C"/>
    <w:multiLevelType w:val="hybridMultilevel"/>
    <w:tmpl w:val="0E7C22A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 w15:restartNumberingAfterBreak="0">
    <w:nsid w:val="20D42E24"/>
    <w:multiLevelType w:val="multilevel"/>
    <w:tmpl w:val="F4DC608E"/>
    <w:styleLink w:val="CurrentList2"/>
    <w:lvl w:ilvl="0">
      <w:start w:val="1"/>
      <w:numFmt w:val="decimal"/>
      <w:lvlText w:val="%1."/>
      <w:lvlJc w:val="left"/>
      <w:pPr>
        <w:tabs>
          <w:tab w:val="num" w:pos="720"/>
        </w:tabs>
        <w:ind w:left="720" w:hanging="360"/>
      </w:pPr>
      <w:rPr>
        <w:rFonts w:cs="B Zar"/>
      </w:rPr>
    </w:lvl>
    <w:lvl w:ilvl="1">
      <w:start w:val="1"/>
      <w:numFmt w:val="bullet"/>
      <w:lvlText w:val="o"/>
      <w:lvlJc w:val="left"/>
      <w:pPr>
        <w:ind w:left="1440" w:hanging="360"/>
      </w:pPr>
      <w:rPr>
        <w:rFonts w:ascii="Courier New" w:hAnsi="Courier New" w:cs="Courier New" w:hint="default"/>
      </w:rPr>
    </w:lvl>
    <w:lvl w:ilvl="2">
      <w:start w:val="1"/>
      <w:numFmt w:val="decimal"/>
      <w:lvlText w:val="%3-"/>
      <w:lvlJc w:val="left"/>
      <w:pPr>
        <w:ind w:left="2160" w:hanging="360"/>
      </w:pPr>
      <w:rPr>
        <w:rFonts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222D48B9"/>
    <w:multiLevelType w:val="hybridMultilevel"/>
    <w:tmpl w:val="0128AA06"/>
    <w:lvl w:ilvl="0" w:tplc="1B5E4F84">
      <w:start w:val="1"/>
      <w:numFmt w:val="bullet"/>
      <w:lvlText w:val=""/>
      <w:lvlJc w:val="left"/>
      <w:pPr>
        <w:ind w:left="1004" w:hanging="360"/>
      </w:pPr>
      <w:rPr>
        <w:rFonts w:ascii="Symbol" w:hAnsi="Symbol" w:hint="default"/>
        <w:lang w:bidi="fa-IR"/>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 w15:restartNumberingAfterBreak="0">
    <w:nsid w:val="26E72137"/>
    <w:multiLevelType w:val="hybridMultilevel"/>
    <w:tmpl w:val="DD6E8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E0549E"/>
    <w:multiLevelType w:val="multilevel"/>
    <w:tmpl w:val="F4DC608E"/>
    <w:styleLink w:val="CurrentList1"/>
    <w:lvl w:ilvl="0">
      <w:start w:val="1"/>
      <w:numFmt w:val="decimal"/>
      <w:lvlText w:val="%1."/>
      <w:lvlJc w:val="left"/>
      <w:pPr>
        <w:tabs>
          <w:tab w:val="num" w:pos="720"/>
        </w:tabs>
        <w:ind w:left="720" w:hanging="360"/>
      </w:pPr>
      <w:rPr>
        <w:rFonts w:cs="B Zar"/>
      </w:rPr>
    </w:lvl>
    <w:lvl w:ilvl="1">
      <w:start w:val="1"/>
      <w:numFmt w:val="bullet"/>
      <w:lvlText w:val="o"/>
      <w:lvlJc w:val="left"/>
      <w:pPr>
        <w:ind w:left="1440" w:hanging="360"/>
      </w:pPr>
      <w:rPr>
        <w:rFonts w:ascii="Courier New" w:hAnsi="Courier New" w:cs="Courier New" w:hint="default"/>
      </w:rPr>
    </w:lvl>
    <w:lvl w:ilvl="2">
      <w:start w:val="1"/>
      <w:numFmt w:val="decimal"/>
      <w:lvlText w:val="%3-"/>
      <w:lvlJc w:val="left"/>
      <w:pPr>
        <w:ind w:left="2160" w:hanging="360"/>
      </w:pPr>
      <w:rPr>
        <w:rFonts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292D6FDD"/>
    <w:multiLevelType w:val="hybridMultilevel"/>
    <w:tmpl w:val="7C401A1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 w15:restartNumberingAfterBreak="0">
    <w:nsid w:val="2CD17B78"/>
    <w:multiLevelType w:val="hybridMultilevel"/>
    <w:tmpl w:val="E0DABA3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8" w15:restartNumberingAfterBreak="0">
    <w:nsid w:val="2EE65C82"/>
    <w:multiLevelType w:val="hybridMultilevel"/>
    <w:tmpl w:val="6156A928"/>
    <w:lvl w:ilvl="0" w:tplc="04090001">
      <w:start w:val="1"/>
      <w:numFmt w:val="bullet"/>
      <w:lvlText w:val=""/>
      <w:lvlJc w:val="left"/>
      <w:pPr>
        <w:ind w:left="1004" w:hanging="360"/>
      </w:pPr>
      <w:rPr>
        <w:rFonts w:ascii="Symbol" w:hAnsi="Symbol" w:hint="default"/>
      </w:rPr>
    </w:lvl>
    <w:lvl w:ilvl="1" w:tplc="04090003">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9" w15:restartNumberingAfterBreak="0">
    <w:nsid w:val="3074188A"/>
    <w:multiLevelType w:val="hybridMultilevel"/>
    <w:tmpl w:val="1388C03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52169BE"/>
    <w:multiLevelType w:val="hybridMultilevel"/>
    <w:tmpl w:val="D26AAA9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9B8116C"/>
    <w:multiLevelType w:val="hybridMultilevel"/>
    <w:tmpl w:val="5C00DC88"/>
    <w:lvl w:ilvl="0" w:tplc="EA7676A0">
      <w:start w:val="2"/>
      <w:numFmt w:val="bullet"/>
      <w:lvlText w:val=""/>
      <w:lvlJc w:val="left"/>
      <w:pPr>
        <w:ind w:left="644" w:hanging="360"/>
      </w:pPr>
      <w:rPr>
        <w:rFonts w:ascii="Symbol" w:eastAsiaTheme="minorHAnsi" w:hAnsi="Symbol" w:cs="B Yek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2" w15:restartNumberingAfterBreak="0">
    <w:nsid w:val="3A1F6855"/>
    <w:multiLevelType w:val="hybridMultilevel"/>
    <w:tmpl w:val="C98C7F36"/>
    <w:lvl w:ilvl="0" w:tplc="04090001">
      <w:start w:val="1"/>
      <w:numFmt w:val="bullet"/>
      <w:lvlText w:val=""/>
      <w:lvlJc w:val="left"/>
      <w:pPr>
        <w:ind w:left="1016" w:hanging="360"/>
      </w:pPr>
      <w:rPr>
        <w:rFonts w:ascii="Symbol" w:hAnsi="Symbol" w:hint="default"/>
      </w:rPr>
    </w:lvl>
    <w:lvl w:ilvl="1" w:tplc="04090003" w:tentative="1">
      <w:start w:val="1"/>
      <w:numFmt w:val="bullet"/>
      <w:lvlText w:val="o"/>
      <w:lvlJc w:val="left"/>
      <w:pPr>
        <w:ind w:left="1736" w:hanging="360"/>
      </w:pPr>
      <w:rPr>
        <w:rFonts w:ascii="Courier New" w:hAnsi="Courier New" w:cs="Courier New" w:hint="default"/>
      </w:rPr>
    </w:lvl>
    <w:lvl w:ilvl="2" w:tplc="04090005" w:tentative="1">
      <w:start w:val="1"/>
      <w:numFmt w:val="bullet"/>
      <w:lvlText w:val=""/>
      <w:lvlJc w:val="left"/>
      <w:pPr>
        <w:ind w:left="2456" w:hanging="360"/>
      </w:pPr>
      <w:rPr>
        <w:rFonts w:ascii="Wingdings" w:hAnsi="Wingdings" w:hint="default"/>
      </w:rPr>
    </w:lvl>
    <w:lvl w:ilvl="3" w:tplc="04090001" w:tentative="1">
      <w:start w:val="1"/>
      <w:numFmt w:val="bullet"/>
      <w:lvlText w:val=""/>
      <w:lvlJc w:val="left"/>
      <w:pPr>
        <w:ind w:left="3176" w:hanging="360"/>
      </w:pPr>
      <w:rPr>
        <w:rFonts w:ascii="Symbol" w:hAnsi="Symbol" w:hint="default"/>
      </w:rPr>
    </w:lvl>
    <w:lvl w:ilvl="4" w:tplc="04090003" w:tentative="1">
      <w:start w:val="1"/>
      <w:numFmt w:val="bullet"/>
      <w:lvlText w:val="o"/>
      <w:lvlJc w:val="left"/>
      <w:pPr>
        <w:ind w:left="3896" w:hanging="360"/>
      </w:pPr>
      <w:rPr>
        <w:rFonts w:ascii="Courier New" w:hAnsi="Courier New" w:cs="Courier New" w:hint="default"/>
      </w:rPr>
    </w:lvl>
    <w:lvl w:ilvl="5" w:tplc="04090005" w:tentative="1">
      <w:start w:val="1"/>
      <w:numFmt w:val="bullet"/>
      <w:lvlText w:val=""/>
      <w:lvlJc w:val="left"/>
      <w:pPr>
        <w:ind w:left="4616" w:hanging="360"/>
      </w:pPr>
      <w:rPr>
        <w:rFonts w:ascii="Wingdings" w:hAnsi="Wingdings" w:hint="default"/>
      </w:rPr>
    </w:lvl>
    <w:lvl w:ilvl="6" w:tplc="04090001" w:tentative="1">
      <w:start w:val="1"/>
      <w:numFmt w:val="bullet"/>
      <w:lvlText w:val=""/>
      <w:lvlJc w:val="left"/>
      <w:pPr>
        <w:ind w:left="5336" w:hanging="360"/>
      </w:pPr>
      <w:rPr>
        <w:rFonts w:ascii="Symbol" w:hAnsi="Symbol" w:hint="default"/>
      </w:rPr>
    </w:lvl>
    <w:lvl w:ilvl="7" w:tplc="04090003" w:tentative="1">
      <w:start w:val="1"/>
      <w:numFmt w:val="bullet"/>
      <w:lvlText w:val="o"/>
      <w:lvlJc w:val="left"/>
      <w:pPr>
        <w:ind w:left="6056" w:hanging="360"/>
      </w:pPr>
      <w:rPr>
        <w:rFonts w:ascii="Courier New" w:hAnsi="Courier New" w:cs="Courier New" w:hint="default"/>
      </w:rPr>
    </w:lvl>
    <w:lvl w:ilvl="8" w:tplc="04090005" w:tentative="1">
      <w:start w:val="1"/>
      <w:numFmt w:val="bullet"/>
      <w:lvlText w:val=""/>
      <w:lvlJc w:val="left"/>
      <w:pPr>
        <w:ind w:left="6776" w:hanging="360"/>
      </w:pPr>
      <w:rPr>
        <w:rFonts w:ascii="Wingdings" w:hAnsi="Wingdings" w:hint="default"/>
      </w:rPr>
    </w:lvl>
  </w:abstractNum>
  <w:abstractNum w:abstractNumId="13" w15:restartNumberingAfterBreak="0">
    <w:nsid w:val="59722D8A"/>
    <w:multiLevelType w:val="hybridMultilevel"/>
    <w:tmpl w:val="77323AB6"/>
    <w:lvl w:ilvl="0" w:tplc="04090001">
      <w:start w:val="1"/>
      <w:numFmt w:val="bullet"/>
      <w:lvlText w:val=""/>
      <w:lvlJc w:val="left"/>
      <w:pPr>
        <w:ind w:left="1004" w:hanging="360"/>
      </w:pPr>
      <w:rPr>
        <w:rFonts w:ascii="Symbol" w:hAnsi="Symbol" w:hint="default"/>
      </w:rPr>
    </w:lvl>
    <w:lvl w:ilvl="1" w:tplc="04090003">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4" w15:restartNumberingAfterBreak="0">
    <w:nsid w:val="5BAC0D02"/>
    <w:multiLevelType w:val="hybridMultilevel"/>
    <w:tmpl w:val="7E4A49F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5" w15:restartNumberingAfterBreak="0">
    <w:nsid w:val="62CD10A4"/>
    <w:multiLevelType w:val="hybridMultilevel"/>
    <w:tmpl w:val="19120A3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6" w15:restartNumberingAfterBreak="0">
    <w:nsid w:val="6B141C48"/>
    <w:multiLevelType w:val="hybridMultilevel"/>
    <w:tmpl w:val="74B0070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7" w15:restartNumberingAfterBreak="0">
    <w:nsid w:val="7C354961"/>
    <w:multiLevelType w:val="hybridMultilevel"/>
    <w:tmpl w:val="ABE4E39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8" w15:restartNumberingAfterBreak="0">
    <w:nsid w:val="7CA2280B"/>
    <w:multiLevelType w:val="hybridMultilevel"/>
    <w:tmpl w:val="4ED4AC1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9" w15:restartNumberingAfterBreak="0">
    <w:nsid w:val="7DF8589B"/>
    <w:multiLevelType w:val="hybridMultilevel"/>
    <w:tmpl w:val="E5BCFB7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num w:numId="1">
    <w:abstractNumId w:val="5"/>
  </w:num>
  <w:num w:numId="2">
    <w:abstractNumId w:val="2"/>
  </w:num>
  <w:num w:numId="3">
    <w:abstractNumId w:val="10"/>
  </w:num>
  <w:num w:numId="4">
    <w:abstractNumId w:val="6"/>
  </w:num>
  <w:num w:numId="5">
    <w:abstractNumId w:val="16"/>
  </w:num>
  <w:num w:numId="6">
    <w:abstractNumId w:val="7"/>
  </w:num>
  <w:num w:numId="7">
    <w:abstractNumId w:val="8"/>
  </w:num>
  <w:num w:numId="8">
    <w:abstractNumId w:val="13"/>
  </w:num>
  <w:num w:numId="9">
    <w:abstractNumId w:val="19"/>
  </w:num>
  <w:num w:numId="10">
    <w:abstractNumId w:val="11"/>
  </w:num>
  <w:num w:numId="11">
    <w:abstractNumId w:val="14"/>
  </w:num>
  <w:num w:numId="12">
    <w:abstractNumId w:val="3"/>
  </w:num>
  <w:num w:numId="13">
    <w:abstractNumId w:val="4"/>
  </w:num>
  <w:num w:numId="14">
    <w:abstractNumId w:val="0"/>
  </w:num>
  <w:num w:numId="15">
    <w:abstractNumId w:val="1"/>
  </w:num>
  <w:num w:numId="16">
    <w:abstractNumId w:val="15"/>
  </w:num>
  <w:num w:numId="17">
    <w:abstractNumId w:val="17"/>
  </w:num>
  <w:num w:numId="18">
    <w:abstractNumId w:val="9"/>
  </w:num>
  <w:num w:numId="19">
    <w:abstractNumId w:val="12"/>
  </w:num>
  <w:num w:numId="20">
    <w:abstractNumId w:val="1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txwfe9zm09etne5wdyp9f0sxztwzde5fta9&quot;&gt;بيتكاو&lt;record-ids&gt;&lt;item&gt;1&lt;/item&gt;&lt;item&gt;2&lt;/item&gt;&lt;item&gt;3&lt;/item&gt;&lt;item&gt;4&lt;/item&gt;&lt;item&gt;6&lt;/item&gt;&lt;item&gt;7&lt;/item&gt;&lt;item&gt;9&lt;/item&gt;&lt;item&gt;11&lt;/item&gt;&lt;item&gt;13&lt;/item&gt;&lt;item&gt;15&lt;/item&gt;&lt;item&gt;16&lt;/item&gt;&lt;item&gt;37&lt;/item&gt;&lt;item&gt;38&lt;/item&gt;&lt;item&gt;39&lt;/item&gt;&lt;/record-ids&gt;&lt;/item&gt;&lt;/Libraries&gt;"/>
  </w:docVars>
  <w:rsids>
    <w:rsidRoot w:val="00697D82"/>
    <w:rsid w:val="00000243"/>
    <w:rsid w:val="00002E9B"/>
    <w:rsid w:val="00003901"/>
    <w:rsid w:val="00004785"/>
    <w:rsid w:val="00005B3A"/>
    <w:rsid w:val="00005B4C"/>
    <w:rsid w:val="00010EB5"/>
    <w:rsid w:val="00011221"/>
    <w:rsid w:val="000137B5"/>
    <w:rsid w:val="0001473A"/>
    <w:rsid w:val="000156E1"/>
    <w:rsid w:val="00022824"/>
    <w:rsid w:val="000234F0"/>
    <w:rsid w:val="00025053"/>
    <w:rsid w:val="000261E2"/>
    <w:rsid w:val="00027132"/>
    <w:rsid w:val="000320A0"/>
    <w:rsid w:val="00033E05"/>
    <w:rsid w:val="0003617D"/>
    <w:rsid w:val="00041971"/>
    <w:rsid w:val="0004210D"/>
    <w:rsid w:val="0004460A"/>
    <w:rsid w:val="00045BB1"/>
    <w:rsid w:val="000471C6"/>
    <w:rsid w:val="00047293"/>
    <w:rsid w:val="00051BEC"/>
    <w:rsid w:val="00053352"/>
    <w:rsid w:val="00055196"/>
    <w:rsid w:val="00055232"/>
    <w:rsid w:val="000567BC"/>
    <w:rsid w:val="00060D4C"/>
    <w:rsid w:val="00062A17"/>
    <w:rsid w:val="00063AC2"/>
    <w:rsid w:val="00063C03"/>
    <w:rsid w:val="000666AA"/>
    <w:rsid w:val="0007007E"/>
    <w:rsid w:val="00071F9A"/>
    <w:rsid w:val="00072FC7"/>
    <w:rsid w:val="00075970"/>
    <w:rsid w:val="00076C87"/>
    <w:rsid w:val="00081067"/>
    <w:rsid w:val="00082E59"/>
    <w:rsid w:val="00086221"/>
    <w:rsid w:val="00090027"/>
    <w:rsid w:val="00093003"/>
    <w:rsid w:val="000931C6"/>
    <w:rsid w:val="00094E39"/>
    <w:rsid w:val="00096D05"/>
    <w:rsid w:val="000975D9"/>
    <w:rsid w:val="00097E56"/>
    <w:rsid w:val="000A0452"/>
    <w:rsid w:val="000A05EE"/>
    <w:rsid w:val="000A2783"/>
    <w:rsid w:val="000A35EF"/>
    <w:rsid w:val="000A5231"/>
    <w:rsid w:val="000A6191"/>
    <w:rsid w:val="000A74E5"/>
    <w:rsid w:val="000B4088"/>
    <w:rsid w:val="000B490D"/>
    <w:rsid w:val="000B60E7"/>
    <w:rsid w:val="000B65CC"/>
    <w:rsid w:val="000C0F85"/>
    <w:rsid w:val="000C19BC"/>
    <w:rsid w:val="000C228F"/>
    <w:rsid w:val="000C3EBA"/>
    <w:rsid w:val="000D1B1A"/>
    <w:rsid w:val="000D1CBF"/>
    <w:rsid w:val="000D2100"/>
    <w:rsid w:val="000D3D4E"/>
    <w:rsid w:val="000D4FB6"/>
    <w:rsid w:val="000D52DD"/>
    <w:rsid w:val="000D79A6"/>
    <w:rsid w:val="000E02B2"/>
    <w:rsid w:val="000E2153"/>
    <w:rsid w:val="000E374F"/>
    <w:rsid w:val="000E52D4"/>
    <w:rsid w:val="000E5C68"/>
    <w:rsid w:val="000E782C"/>
    <w:rsid w:val="000F0F0B"/>
    <w:rsid w:val="000F1FC8"/>
    <w:rsid w:val="000F42E2"/>
    <w:rsid w:val="000F481E"/>
    <w:rsid w:val="000F5287"/>
    <w:rsid w:val="000F6C4F"/>
    <w:rsid w:val="000F7042"/>
    <w:rsid w:val="000F7764"/>
    <w:rsid w:val="000F79D6"/>
    <w:rsid w:val="00100DD6"/>
    <w:rsid w:val="00103897"/>
    <w:rsid w:val="00104082"/>
    <w:rsid w:val="001063A0"/>
    <w:rsid w:val="0010684D"/>
    <w:rsid w:val="00107053"/>
    <w:rsid w:val="0011204F"/>
    <w:rsid w:val="001138E9"/>
    <w:rsid w:val="00114BB9"/>
    <w:rsid w:val="00115C1C"/>
    <w:rsid w:val="00121380"/>
    <w:rsid w:val="001246F7"/>
    <w:rsid w:val="00132EEB"/>
    <w:rsid w:val="0013301A"/>
    <w:rsid w:val="00140DE5"/>
    <w:rsid w:val="00140F9B"/>
    <w:rsid w:val="0014119B"/>
    <w:rsid w:val="00141F4C"/>
    <w:rsid w:val="00143CA5"/>
    <w:rsid w:val="00144F7F"/>
    <w:rsid w:val="00146C02"/>
    <w:rsid w:val="0015266A"/>
    <w:rsid w:val="00157AE8"/>
    <w:rsid w:val="00163744"/>
    <w:rsid w:val="00163F0D"/>
    <w:rsid w:val="001640F1"/>
    <w:rsid w:val="00164CF2"/>
    <w:rsid w:val="00164E2A"/>
    <w:rsid w:val="00170EDE"/>
    <w:rsid w:val="00173CA1"/>
    <w:rsid w:val="001751AC"/>
    <w:rsid w:val="00175486"/>
    <w:rsid w:val="00176167"/>
    <w:rsid w:val="001770EE"/>
    <w:rsid w:val="00177AE7"/>
    <w:rsid w:val="00180153"/>
    <w:rsid w:val="00180195"/>
    <w:rsid w:val="001812EC"/>
    <w:rsid w:val="00183FAB"/>
    <w:rsid w:val="00190491"/>
    <w:rsid w:val="00190FDD"/>
    <w:rsid w:val="00191B0E"/>
    <w:rsid w:val="00191ED0"/>
    <w:rsid w:val="0019533C"/>
    <w:rsid w:val="00196192"/>
    <w:rsid w:val="001975DE"/>
    <w:rsid w:val="001A130B"/>
    <w:rsid w:val="001A2157"/>
    <w:rsid w:val="001A4E3D"/>
    <w:rsid w:val="001A60A3"/>
    <w:rsid w:val="001A6FD3"/>
    <w:rsid w:val="001B1AF8"/>
    <w:rsid w:val="001B3E09"/>
    <w:rsid w:val="001D3472"/>
    <w:rsid w:val="001D4C14"/>
    <w:rsid w:val="001D503F"/>
    <w:rsid w:val="001D5B21"/>
    <w:rsid w:val="001E05D6"/>
    <w:rsid w:val="001E1AFB"/>
    <w:rsid w:val="001E54C9"/>
    <w:rsid w:val="001E551B"/>
    <w:rsid w:val="001E6831"/>
    <w:rsid w:val="001F2464"/>
    <w:rsid w:val="001F4B00"/>
    <w:rsid w:val="002041CC"/>
    <w:rsid w:val="0020698B"/>
    <w:rsid w:val="00206EB2"/>
    <w:rsid w:val="0021036E"/>
    <w:rsid w:val="00211A43"/>
    <w:rsid w:val="0021614B"/>
    <w:rsid w:val="0022196F"/>
    <w:rsid w:val="00221E69"/>
    <w:rsid w:val="00227B8B"/>
    <w:rsid w:val="002329A5"/>
    <w:rsid w:val="00235D55"/>
    <w:rsid w:val="002379C0"/>
    <w:rsid w:val="0024069D"/>
    <w:rsid w:val="00241E81"/>
    <w:rsid w:val="002428A2"/>
    <w:rsid w:val="00245800"/>
    <w:rsid w:val="00251451"/>
    <w:rsid w:val="002546AC"/>
    <w:rsid w:val="00261B26"/>
    <w:rsid w:val="00262BE3"/>
    <w:rsid w:val="0026337E"/>
    <w:rsid w:val="00263459"/>
    <w:rsid w:val="00265218"/>
    <w:rsid w:val="002679FA"/>
    <w:rsid w:val="002723D3"/>
    <w:rsid w:val="00273F08"/>
    <w:rsid w:val="00274B03"/>
    <w:rsid w:val="0027638B"/>
    <w:rsid w:val="002825C4"/>
    <w:rsid w:val="0028317D"/>
    <w:rsid w:val="002831FE"/>
    <w:rsid w:val="0028797A"/>
    <w:rsid w:val="0029042F"/>
    <w:rsid w:val="002913D2"/>
    <w:rsid w:val="00291602"/>
    <w:rsid w:val="00293714"/>
    <w:rsid w:val="00293AF8"/>
    <w:rsid w:val="00293B72"/>
    <w:rsid w:val="00295DA2"/>
    <w:rsid w:val="00297365"/>
    <w:rsid w:val="00297CDB"/>
    <w:rsid w:val="002A1D0C"/>
    <w:rsid w:val="002A5429"/>
    <w:rsid w:val="002A5733"/>
    <w:rsid w:val="002A66B4"/>
    <w:rsid w:val="002B40C4"/>
    <w:rsid w:val="002C1F34"/>
    <w:rsid w:val="002C2140"/>
    <w:rsid w:val="002C7EC8"/>
    <w:rsid w:val="002D1FE2"/>
    <w:rsid w:val="002D53CC"/>
    <w:rsid w:val="002D7B1B"/>
    <w:rsid w:val="002D7B8F"/>
    <w:rsid w:val="002E02FF"/>
    <w:rsid w:val="002E2CBB"/>
    <w:rsid w:val="002E3103"/>
    <w:rsid w:val="002E5ACF"/>
    <w:rsid w:val="002F3174"/>
    <w:rsid w:val="002F62E1"/>
    <w:rsid w:val="002F6F00"/>
    <w:rsid w:val="002F72C6"/>
    <w:rsid w:val="003069E2"/>
    <w:rsid w:val="0031311C"/>
    <w:rsid w:val="00313A28"/>
    <w:rsid w:val="003165DC"/>
    <w:rsid w:val="003205D2"/>
    <w:rsid w:val="003217FA"/>
    <w:rsid w:val="00322D8D"/>
    <w:rsid w:val="003234C8"/>
    <w:rsid w:val="00323B30"/>
    <w:rsid w:val="00324C64"/>
    <w:rsid w:val="00326BD0"/>
    <w:rsid w:val="00331A0D"/>
    <w:rsid w:val="00336276"/>
    <w:rsid w:val="00337B36"/>
    <w:rsid w:val="003433BF"/>
    <w:rsid w:val="00346EE4"/>
    <w:rsid w:val="003474DC"/>
    <w:rsid w:val="00351074"/>
    <w:rsid w:val="00354451"/>
    <w:rsid w:val="00356DE4"/>
    <w:rsid w:val="00357DC6"/>
    <w:rsid w:val="003605BA"/>
    <w:rsid w:val="0036203E"/>
    <w:rsid w:val="00362BE3"/>
    <w:rsid w:val="003653D8"/>
    <w:rsid w:val="003656D8"/>
    <w:rsid w:val="00367A45"/>
    <w:rsid w:val="00370D7A"/>
    <w:rsid w:val="00372027"/>
    <w:rsid w:val="0037291E"/>
    <w:rsid w:val="00372AE2"/>
    <w:rsid w:val="00373781"/>
    <w:rsid w:val="00374D40"/>
    <w:rsid w:val="00376A91"/>
    <w:rsid w:val="00382E53"/>
    <w:rsid w:val="00385957"/>
    <w:rsid w:val="003942E4"/>
    <w:rsid w:val="003947FC"/>
    <w:rsid w:val="00394D92"/>
    <w:rsid w:val="00395B6E"/>
    <w:rsid w:val="003969E4"/>
    <w:rsid w:val="003A0DA4"/>
    <w:rsid w:val="003A29FC"/>
    <w:rsid w:val="003A6EB9"/>
    <w:rsid w:val="003A70C4"/>
    <w:rsid w:val="003B04CD"/>
    <w:rsid w:val="003B3508"/>
    <w:rsid w:val="003B37A9"/>
    <w:rsid w:val="003B4F41"/>
    <w:rsid w:val="003B7595"/>
    <w:rsid w:val="003C2D2E"/>
    <w:rsid w:val="003C2F1E"/>
    <w:rsid w:val="003C37B7"/>
    <w:rsid w:val="003C7C95"/>
    <w:rsid w:val="003C7E20"/>
    <w:rsid w:val="003D1836"/>
    <w:rsid w:val="003D3F39"/>
    <w:rsid w:val="003E2D1B"/>
    <w:rsid w:val="003E5592"/>
    <w:rsid w:val="003E77A7"/>
    <w:rsid w:val="003F0C38"/>
    <w:rsid w:val="003F4501"/>
    <w:rsid w:val="003F4B69"/>
    <w:rsid w:val="003F5DA8"/>
    <w:rsid w:val="003F6366"/>
    <w:rsid w:val="003F69C4"/>
    <w:rsid w:val="003F6DA0"/>
    <w:rsid w:val="0040079C"/>
    <w:rsid w:val="004032F6"/>
    <w:rsid w:val="00404FA1"/>
    <w:rsid w:val="004051F4"/>
    <w:rsid w:val="00405ABE"/>
    <w:rsid w:val="0041258A"/>
    <w:rsid w:val="0041355D"/>
    <w:rsid w:val="00414E07"/>
    <w:rsid w:val="004177E7"/>
    <w:rsid w:val="00417845"/>
    <w:rsid w:val="004207AE"/>
    <w:rsid w:val="00420D6B"/>
    <w:rsid w:val="00421604"/>
    <w:rsid w:val="00422F3F"/>
    <w:rsid w:val="00423ACA"/>
    <w:rsid w:val="004253CE"/>
    <w:rsid w:val="0042554A"/>
    <w:rsid w:val="0042588F"/>
    <w:rsid w:val="0042766C"/>
    <w:rsid w:val="0043285D"/>
    <w:rsid w:val="00436FE8"/>
    <w:rsid w:val="00440417"/>
    <w:rsid w:val="004406B9"/>
    <w:rsid w:val="00452399"/>
    <w:rsid w:val="00452B2D"/>
    <w:rsid w:val="0045414F"/>
    <w:rsid w:val="00454739"/>
    <w:rsid w:val="004568DF"/>
    <w:rsid w:val="004570BF"/>
    <w:rsid w:val="00461F20"/>
    <w:rsid w:val="00462F53"/>
    <w:rsid w:val="00466209"/>
    <w:rsid w:val="0047058A"/>
    <w:rsid w:val="004735C7"/>
    <w:rsid w:val="00474618"/>
    <w:rsid w:val="00474E4F"/>
    <w:rsid w:val="0047644D"/>
    <w:rsid w:val="00476709"/>
    <w:rsid w:val="00485355"/>
    <w:rsid w:val="00497487"/>
    <w:rsid w:val="004A0EE0"/>
    <w:rsid w:val="004A661F"/>
    <w:rsid w:val="004A6A1F"/>
    <w:rsid w:val="004B3282"/>
    <w:rsid w:val="004B7FD3"/>
    <w:rsid w:val="004C0239"/>
    <w:rsid w:val="004C2135"/>
    <w:rsid w:val="004C4D06"/>
    <w:rsid w:val="004D159A"/>
    <w:rsid w:val="004D2106"/>
    <w:rsid w:val="004D3630"/>
    <w:rsid w:val="004D5B28"/>
    <w:rsid w:val="004E386E"/>
    <w:rsid w:val="004F056E"/>
    <w:rsid w:val="004F0CD5"/>
    <w:rsid w:val="004F16A1"/>
    <w:rsid w:val="004F194B"/>
    <w:rsid w:val="004F214E"/>
    <w:rsid w:val="004F4DB0"/>
    <w:rsid w:val="004F6D4F"/>
    <w:rsid w:val="00503AC1"/>
    <w:rsid w:val="00510A03"/>
    <w:rsid w:val="00510A43"/>
    <w:rsid w:val="0051417F"/>
    <w:rsid w:val="00516ACF"/>
    <w:rsid w:val="00516F1E"/>
    <w:rsid w:val="00517D4B"/>
    <w:rsid w:val="00520C37"/>
    <w:rsid w:val="005248E0"/>
    <w:rsid w:val="00525A93"/>
    <w:rsid w:val="0053058A"/>
    <w:rsid w:val="0053187D"/>
    <w:rsid w:val="005345AE"/>
    <w:rsid w:val="00534BBB"/>
    <w:rsid w:val="00537E0B"/>
    <w:rsid w:val="00540BAD"/>
    <w:rsid w:val="005439AA"/>
    <w:rsid w:val="005450B5"/>
    <w:rsid w:val="005469AA"/>
    <w:rsid w:val="0055327D"/>
    <w:rsid w:val="00555202"/>
    <w:rsid w:val="00556160"/>
    <w:rsid w:val="005565EF"/>
    <w:rsid w:val="0056037B"/>
    <w:rsid w:val="0056094B"/>
    <w:rsid w:val="005612C0"/>
    <w:rsid w:val="00564E4A"/>
    <w:rsid w:val="005663E1"/>
    <w:rsid w:val="0057021E"/>
    <w:rsid w:val="00571B4E"/>
    <w:rsid w:val="00571D99"/>
    <w:rsid w:val="0057542B"/>
    <w:rsid w:val="00577A7A"/>
    <w:rsid w:val="005844D8"/>
    <w:rsid w:val="00584890"/>
    <w:rsid w:val="00587EBB"/>
    <w:rsid w:val="00597E3B"/>
    <w:rsid w:val="005A12EE"/>
    <w:rsid w:val="005A1596"/>
    <w:rsid w:val="005A2855"/>
    <w:rsid w:val="005A4576"/>
    <w:rsid w:val="005A47D6"/>
    <w:rsid w:val="005A4D4C"/>
    <w:rsid w:val="005A6182"/>
    <w:rsid w:val="005B0722"/>
    <w:rsid w:val="005B0ABB"/>
    <w:rsid w:val="005B25DF"/>
    <w:rsid w:val="005B3A91"/>
    <w:rsid w:val="005C31BD"/>
    <w:rsid w:val="005C3954"/>
    <w:rsid w:val="005C3F69"/>
    <w:rsid w:val="005C639F"/>
    <w:rsid w:val="005C6E49"/>
    <w:rsid w:val="005D0814"/>
    <w:rsid w:val="005D69C8"/>
    <w:rsid w:val="005D6C52"/>
    <w:rsid w:val="005E6C08"/>
    <w:rsid w:val="005E718C"/>
    <w:rsid w:val="005E7C7C"/>
    <w:rsid w:val="005F10D4"/>
    <w:rsid w:val="005F1AA4"/>
    <w:rsid w:val="005F2595"/>
    <w:rsid w:val="005F2F09"/>
    <w:rsid w:val="005F6067"/>
    <w:rsid w:val="005F6FFC"/>
    <w:rsid w:val="005F7077"/>
    <w:rsid w:val="0060161C"/>
    <w:rsid w:val="00601AFF"/>
    <w:rsid w:val="00601D1F"/>
    <w:rsid w:val="0060377C"/>
    <w:rsid w:val="00603C43"/>
    <w:rsid w:val="00605D6C"/>
    <w:rsid w:val="00612019"/>
    <w:rsid w:val="0061224D"/>
    <w:rsid w:val="006127CE"/>
    <w:rsid w:val="00615272"/>
    <w:rsid w:val="00620701"/>
    <w:rsid w:val="006209CB"/>
    <w:rsid w:val="006238BE"/>
    <w:rsid w:val="0062442B"/>
    <w:rsid w:val="00624499"/>
    <w:rsid w:val="006251C3"/>
    <w:rsid w:val="00625F10"/>
    <w:rsid w:val="006260E1"/>
    <w:rsid w:val="006314BF"/>
    <w:rsid w:val="00633994"/>
    <w:rsid w:val="006363D9"/>
    <w:rsid w:val="0064066B"/>
    <w:rsid w:val="006421B6"/>
    <w:rsid w:val="0064320D"/>
    <w:rsid w:val="0064704D"/>
    <w:rsid w:val="006522D6"/>
    <w:rsid w:val="00655081"/>
    <w:rsid w:val="006562E6"/>
    <w:rsid w:val="006573F7"/>
    <w:rsid w:val="00661410"/>
    <w:rsid w:val="006619BF"/>
    <w:rsid w:val="00662359"/>
    <w:rsid w:val="0066461C"/>
    <w:rsid w:val="00667196"/>
    <w:rsid w:val="006700A4"/>
    <w:rsid w:val="00675EE9"/>
    <w:rsid w:val="006773E7"/>
    <w:rsid w:val="00677D5B"/>
    <w:rsid w:val="00682242"/>
    <w:rsid w:val="00685252"/>
    <w:rsid w:val="00690CE5"/>
    <w:rsid w:val="006929C5"/>
    <w:rsid w:val="0069566D"/>
    <w:rsid w:val="00697D82"/>
    <w:rsid w:val="00697EC3"/>
    <w:rsid w:val="006A639D"/>
    <w:rsid w:val="006B324F"/>
    <w:rsid w:val="006D5856"/>
    <w:rsid w:val="006D5FD7"/>
    <w:rsid w:val="006E1160"/>
    <w:rsid w:val="006E1173"/>
    <w:rsid w:val="006E4FA5"/>
    <w:rsid w:val="006E50B7"/>
    <w:rsid w:val="006E60E4"/>
    <w:rsid w:val="006F0744"/>
    <w:rsid w:val="006F1D50"/>
    <w:rsid w:val="006F30FE"/>
    <w:rsid w:val="006F43EE"/>
    <w:rsid w:val="006F4684"/>
    <w:rsid w:val="006F46AF"/>
    <w:rsid w:val="006F658D"/>
    <w:rsid w:val="006F75AC"/>
    <w:rsid w:val="007019FC"/>
    <w:rsid w:val="007055AE"/>
    <w:rsid w:val="00705E72"/>
    <w:rsid w:val="0070624B"/>
    <w:rsid w:val="00710761"/>
    <w:rsid w:val="00710DF6"/>
    <w:rsid w:val="00711494"/>
    <w:rsid w:val="00713E7E"/>
    <w:rsid w:val="00714A8C"/>
    <w:rsid w:val="00714D8D"/>
    <w:rsid w:val="0072496C"/>
    <w:rsid w:val="007258AF"/>
    <w:rsid w:val="00726472"/>
    <w:rsid w:val="00733C1F"/>
    <w:rsid w:val="00734821"/>
    <w:rsid w:val="00736C77"/>
    <w:rsid w:val="00740265"/>
    <w:rsid w:val="00744587"/>
    <w:rsid w:val="00745610"/>
    <w:rsid w:val="007457BC"/>
    <w:rsid w:val="00750BB3"/>
    <w:rsid w:val="007536BB"/>
    <w:rsid w:val="00753C74"/>
    <w:rsid w:val="00755BEE"/>
    <w:rsid w:val="00755E9F"/>
    <w:rsid w:val="0075690D"/>
    <w:rsid w:val="0076569F"/>
    <w:rsid w:val="00770C71"/>
    <w:rsid w:val="00775213"/>
    <w:rsid w:val="00777ABE"/>
    <w:rsid w:val="00782ED3"/>
    <w:rsid w:val="00784B33"/>
    <w:rsid w:val="00790FF4"/>
    <w:rsid w:val="00794586"/>
    <w:rsid w:val="00795C76"/>
    <w:rsid w:val="007A3591"/>
    <w:rsid w:val="007A6F49"/>
    <w:rsid w:val="007A777E"/>
    <w:rsid w:val="007B03D6"/>
    <w:rsid w:val="007B05EB"/>
    <w:rsid w:val="007B1566"/>
    <w:rsid w:val="007B3DDA"/>
    <w:rsid w:val="007B4393"/>
    <w:rsid w:val="007B5F88"/>
    <w:rsid w:val="007B621A"/>
    <w:rsid w:val="007C0F37"/>
    <w:rsid w:val="007C138A"/>
    <w:rsid w:val="007C226A"/>
    <w:rsid w:val="007C50E0"/>
    <w:rsid w:val="007D2B24"/>
    <w:rsid w:val="007D453B"/>
    <w:rsid w:val="007D7B75"/>
    <w:rsid w:val="007E198A"/>
    <w:rsid w:val="007E1F57"/>
    <w:rsid w:val="007E25AF"/>
    <w:rsid w:val="007E5659"/>
    <w:rsid w:val="007E68D3"/>
    <w:rsid w:val="007E6CBC"/>
    <w:rsid w:val="007F0292"/>
    <w:rsid w:val="007F07CC"/>
    <w:rsid w:val="007F0F7E"/>
    <w:rsid w:val="007F3E68"/>
    <w:rsid w:val="008013DE"/>
    <w:rsid w:val="00802F19"/>
    <w:rsid w:val="00804A30"/>
    <w:rsid w:val="00804F90"/>
    <w:rsid w:val="00805FFC"/>
    <w:rsid w:val="00810C0F"/>
    <w:rsid w:val="00811DAB"/>
    <w:rsid w:val="008141A4"/>
    <w:rsid w:val="00816B9D"/>
    <w:rsid w:val="00817763"/>
    <w:rsid w:val="00817BF5"/>
    <w:rsid w:val="00817C4D"/>
    <w:rsid w:val="00825A94"/>
    <w:rsid w:val="00826E30"/>
    <w:rsid w:val="00827086"/>
    <w:rsid w:val="008301BB"/>
    <w:rsid w:val="00830A5E"/>
    <w:rsid w:val="00830BEB"/>
    <w:rsid w:val="00834F5C"/>
    <w:rsid w:val="00837678"/>
    <w:rsid w:val="00843E99"/>
    <w:rsid w:val="008458FE"/>
    <w:rsid w:val="00852A47"/>
    <w:rsid w:val="008554AE"/>
    <w:rsid w:val="00856F6F"/>
    <w:rsid w:val="008572FF"/>
    <w:rsid w:val="008573F1"/>
    <w:rsid w:val="00857B2A"/>
    <w:rsid w:val="00860337"/>
    <w:rsid w:val="00861A6D"/>
    <w:rsid w:val="00863676"/>
    <w:rsid w:val="00863AC9"/>
    <w:rsid w:val="00865F3B"/>
    <w:rsid w:val="008667B9"/>
    <w:rsid w:val="00866FDA"/>
    <w:rsid w:val="0086758A"/>
    <w:rsid w:val="00872966"/>
    <w:rsid w:val="00877A1A"/>
    <w:rsid w:val="00877A77"/>
    <w:rsid w:val="008800B8"/>
    <w:rsid w:val="00880D89"/>
    <w:rsid w:val="0088102B"/>
    <w:rsid w:val="00883914"/>
    <w:rsid w:val="00884EB1"/>
    <w:rsid w:val="00885838"/>
    <w:rsid w:val="00891A38"/>
    <w:rsid w:val="00891C77"/>
    <w:rsid w:val="008A2C76"/>
    <w:rsid w:val="008A4F1B"/>
    <w:rsid w:val="008A78E1"/>
    <w:rsid w:val="008B26CB"/>
    <w:rsid w:val="008B297B"/>
    <w:rsid w:val="008B30D8"/>
    <w:rsid w:val="008B551F"/>
    <w:rsid w:val="008B6B2C"/>
    <w:rsid w:val="008C0614"/>
    <w:rsid w:val="008C0AB5"/>
    <w:rsid w:val="008C2CDA"/>
    <w:rsid w:val="008C58BC"/>
    <w:rsid w:val="008C7F29"/>
    <w:rsid w:val="008D1EAD"/>
    <w:rsid w:val="008D333D"/>
    <w:rsid w:val="008E15F5"/>
    <w:rsid w:val="008E2AD9"/>
    <w:rsid w:val="008E2F32"/>
    <w:rsid w:val="008E3F42"/>
    <w:rsid w:val="008E52CA"/>
    <w:rsid w:val="008F4B95"/>
    <w:rsid w:val="008F4C6A"/>
    <w:rsid w:val="008F4E3C"/>
    <w:rsid w:val="008F5367"/>
    <w:rsid w:val="008F6414"/>
    <w:rsid w:val="00900C03"/>
    <w:rsid w:val="0090769C"/>
    <w:rsid w:val="00907921"/>
    <w:rsid w:val="00911E7A"/>
    <w:rsid w:val="00915FF4"/>
    <w:rsid w:val="00916290"/>
    <w:rsid w:val="00922CF3"/>
    <w:rsid w:val="009238EA"/>
    <w:rsid w:val="00923F46"/>
    <w:rsid w:val="0092657D"/>
    <w:rsid w:val="009303D5"/>
    <w:rsid w:val="00930B11"/>
    <w:rsid w:val="00932FFE"/>
    <w:rsid w:val="00936C8E"/>
    <w:rsid w:val="0094202E"/>
    <w:rsid w:val="009426A1"/>
    <w:rsid w:val="009440EF"/>
    <w:rsid w:val="009475C1"/>
    <w:rsid w:val="00950BDF"/>
    <w:rsid w:val="00953331"/>
    <w:rsid w:val="00953864"/>
    <w:rsid w:val="009546DC"/>
    <w:rsid w:val="00954A01"/>
    <w:rsid w:val="00954EB4"/>
    <w:rsid w:val="0096223F"/>
    <w:rsid w:val="009636A4"/>
    <w:rsid w:val="009638BC"/>
    <w:rsid w:val="00963AF6"/>
    <w:rsid w:val="00965BD9"/>
    <w:rsid w:val="009667B0"/>
    <w:rsid w:val="00971702"/>
    <w:rsid w:val="00974CBE"/>
    <w:rsid w:val="00977AF5"/>
    <w:rsid w:val="00980633"/>
    <w:rsid w:val="00983E5A"/>
    <w:rsid w:val="00984DFB"/>
    <w:rsid w:val="00985000"/>
    <w:rsid w:val="00987C10"/>
    <w:rsid w:val="00994BBC"/>
    <w:rsid w:val="00994DAE"/>
    <w:rsid w:val="00995696"/>
    <w:rsid w:val="009961AC"/>
    <w:rsid w:val="0099642F"/>
    <w:rsid w:val="009A16BB"/>
    <w:rsid w:val="009A1E99"/>
    <w:rsid w:val="009A3D2C"/>
    <w:rsid w:val="009A4A22"/>
    <w:rsid w:val="009A535D"/>
    <w:rsid w:val="009A6FBB"/>
    <w:rsid w:val="009B4A1C"/>
    <w:rsid w:val="009B666D"/>
    <w:rsid w:val="009B73DF"/>
    <w:rsid w:val="009C0AB1"/>
    <w:rsid w:val="009C0D7F"/>
    <w:rsid w:val="009C0E1F"/>
    <w:rsid w:val="009C1088"/>
    <w:rsid w:val="009C6261"/>
    <w:rsid w:val="009D071D"/>
    <w:rsid w:val="009D4425"/>
    <w:rsid w:val="009D46EE"/>
    <w:rsid w:val="009D56F0"/>
    <w:rsid w:val="009E3EF9"/>
    <w:rsid w:val="009E61C4"/>
    <w:rsid w:val="009E6D64"/>
    <w:rsid w:val="009F2D71"/>
    <w:rsid w:val="009F5B9F"/>
    <w:rsid w:val="009F72EC"/>
    <w:rsid w:val="00A00F1D"/>
    <w:rsid w:val="00A04FA2"/>
    <w:rsid w:val="00A051CF"/>
    <w:rsid w:val="00A05A0F"/>
    <w:rsid w:val="00A0792A"/>
    <w:rsid w:val="00A07CDC"/>
    <w:rsid w:val="00A14F4B"/>
    <w:rsid w:val="00A162ED"/>
    <w:rsid w:val="00A17EA4"/>
    <w:rsid w:val="00A2561C"/>
    <w:rsid w:val="00A268BE"/>
    <w:rsid w:val="00A27064"/>
    <w:rsid w:val="00A31DD1"/>
    <w:rsid w:val="00A332F3"/>
    <w:rsid w:val="00A34FB5"/>
    <w:rsid w:val="00A3516E"/>
    <w:rsid w:val="00A35578"/>
    <w:rsid w:val="00A35791"/>
    <w:rsid w:val="00A40290"/>
    <w:rsid w:val="00A51354"/>
    <w:rsid w:val="00A51F63"/>
    <w:rsid w:val="00A5486F"/>
    <w:rsid w:val="00A55E5A"/>
    <w:rsid w:val="00A5689C"/>
    <w:rsid w:val="00A578C9"/>
    <w:rsid w:val="00A647AC"/>
    <w:rsid w:val="00A7042E"/>
    <w:rsid w:val="00A70B10"/>
    <w:rsid w:val="00A7243A"/>
    <w:rsid w:val="00A74BA3"/>
    <w:rsid w:val="00A75A7B"/>
    <w:rsid w:val="00A806BE"/>
    <w:rsid w:val="00A8114E"/>
    <w:rsid w:val="00A85743"/>
    <w:rsid w:val="00A85A70"/>
    <w:rsid w:val="00A87092"/>
    <w:rsid w:val="00A93271"/>
    <w:rsid w:val="00A95478"/>
    <w:rsid w:val="00AA0AD3"/>
    <w:rsid w:val="00AA1F94"/>
    <w:rsid w:val="00AA25BC"/>
    <w:rsid w:val="00AB412A"/>
    <w:rsid w:val="00AB509A"/>
    <w:rsid w:val="00AB5C60"/>
    <w:rsid w:val="00AB67D5"/>
    <w:rsid w:val="00AC0870"/>
    <w:rsid w:val="00AC0F3F"/>
    <w:rsid w:val="00AC7623"/>
    <w:rsid w:val="00AD348E"/>
    <w:rsid w:val="00AD4AEA"/>
    <w:rsid w:val="00AD5F14"/>
    <w:rsid w:val="00AE026E"/>
    <w:rsid w:val="00AE08ED"/>
    <w:rsid w:val="00AE26CD"/>
    <w:rsid w:val="00AE4D53"/>
    <w:rsid w:val="00AE659B"/>
    <w:rsid w:val="00AF3CC2"/>
    <w:rsid w:val="00AF3EB8"/>
    <w:rsid w:val="00AF4CBE"/>
    <w:rsid w:val="00AF7746"/>
    <w:rsid w:val="00B03A69"/>
    <w:rsid w:val="00B06F2D"/>
    <w:rsid w:val="00B10DF2"/>
    <w:rsid w:val="00B12250"/>
    <w:rsid w:val="00B12F3A"/>
    <w:rsid w:val="00B1354A"/>
    <w:rsid w:val="00B136F5"/>
    <w:rsid w:val="00B16C5A"/>
    <w:rsid w:val="00B26994"/>
    <w:rsid w:val="00B27BE4"/>
    <w:rsid w:val="00B30B86"/>
    <w:rsid w:val="00B322BB"/>
    <w:rsid w:val="00B3287D"/>
    <w:rsid w:val="00B3347B"/>
    <w:rsid w:val="00B35F4D"/>
    <w:rsid w:val="00B400E8"/>
    <w:rsid w:val="00B414AE"/>
    <w:rsid w:val="00B41A01"/>
    <w:rsid w:val="00B4323F"/>
    <w:rsid w:val="00B474E7"/>
    <w:rsid w:val="00B47F3C"/>
    <w:rsid w:val="00B52186"/>
    <w:rsid w:val="00B57689"/>
    <w:rsid w:val="00B649B4"/>
    <w:rsid w:val="00B64E04"/>
    <w:rsid w:val="00B6503C"/>
    <w:rsid w:val="00B77973"/>
    <w:rsid w:val="00B8082D"/>
    <w:rsid w:val="00B81F32"/>
    <w:rsid w:val="00B84108"/>
    <w:rsid w:val="00B85F1A"/>
    <w:rsid w:val="00B86429"/>
    <w:rsid w:val="00B867E5"/>
    <w:rsid w:val="00B912BE"/>
    <w:rsid w:val="00B92AA7"/>
    <w:rsid w:val="00BA3F0B"/>
    <w:rsid w:val="00BA46BA"/>
    <w:rsid w:val="00BA4BC4"/>
    <w:rsid w:val="00BA5130"/>
    <w:rsid w:val="00BA5307"/>
    <w:rsid w:val="00BB40B7"/>
    <w:rsid w:val="00BB62CC"/>
    <w:rsid w:val="00BB68CF"/>
    <w:rsid w:val="00BB77E3"/>
    <w:rsid w:val="00BC2472"/>
    <w:rsid w:val="00BC2679"/>
    <w:rsid w:val="00BC3F32"/>
    <w:rsid w:val="00BC549B"/>
    <w:rsid w:val="00BC570A"/>
    <w:rsid w:val="00BC6DCB"/>
    <w:rsid w:val="00BC7B85"/>
    <w:rsid w:val="00BD0847"/>
    <w:rsid w:val="00BD2380"/>
    <w:rsid w:val="00BD4BFB"/>
    <w:rsid w:val="00BD59CD"/>
    <w:rsid w:val="00BE3268"/>
    <w:rsid w:val="00BE345A"/>
    <w:rsid w:val="00BE45CA"/>
    <w:rsid w:val="00BE7999"/>
    <w:rsid w:val="00BF00D3"/>
    <w:rsid w:val="00BF52AD"/>
    <w:rsid w:val="00BF778E"/>
    <w:rsid w:val="00BF7B15"/>
    <w:rsid w:val="00C042DA"/>
    <w:rsid w:val="00C0432A"/>
    <w:rsid w:val="00C052E2"/>
    <w:rsid w:val="00C10D1F"/>
    <w:rsid w:val="00C11840"/>
    <w:rsid w:val="00C15151"/>
    <w:rsid w:val="00C153BF"/>
    <w:rsid w:val="00C22957"/>
    <w:rsid w:val="00C24C4F"/>
    <w:rsid w:val="00C305B9"/>
    <w:rsid w:val="00C31027"/>
    <w:rsid w:val="00C324CF"/>
    <w:rsid w:val="00C326D3"/>
    <w:rsid w:val="00C33BD0"/>
    <w:rsid w:val="00C34318"/>
    <w:rsid w:val="00C34C15"/>
    <w:rsid w:val="00C37928"/>
    <w:rsid w:val="00C40741"/>
    <w:rsid w:val="00C40F8C"/>
    <w:rsid w:val="00C42415"/>
    <w:rsid w:val="00C43E3E"/>
    <w:rsid w:val="00C46464"/>
    <w:rsid w:val="00C50918"/>
    <w:rsid w:val="00C50EE5"/>
    <w:rsid w:val="00C55423"/>
    <w:rsid w:val="00C61F0B"/>
    <w:rsid w:val="00C66D50"/>
    <w:rsid w:val="00C7270B"/>
    <w:rsid w:val="00C77D3A"/>
    <w:rsid w:val="00C77FCE"/>
    <w:rsid w:val="00C80BC2"/>
    <w:rsid w:val="00C8235A"/>
    <w:rsid w:val="00C82440"/>
    <w:rsid w:val="00C83645"/>
    <w:rsid w:val="00C836F9"/>
    <w:rsid w:val="00C846AD"/>
    <w:rsid w:val="00C877B5"/>
    <w:rsid w:val="00C91A85"/>
    <w:rsid w:val="00C922B7"/>
    <w:rsid w:val="00C9250F"/>
    <w:rsid w:val="00C9394C"/>
    <w:rsid w:val="00CA0CEA"/>
    <w:rsid w:val="00CA5EEF"/>
    <w:rsid w:val="00CA7190"/>
    <w:rsid w:val="00CB04CA"/>
    <w:rsid w:val="00CB244F"/>
    <w:rsid w:val="00CB2A72"/>
    <w:rsid w:val="00CB3D5D"/>
    <w:rsid w:val="00CC3691"/>
    <w:rsid w:val="00CC4848"/>
    <w:rsid w:val="00CC5C76"/>
    <w:rsid w:val="00CC6CC1"/>
    <w:rsid w:val="00CD04F3"/>
    <w:rsid w:val="00CD546B"/>
    <w:rsid w:val="00CD5B5E"/>
    <w:rsid w:val="00CD774F"/>
    <w:rsid w:val="00CE22BB"/>
    <w:rsid w:val="00CE2566"/>
    <w:rsid w:val="00CE5A97"/>
    <w:rsid w:val="00CE5B44"/>
    <w:rsid w:val="00CE5FC4"/>
    <w:rsid w:val="00CF1DB6"/>
    <w:rsid w:val="00CF2401"/>
    <w:rsid w:val="00CF3B1E"/>
    <w:rsid w:val="00CF3B21"/>
    <w:rsid w:val="00CF59E4"/>
    <w:rsid w:val="00D00096"/>
    <w:rsid w:val="00D058D7"/>
    <w:rsid w:val="00D07B1E"/>
    <w:rsid w:val="00D11C5C"/>
    <w:rsid w:val="00D22B99"/>
    <w:rsid w:val="00D2763F"/>
    <w:rsid w:val="00D32E52"/>
    <w:rsid w:val="00D32F7C"/>
    <w:rsid w:val="00D43C61"/>
    <w:rsid w:val="00D4581C"/>
    <w:rsid w:val="00D50371"/>
    <w:rsid w:val="00D53574"/>
    <w:rsid w:val="00D551DD"/>
    <w:rsid w:val="00D564FF"/>
    <w:rsid w:val="00D60A05"/>
    <w:rsid w:val="00D62ED8"/>
    <w:rsid w:val="00D636EB"/>
    <w:rsid w:val="00D65D51"/>
    <w:rsid w:val="00D65F9A"/>
    <w:rsid w:val="00D675FA"/>
    <w:rsid w:val="00D70476"/>
    <w:rsid w:val="00D70917"/>
    <w:rsid w:val="00D728B4"/>
    <w:rsid w:val="00D75AC1"/>
    <w:rsid w:val="00D75C00"/>
    <w:rsid w:val="00D8236C"/>
    <w:rsid w:val="00D84EA9"/>
    <w:rsid w:val="00D90ACB"/>
    <w:rsid w:val="00D93114"/>
    <w:rsid w:val="00D947E9"/>
    <w:rsid w:val="00D95B40"/>
    <w:rsid w:val="00D95C58"/>
    <w:rsid w:val="00D96E9C"/>
    <w:rsid w:val="00DA0E79"/>
    <w:rsid w:val="00DA2428"/>
    <w:rsid w:val="00DA4895"/>
    <w:rsid w:val="00DA4A9F"/>
    <w:rsid w:val="00DA760B"/>
    <w:rsid w:val="00DA7C57"/>
    <w:rsid w:val="00DB063E"/>
    <w:rsid w:val="00DB41B1"/>
    <w:rsid w:val="00DC41AD"/>
    <w:rsid w:val="00DC4BB3"/>
    <w:rsid w:val="00DC4EBD"/>
    <w:rsid w:val="00DC5B24"/>
    <w:rsid w:val="00DD05EC"/>
    <w:rsid w:val="00DD1727"/>
    <w:rsid w:val="00DD1DCD"/>
    <w:rsid w:val="00DD2727"/>
    <w:rsid w:val="00DD2781"/>
    <w:rsid w:val="00DD79B4"/>
    <w:rsid w:val="00DE150D"/>
    <w:rsid w:val="00DE25E4"/>
    <w:rsid w:val="00DE26B6"/>
    <w:rsid w:val="00DE403D"/>
    <w:rsid w:val="00DF15EF"/>
    <w:rsid w:val="00DF5BB4"/>
    <w:rsid w:val="00E01246"/>
    <w:rsid w:val="00E01D5D"/>
    <w:rsid w:val="00E04879"/>
    <w:rsid w:val="00E04CB2"/>
    <w:rsid w:val="00E066DA"/>
    <w:rsid w:val="00E07AE9"/>
    <w:rsid w:val="00E07C0E"/>
    <w:rsid w:val="00E129A6"/>
    <w:rsid w:val="00E15125"/>
    <w:rsid w:val="00E1685E"/>
    <w:rsid w:val="00E171A8"/>
    <w:rsid w:val="00E1740C"/>
    <w:rsid w:val="00E208AA"/>
    <w:rsid w:val="00E244F2"/>
    <w:rsid w:val="00E24804"/>
    <w:rsid w:val="00E24A52"/>
    <w:rsid w:val="00E26BBF"/>
    <w:rsid w:val="00E3067C"/>
    <w:rsid w:val="00E309AF"/>
    <w:rsid w:val="00E321C4"/>
    <w:rsid w:val="00E34B31"/>
    <w:rsid w:val="00E36EB7"/>
    <w:rsid w:val="00E433E3"/>
    <w:rsid w:val="00E44F8B"/>
    <w:rsid w:val="00E45849"/>
    <w:rsid w:val="00E45EB5"/>
    <w:rsid w:val="00E54FA2"/>
    <w:rsid w:val="00E55A45"/>
    <w:rsid w:val="00E55CF1"/>
    <w:rsid w:val="00E56882"/>
    <w:rsid w:val="00E56D5E"/>
    <w:rsid w:val="00E62E21"/>
    <w:rsid w:val="00E6354E"/>
    <w:rsid w:val="00E640C5"/>
    <w:rsid w:val="00E7065A"/>
    <w:rsid w:val="00E720D3"/>
    <w:rsid w:val="00E73B58"/>
    <w:rsid w:val="00E7410F"/>
    <w:rsid w:val="00E770F5"/>
    <w:rsid w:val="00E8233A"/>
    <w:rsid w:val="00E84D06"/>
    <w:rsid w:val="00E866CE"/>
    <w:rsid w:val="00E87B5A"/>
    <w:rsid w:val="00E90AA9"/>
    <w:rsid w:val="00E92C70"/>
    <w:rsid w:val="00E93AD0"/>
    <w:rsid w:val="00E97F87"/>
    <w:rsid w:val="00EA3D9A"/>
    <w:rsid w:val="00EA7487"/>
    <w:rsid w:val="00EB2D93"/>
    <w:rsid w:val="00EB334D"/>
    <w:rsid w:val="00EB41CE"/>
    <w:rsid w:val="00EB6AB5"/>
    <w:rsid w:val="00EC15B6"/>
    <w:rsid w:val="00EC2579"/>
    <w:rsid w:val="00EC6BAF"/>
    <w:rsid w:val="00ED2813"/>
    <w:rsid w:val="00ED44DF"/>
    <w:rsid w:val="00ED6534"/>
    <w:rsid w:val="00ED6C3C"/>
    <w:rsid w:val="00ED7242"/>
    <w:rsid w:val="00EE18D5"/>
    <w:rsid w:val="00EE639F"/>
    <w:rsid w:val="00EE75DD"/>
    <w:rsid w:val="00EF1DB3"/>
    <w:rsid w:val="00EF49A6"/>
    <w:rsid w:val="00EF556B"/>
    <w:rsid w:val="00EF5DAC"/>
    <w:rsid w:val="00F046F7"/>
    <w:rsid w:val="00F10278"/>
    <w:rsid w:val="00F12A06"/>
    <w:rsid w:val="00F12E7F"/>
    <w:rsid w:val="00F1333B"/>
    <w:rsid w:val="00F13876"/>
    <w:rsid w:val="00F2172C"/>
    <w:rsid w:val="00F21755"/>
    <w:rsid w:val="00F2712E"/>
    <w:rsid w:val="00F27259"/>
    <w:rsid w:val="00F30BC5"/>
    <w:rsid w:val="00F33BBB"/>
    <w:rsid w:val="00F34C9C"/>
    <w:rsid w:val="00F34CEA"/>
    <w:rsid w:val="00F35BD9"/>
    <w:rsid w:val="00F36E38"/>
    <w:rsid w:val="00F40115"/>
    <w:rsid w:val="00F405A4"/>
    <w:rsid w:val="00F414E6"/>
    <w:rsid w:val="00F4163A"/>
    <w:rsid w:val="00F42451"/>
    <w:rsid w:val="00F43FEF"/>
    <w:rsid w:val="00F44A55"/>
    <w:rsid w:val="00F456B2"/>
    <w:rsid w:val="00F46B78"/>
    <w:rsid w:val="00F512F4"/>
    <w:rsid w:val="00F53F9B"/>
    <w:rsid w:val="00F54993"/>
    <w:rsid w:val="00F601F9"/>
    <w:rsid w:val="00F61CD6"/>
    <w:rsid w:val="00F63197"/>
    <w:rsid w:val="00F64780"/>
    <w:rsid w:val="00F65B6E"/>
    <w:rsid w:val="00F66317"/>
    <w:rsid w:val="00F67F1E"/>
    <w:rsid w:val="00F75077"/>
    <w:rsid w:val="00F7750C"/>
    <w:rsid w:val="00F84C16"/>
    <w:rsid w:val="00F92A21"/>
    <w:rsid w:val="00F95630"/>
    <w:rsid w:val="00FA2168"/>
    <w:rsid w:val="00FA316F"/>
    <w:rsid w:val="00FB4188"/>
    <w:rsid w:val="00FB4BCF"/>
    <w:rsid w:val="00FB4E0F"/>
    <w:rsid w:val="00FB77DB"/>
    <w:rsid w:val="00FB7B85"/>
    <w:rsid w:val="00FC1760"/>
    <w:rsid w:val="00FC51D2"/>
    <w:rsid w:val="00FC6634"/>
    <w:rsid w:val="00FD07AC"/>
    <w:rsid w:val="00FD0D99"/>
    <w:rsid w:val="00FD501A"/>
    <w:rsid w:val="00FD5331"/>
    <w:rsid w:val="00FD5512"/>
    <w:rsid w:val="00FE217F"/>
    <w:rsid w:val="00FE3094"/>
    <w:rsid w:val="00FE3140"/>
    <w:rsid w:val="00FF3A25"/>
    <w:rsid w:val="00FF60E4"/>
    <w:rsid w:val="00FF6E55"/>
    <w:rsid w:val="00FF7B4F"/>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250E67"/>
  <w15:chartTrackingRefBased/>
  <w15:docId w15:val="{D2882DC5-1F51-48E2-8F03-C2830B47F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fa-IR"/>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4821"/>
    <w:pPr>
      <w:bidi/>
      <w:spacing w:line="360" w:lineRule="auto"/>
      <w:ind w:firstLine="284"/>
      <w:jc w:val="both"/>
    </w:pPr>
    <w:rPr>
      <w:rFonts w:asciiTheme="majorBidi" w:hAnsiTheme="majorBidi" w:cs="B Yekan"/>
      <w:color w:val="002060"/>
      <w:sz w:val="24"/>
      <w:szCs w:val="28"/>
    </w:rPr>
  </w:style>
  <w:style w:type="paragraph" w:styleId="Heading1">
    <w:name w:val="heading 1"/>
    <w:basedOn w:val="Normal"/>
    <w:next w:val="Normal"/>
    <w:link w:val="Heading1Char"/>
    <w:uiPriority w:val="9"/>
    <w:qFormat/>
    <w:rsid w:val="003D1836"/>
    <w:pPr>
      <w:keepNext/>
      <w:keepLines/>
      <w:spacing w:after="240" w:line="276" w:lineRule="auto"/>
      <w:ind w:firstLine="0"/>
      <w:jc w:val="center"/>
      <w:outlineLvl w:val="0"/>
    </w:pPr>
    <w:rPr>
      <w:rFonts w:ascii="Times New Roman Bold" w:eastAsia="B Lotus" w:hAnsi="Times New Roman Bold"/>
      <w:b/>
      <w:bCs/>
      <w:kern w:val="0"/>
      <w:sz w:val="32"/>
      <w:szCs w:val="40"/>
      <w:lang w:bidi="ar-SA"/>
      <w14:ligatures w14:val="none"/>
    </w:rPr>
  </w:style>
  <w:style w:type="paragraph" w:styleId="Heading2">
    <w:name w:val="heading 2"/>
    <w:basedOn w:val="Normal"/>
    <w:next w:val="Normal"/>
    <w:link w:val="Heading2Char"/>
    <w:uiPriority w:val="9"/>
    <w:unhideWhenUsed/>
    <w:qFormat/>
    <w:rsid w:val="0010684D"/>
    <w:pPr>
      <w:keepNext/>
      <w:keepLines/>
      <w:spacing w:before="40" w:after="0"/>
      <w:ind w:firstLine="0"/>
      <w:jc w:val="left"/>
      <w:outlineLvl w:val="1"/>
    </w:pPr>
    <w:rPr>
      <w:rFonts w:asciiTheme="majorHAnsi" w:eastAsiaTheme="majorEastAsia" w:hAnsiTheme="majorHAnsi"/>
      <w:bCs/>
      <w:sz w:val="26"/>
      <w:szCs w:val="32"/>
    </w:rPr>
  </w:style>
  <w:style w:type="paragraph" w:styleId="Heading3">
    <w:name w:val="heading 3"/>
    <w:basedOn w:val="Normal"/>
    <w:next w:val="Normal"/>
    <w:link w:val="Heading3Char"/>
    <w:uiPriority w:val="9"/>
    <w:unhideWhenUsed/>
    <w:qFormat/>
    <w:rsid w:val="003D1836"/>
    <w:pPr>
      <w:keepNext/>
      <w:keepLines/>
      <w:spacing w:before="40" w:after="0"/>
      <w:ind w:firstLine="0"/>
      <w:jc w:val="left"/>
      <w:outlineLvl w:val="2"/>
    </w:pPr>
    <w:rPr>
      <w:rFonts w:asciiTheme="majorHAnsi" w:eastAsiaTheme="majorEastAsia" w:hAnsiTheme="majorHAnsi"/>
      <w:b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F6F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F1AA4"/>
    <w:pPr>
      <w:ind w:left="720" w:firstLine="576"/>
      <w:contextualSpacing/>
    </w:pPr>
    <w:rPr>
      <w:rFonts w:ascii="B Yekan" w:eastAsia="B Yekan" w:hAnsi="B Yekan"/>
    </w:rPr>
  </w:style>
  <w:style w:type="paragraph" w:styleId="Header">
    <w:name w:val="header"/>
    <w:basedOn w:val="Normal"/>
    <w:link w:val="HeaderChar"/>
    <w:uiPriority w:val="99"/>
    <w:unhideWhenUsed/>
    <w:rsid w:val="00D84E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4EA9"/>
  </w:style>
  <w:style w:type="paragraph" w:styleId="Footer">
    <w:name w:val="footer"/>
    <w:basedOn w:val="Normal"/>
    <w:link w:val="FooterChar"/>
    <w:uiPriority w:val="99"/>
    <w:unhideWhenUsed/>
    <w:rsid w:val="00D84E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4EA9"/>
  </w:style>
  <w:style w:type="paragraph" w:styleId="FootnoteText">
    <w:name w:val="footnote text"/>
    <w:basedOn w:val="Normal"/>
    <w:link w:val="FootnoteTextChar"/>
    <w:uiPriority w:val="99"/>
    <w:semiHidden/>
    <w:unhideWhenUsed/>
    <w:rsid w:val="00755E9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55E9F"/>
    <w:rPr>
      <w:sz w:val="20"/>
      <w:szCs w:val="20"/>
    </w:rPr>
  </w:style>
  <w:style w:type="character" w:styleId="FootnoteReference">
    <w:name w:val="footnote reference"/>
    <w:basedOn w:val="DefaultParagraphFont"/>
    <w:uiPriority w:val="99"/>
    <w:semiHidden/>
    <w:unhideWhenUsed/>
    <w:rsid w:val="00755E9F"/>
    <w:rPr>
      <w:vertAlign w:val="superscript"/>
    </w:rPr>
  </w:style>
  <w:style w:type="table" w:styleId="ListTable1Light-Accent5">
    <w:name w:val="List Table 1 Light Accent 5"/>
    <w:basedOn w:val="TableNormal"/>
    <w:uiPriority w:val="46"/>
    <w:rsid w:val="000A35EF"/>
    <w:pPr>
      <w:spacing w:after="0" w:line="240" w:lineRule="auto"/>
    </w:p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ds-markdown-paragraph">
    <w:name w:val="ds-markdown-paragraph"/>
    <w:basedOn w:val="Normal"/>
    <w:rsid w:val="009238EA"/>
    <w:pPr>
      <w:bidi w:val="0"/>
      <w:spacing w:before="100" w:beforeAutospacing="1" w:after="100" w:afterAutospacing="1" w:line="240" w:lineRule="auto"/>
    </w:pPr>
    <w:rPr>
      <w:rFonts w:ascii="Times New Roman" w:eastAsia="Times New Roman" w:hAnsi="Times New Roman" w:cs="Times New Roman"/>
      <w:kern w:val="0"/>
      <w:szCs w:val="24"/>
      <w:lang w:bidi="ar-SA"/>
      <w14:ligatures w14:val="none"/>
    </w:rPr>
  </w:style>
  <w:style w:type="numbering" w:customStyle="1" w:styleId="CurrentList1">
    <w:name w:val="Current List1"/>
    <w:uiPriority w:val="99"/>
    <w:rsid w:val="007B5F88"/>
    <w:pPr>
      <w:numPr>
        <w:numId w:val="1"/>
      </w:numPr>
    </w:pPr>
  </w:style>
  <w:style w:type="numbering" w:customStyle="1" w:styleId="CurrentList2">
    <w:name w:val="Current List2"/>
    <w:uiPriority w:val="99"/>
    <w:rsid w:val="007B5F88"/>
    <w:pPr>
      <w:numPr>
        <w:numId w:val="2"/>
      </w:numPr>
    </w:pPr>
  </w:style>
  <w:style w:type="character" w:customStyle="1" w:styleId="Heading1Char">
    <w:name w:val="Heading 1 Char"/>
    <w:basedOn w:val="DefaultParagraphFont"/>
    <w:link w:val="Heading1"/>
    <w:uiPriority w:val="9"/>
    <w:rsid w:val="003D1836"/>
    <w:rPr>
      <w:rFonts w:ascii="Times New Roman Bold" w:eastAsia="B Lotus" w:hAnsi="Times New Roman Bold" w:cs="B Yekan"/>
      <w:b/>
      <w:bCs/>
      <w:color w:val="002060"/>
      <w:kern w:val="0"/>
      <w:sz w:val="32"/>
      <w:szCs w:val="40"/>
      <w:lang w:bidi="ar-SA"/>
      <w14:ligatures w14:val="none"/>
    </w:rPr>
  </w:style>
  <w:style w:type="paragraph" w:styleId="TOCHeading">
    <w:name w:val="TOC Heading"/>
    <w:basedOn w:val="Heading1"/>
    <w:next w:val="Normal"/>
    <w:uiPriority w:val="39"/>
    <w:unhideWhenUsed/>
    <w:qFormat/>
    <w:rsid w:val="007C0F37"/>
    <w:pPr>
      <w:bidi w:val="0"/>
      <w:spacing w:before="240" w:line="259" w:lineRule="auto"/>
      <w:jc w:val="left"/>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unhideWhenUsed/>
    <w:rsid w:val="007C0F37"/>
    <w:pPr>
      <w:tabs>
        <w:tab w:val="right" w:leader="dot" w:pos="9016"/>
      </w:tabs>
      <w:spacing w:after="100"/>
    </w:pPr>
    <w:rPr>
      <w:noProof/>
      <w:sz w:val="28"/>
      <w:lang w:bidi="ar-SA"/>
    </w:rPr>
  </w:style>
  <w:style w:type="character" w:styleId="Hyperlink">
    <w:name w:val="Hyperlink"/>
    <w:basedOn w:val="DefaultParagraphFont"/>
    <w:uiPriority w:val="99"/>
    <w:unhideWhenUsed/>
    <w:rsid w:val="007C0F37"/>
    <w:rPr>
      <w:color w:val="0563C1" w:themeColor="hyperlink"/>
      <w:u w:val="single"/>
    </w:rPr>
  </w:style>
  <w:style w:type="paragraph" w:styleId="NoSpacing">
    <w:name w:val="No Spacing"/>
    <w:uiPriority w:val="1"/>
    <w:qFormat/>
    <w:rsid w:val="006773E7"/>
    <w:pPr>
      <w:bidi/>
      <w:spacing w:after="0" w:line="240" w:lineRule="auto"/>
    </w:pPr>
  </w:style>
  <w:style w:type="character" w:customStyle="1" w:styleId="Heading2Char">
    <w:name w:val="Heading 2 Char"/>
    <w:basedOn w:val="DefaultParagraphFont"/>
    <w:link w:val="Heading2"/>
    <w:uiPriority w:val="9"/>
    <w:rsid w:val="0010684D"/>
    <w:rPr>
      <w:rFonts w:asciiTheme="majorHAnsi" w:eastAsiaTheme="majorEastAsia" w:hAnsiTheme="majorHAnsi" w:cs="B Yekan"/>
      <w:bCs/>
      <w:color w:val="002060"/>
      <w:sz w:val="26"/>
      <w:szCs w:val="32"/>
    </w:rPr>
  </w:style>
  <w:style w:type="character" w:customStyle="1" w:styleId="Heading3Char">
    <w:name w:val="Heading 3 Char"/>
    <w:basedOn w:val="DefaultParagraphFont"/>
    <w:link w:val="Heading3"/>
    <w:uiPriority w:val="9"/>
    <w:rsid w:val="003D1836"/>
    <w:rPr>
      <w:rFonts w:asciiTheme="majorHAnsi" w:eastAsiaTheme="majorEastAsia" w:hAnsiTheme="majorHAnsi" w:cs="B Yekan"/>
      <w:bCs/>
      <w:color w:val="1F3763" w:themeColor="accent1" w:themeShade="7F"/>
      <w:sz w:val="24"/>
      <w:szCs w:val="28"/>
    </w:rPr>
  </w:style>
  <w:style w:type="paragraph" w:styleId="Bibliography">
    <w:name w:val="Bibliography"/>
    <w:basedOn w:val="Normal"/>
    <w:next w:val="Normal"/>
    <w:uiPriority w:val="37"/>
    <w:unhideWhenUsed/>
    <w:rsid w:val="005F1AA4"/>
    <w:pPr>
      <w:spacing w:after="240" w:line="240" w:lineRule="auto"/>
      <w:ind w:left="720" w:hanging="720"/>
    </w:pPr>
  </w:style>
  <w:style w:type="paragraph" w:styleId="Caption">
    <w:name w:val="caption"/>
    <w:basedOn w:val="Normal"/>
    <w:next w:val="Normal"/>
    <w:uiPriority w:val="35"/>
    <w:unhideWhenUsed/>
    <w:qFormat/>
    <w:rsid w:val="00633994"/>
    <w:pPr>
      <w:spacing w:after="200" w:line="240" w:lineRule="auto"/>
      <w:jc w:val="center"/>
    </w:pPr>
    <w:rPr>
      <w:bCs/>
      <w:i/>
      <w:iCs/>
      <w:color w:val="44546A" w:themeColor="text2"/>
      <w:sz w:val="18"/>
    </w:rPr>
  </w:style>
  <w:style w:type="paragraph" w:styleId="TOC2">
    <w:name w:val="toc 2"/>
    <w:basedOn w:val="Normal"/>
    <w:next w:val="Normal"/>
    <w:autoRedefine/>
    <w:uiPriority w:val="39"/>
    <w:unhideWhenUsed/>
    <w:rsid w:val="006F4684"/>
    <w:pPr>
      <w:spacing w:after="100"/>
      <w:ind w:left="240"/>
    </w:pPr>
  </w:style>
  <w:style w:type="paragraph" w:styleId="TOC3">
    <w:name w:val="toc 3"/>
    <w:basedOn w:val="Normal"/>
    <w:next w:val="Normal"/>
    <w:autoRedefine/>
    <w:uiPriority w:val="39"/>
    <w:unhideWhenUsed/>
    <w:rsid w:val="006F4684"/>
    <w:pPr>
      <w:spacing w:after="100"/>
      <w:ind w:left="480"/>
    </w:pPr>
  </w:style>
  <w:style w:type="paragraph" w:styleId="EndnoteText">
    <w:name w:val="endnote text"/>
    <w:basedOn w:val="Normal"/>
    <w:link w:val="EndnoteTextChar"/>
    <w:uiPriority w:val="99"/>
    <w:semiHidden/>
    <w:unhideWhenUsed/>
    <w:rsid w:val="00AA25B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A25BC"/>
    <w:rPr>
      <w:rFonts w:asciiTheme="majorBidi" w:hAnsiTheme="majorBidi" w:cs="B Yekan"/>
      <w:color w:val="002060"/>
      <w:sz w:val="20"/>
      <w:szCs w:val="20"/>
    </w:rPr>
  </w:style>
  <w:style w:type="character" w:styleId="EndnoteReference">
    <w:name w:val="endnote reference"/>
    <w:basedOn w:val="DefaultParagraphFont"/>
    <w:uiPriority w:val="99"/>
    <w:semiHidden/>
    <w:unhideWhenUsed/>
    <w:rsid w:val="00AA25BC"/>
    <w:rPr>
      <w:vertAlign w:val="superscript"/>
    </w:rPr>
  </w:style>
  <w:style w:type="table" w:styleId="ListTable1Light-Accent1">
    <w:name w:val="List Table 1 Light Accent 1"/>
    <w:basedOn w:val="TableNormal"/>
    <w:uiPriority w:val="46"/>
    <w:rsid w:val="000C228F"/>
    <w:pPr>
      <w:spacing w:after="0" w:line="240" w:lineRule="auto"/>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6Colorful-Accent1">
    <w:name w:val="List Table 6 Colorful Accent 1"/>
    <w:basedOn w:val="TableNormal"/>
    <w:uiPriority w:val="51"/>
    <w:rsid w:val="00354451"/>
    <w:pPr>
      <w:spacing w:after="0" w:line="240" w:lineRule="auto"/>
    </w:pPr>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CommentReference">
    <w:name w:val="annotation reference"/>
    <w:basedOn w:val="DefaultParagraphFont"/>
    <w:uiPriority w:val="99"/>
    <w:semiHidden/>
    <w:unhideWhenUsed/>
    <w:rsid w:val="003C2D2E"/>
    <w:rPr>
      <w:sz w:val="16"/>
      <w:szCs w:val="16"/>
    </w:rPr>
  </w:style>
  <w:style w:type="paragraph" w:styleId="CommentText">
    <w:name w:val="annotation text"/>
    <w:basedOn w:val="Normal"/>
    <w:link w:val="CommentTextChar"/>
    <w:uiPriority w:val="99"/>
    <w:semiHidden/>
    <w:unhideWhenUsed/>
    <w:rsid w:val="003C2D2E"/>
    <w:pPr>
      <w:spacing w:line="240" w:lineRule="auto"/>
    </w:pPr>
    <w:rPr>
      <w:sz w:val="20"/>
      <w:szCs w:val="20"/>
    </w:rPr>
  </w:style>
  <w:style w:type="character" w:customStyle="1" w:styleId="CommentTextChar">
    <w:name w:val="Comment Text Char"/>
    <w:basedOn w:val="DefaultParagraphFont"/>
    <w:link w:val="CommentText"/>
    <w:uiPriority w:val="99"/>
    <w:semiHidden/>
    <w:rsid w:val="003C2D2E"/>
    <w:rPr>
      <w:rFonts w:asciiTheme="majorBidi" w:hAnsiTheme="majorBidi" w:cs="B Yekan"/>
      <w:color w:val="002060"/>
      <w:sz w:val="20"/>
      <w:szCs w:val="20"/>
    </w:rPr>
  </w:style>
  <w:style w:type="paragraph" w:styleId="CommentSubject">
    <w:name w:val="annotation subject"/>
    <w:basedOn w:val="CommentText"/>
    <w:next w:val="CommentText"/>
    <w:link w:val="CommentSubjectChar"/>
    <w:uiPriority w:val="99"/>
    <w:semiHidden/>
    <w:unhideWhenUsed/>
    <w:rsid w:val="003C2D2E"/>
    <w:rPr>
      <w:b/>
      <w:bCs/>
    </w:rPr>
  </w:style>
  <w:style w:type="character" w:customStyle="1" w:styleId="CommentSubjectChar">
    <w:name w:val="Comment Subject Char"/>
    <w:basedOn w:val="CommentTextChar"/>
    <w:link w:val="CommentSubject"/>
    <w:uiPriority w:val="99"/>
    <w:semiHidden/>
    <w:rsid w:val="003C2D2E"/>
    <w:rPr>
      <w:rFonts w:asciiTheme="majorBidi" w:hAnsiTheme="majorBidi" w:cs="B Yekan"/>
      <w:b/>
      <w:bCs/>
      <w:color w:val="002060"/>
      <w:sz w:val="20"/>
      <w:szCs w:val="20"/>
    </w:rPr>
  </w:style>
  <w:style w:type="paragraph" w:styleId="Revision">
    <w:name w:val="Revision"/>
    <w:hidden/>
    <w:uiPriority w:val="99"/>
    <w:semiHidden/>
    <w:rsid w:val="003C2D2E"/>
    <w:pPr>
      <w:spacing w:after="0" w:line="240" w:lineRule="auto"/>
    </w:pPr>
    <w:rPr>
      <w:rFonts w:asciiTheme="majorBidi" w:hAnsiTheme="majorBidi" w:cs="B Yekan"/>
      <w:color w:val="002060"/>
      <w:sz w:val="24"/>
      <w:szCs w:val="28"/>
    </w:rPr>
  </w:style>
  <w:style w:type="character" w:styleId="UnresolvedMention">
    <w:name w:val="Unresolved Mention"/>
    <w:basedOn w:val="DefaultParagraphFont"/>
    <w:uiPriority w:val="99"/>
    <w:semiHidden/>
    <w:unhideWhenUsed/>
    <w:rsid w:val="004177E7"/>
    <w:rPr>
      <w:color w:val="605E5C"/>
      <w:shd w:val="clear" w:color="auto" w:fill="E1DFDD"/>
    </w:rPr>
  </w:style>
  <w:style w:type="character" w:styleId="PlaceholderText">
    <w:name w:val="Placeholder Text"/>
    <w:basedOn w:val="DefaultParagraphFont"/>
    <w:uiPriority w:val="99"/>
    <w:semiHidden/>
    <w:rsid w:val="00AD5F14"/>
    <w:rPr>
      <w:color w:val="666666"/>
    </w:rPr>
  </w:style>
  <w:style w:type="table" w:styleId="GridTable4-Accent1">
    <w:name w:val="Grid Table 4 Accent 1"/>
    <w:basedOn w:val="TableNormal"/>
    <w:uiPriority w:val="49"/>
    <w:rsid w:val="00C34318"/>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EndNoteBibliographyTitle">
    <w:name w:val="EndNote Bibliography Title"/>
    <w:basedOn w:val="Normal"/>
    <w:link w:val="EndNoteBibliographyTitleChar"/>
    <w:rsid w:val="00C31027"/>
    <w:pPr>
      <w:spacing w:after="0"/>
      <w:jc w:val="center"/>
    </w:pPr>
    <w:rPr>
      <w:rFonts w:ascii="Times New Roman" w:hAnsi="Times New Roman" w:cs="Times New Roman"/>
      <w:noProof/>
    </w:rPr>
  </w:style>
  <w:style w:type="character" w:customStyle="1" w:styleId="EndNoteBibliographyTitleChar">
    <w:name w:val="EndNote Bibliography Title Char"/>
    <w:basedOn w:val="DefaultParagraphFont"/>
    <w:link w:val="EndNoteBibliographyTitle"/>
    <w:rsid w:val="00C31027"/>
    <w:rPr>
      <w:rFonts w:ascii="Times New Roman" w:hAnsi="Times New Roman" w:cs="Times New Roman"/>
      <w:noProof/>
      <w:color w:val="002060"/>
      <w:sz w:val="24"/>
      <w:szCs w:val="28"/>
    </w:rPr>
  </w:style>
  <w:style w:type="paragraph" w:customStyle="1" w:styleId="EndNoteBibliography">
    <w:name w:val="EndNote Bibliography"/>
    <w:basedOn w:val="Normal"/>
    <w:link w:val="EndNoteBibliographyChar"/>
    <w:rsid w:val="00C31027"/>
    <w:pPr>
      <w:spacing w:line="240" w:lineRule="auto"/>
    </w:pPr>
    <w:rPr>
      <w:rFonts w:ascii="Times New Roman" w:hAnsi="Times New Roman" w:cs="Times New Roman"/>
      <w:noProof/>
    </w:rPr>
  </w:style>
  <w:style w:type="character" w:customStyle="1" w:styleId="EndNoteBibliographyChar">
    <w:name w:val="EndNote Bibliography Char"/>
    <w:basedOn w:val="DefaultParagraphFont"/>
    <w:link w:val="EndNoteBibliography"/>
    <w:rsid w:val="00C31027"/>
    <w:rPr>
      <w:rFonts w:ascii="Times New Roman" w:hAnsi="Times New Roman" w:cs="Times New Roman"/>
      <w:noProof/>
      <w:color w:val="002060"/>
      <w:sz w:val="24"/>
      <w:szCs w:val="28"/>
    </w:rPr>
  </w:style>
  <w:style w:type="table" w:styleId="ListTable3-Accent5">
    <w:name w:val="List Table 3 Accent 5"/>
    <w:basedOn w:val="TableNormal"/>
    <w:uiPriority w:val="48"/>
    <w:rsid w:val="00AE026E"/>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42943">
      <w:bodyDiv w:val="1"/>
      <w:marLeft w:val="0"/>
      <w:marRight w:val="0"/>
      <w:marTop w:val="0"/>
      <w:marBottom w:val="0"/>
      <w:divBdr>
        <w:top w:val="none" w:sz="0" w:space="0" w:color="auto"/>
        <w:left w:val="none" w:sz="0" w:space="0" w:color="auto"/>
        <w:bottom w:val="none" w:sz="0" w:space="0" w:color="auto"/>
        <w:right w:val="none" w:sz="0" w:space="0" w:color="auto"/>
      </w:divBdr>
    </w:div>
    <w:div w:id="25178016">
      <w:bodyDiv w:val="1"/>
      <w:marLeft w:val="0"/>
      <w:marRight w:val="0"/>
      <w:marTop w:val="0"/>
      <w:marBottom w:val="0"/>
      <w:divBdr>
        <w:top w:val="none" w:sz="0" w:space="0" w:color="auto"/>
        <w:left w:val="none" w:sz="0" w:space="0" w:color="auto"/>
        <w:bottom w:val="none" w:sz="0" w:space="0" w:color="auto"/>
        <w:right w:val="none" w:sz="0" w:space="0" w:color="auto"/>
      </w:divBdr>
    </w:div>
    <w:div w:id="123161587">
      <w:bodyDiv w:val="1"/>
      <w:marLeft w:val="0"/>
      <w:marRight w:val="0"/>
      <w:marTop w:val="0"/>
      <w:marBottom w:val="0"/>
      <w:divBdr>
        <w:top w:val="none" w:sz="0" w:space="0" w:color="auto"/>
        <w:left w:val="none" w:sz="0" w:space="0" w:color="auto"/>
        <w:bottom w:val="none" w:sz="0" w:space="0" w:color="auto"/>
        <w:right w:val="none" w:sz="0" w:space="0" w:color="auto"/>
      </w:divBdr>
    </w:div>
    <w:div w:id="147063191">
      <w:bodyDiv w:val="1"/>
      <w:marLeft w:val="0"/>
      <w:marRight w:val="0"/>
      <w:marTop w:val="0"/>
      <w:marBottom w:val="0"/>
      <w:divBdr>
        <w:top w:val="none" w:sz="0" w:space="0" w:color="auto"/>
        <w:left w:val="none" w:sz="0" w:space="0" w:color="auto"/>
        <w:bottom w:val="none" w:sz="0" w:space="0" w:color="auto"/>
        <w:right w:val="none" w:sz="0" w:space="0" w:color="auto"/>
      </w:divBdr>
    </w:div>
    <w:div w:id="166287298">
      <w:marLeft w:val="640"/>
      <w:marRight w:val="0"/>
      <w:marTop w:val="0"/>
      <w:marBottom w:val="0"/>
      <w:divBdr>
        <w:top w:val="none" w:sz="0" w:space="0" w:color="auto"/>
        <w:left w:val="none" w:sz="0" w:space="0" w:color="auto"/>
        <w:bottom w:val="none" w:sz="0" w:space="0" w:color="auto"/>
        <w:right w:val="none" w:sz="0" w:space="0" w:color="auto"/>
      </w:divBdr>
    </w:div>
    <w:div w:id="195774376">
      <w:bodyDiv w:val="1"/>
      <w:marLeft w:val="0"/>
      <w:marRight w:val="0"/>
      <w:marTop w:val="0"/>
      <w:marBottom w:val="0"/>
      <w:divBdr>
        <w:top w:val="none" w:sz="0" w:space="0" w:color="auto"/>
        <w:left w:val="none" w:sz="0" w:space="0" w:color="auto"/>
        <w:bottom w:val="none" w:sz="0" w:space="0" w:color="auto"/>
        <w:right w:val="none" w:sz="0" w:space="0" w:color="auto"/>
      </w:divBdr>
    </w:div>
    <w:div w:id="199172420">
      <w:marLeft w:val="640"/>
      <w:marRight w:val="0"/>
      <w:marTop w:val="0"/>
      <w:marBottom w:val="0"/>
      <w:divBdr>
        <w:top w:val="none" w:sz="0" w:space="0" w:color="auto"/>
        <w:left w:val="none" w:sz="0" w:space="0" w:color="auto"/>
        <w:bottom w:val="none" w:sz="0" w:space="0" w:color="auto"/>
        <w:right w:val="none" w:sz="0" w:space="0" w:color="auto"/>
      </w:divBdr>
    </w:div>
    <w:div w:id="204635532">
      <w:bodyDiv w:val="1"/>
      <w:marLeft w:val="0"/>
      <w:marRight w:val="0"/>
      <w:marTop w:val="0"/>
      <w:marBottom w:val="0"/>
      <w:divBdr>
        <w:top w:val="none" w:sz="0" w:space="0" w:color="auto"/>
        <w:left w:val="none" w:sz="0" w:space="0" w:color="auto"/>
        <w:bottom w:val="none" w:sz="0" w:space="0" w:color="auto"/>
        <w:right w:val="none" w:sz="0" w:space="0" w:color="auto"/>
      </w:divBdr>
    </w:div>
    <w:div w:id="218396000">
      <w:bodyDiv w:val="1"/>
      <w:marLeft w:val="0"/>
      <w:marRight w:val="0"/>
      <w:marTop w:val="0"/>
      <w:marBottom w:val="0"/>
      <w:divBdr>
        <w:top w:val="none" w:sz="0" w:space="0" w:color="auto"/>
        <w:left w:val="none" w:sz="0" w:space="0" w:color="auto"/>
        <w:bottom w:val="none" w:sz="0" w:space="0" w:color="auto"/>
        <w:right w:val="none" w:sz="0" w:space="0" w:color="auto"/>
      </w:divBdr>
    </w:div>
    <w:div w:id="252591070">
      <w:marLeft w:val="640"/>
      <w:marRight w:val="0"/>
      <w:marTop w:val="0"/>
      <w:marBottom w:val="0"/>
      <w:divBdr>
        <w:top w:val="none" w:sz="0" w:space="0" w:color="auto"/>
        <w:left w:val="none" w:sz="0" w:space="0" w:color="auto"/>
        <w:bottom w:val="none" w:sz="0" w:space="0" w:color="auto"/>
        <w:right w:val="none" w:sz="0" w:space="0" w:color="auto"/>
      </w:divBdr>
    </w:div>
    <w:div w:id="258636826">
      <w:marLeft w:val="640"/>
      <w:marRight w:val="0"/>
      <w:marTop w:val="0"/>
      <w:marBottom w:val="0"/>
      <w:divBdr>
        <w:top w:val="none" w:sz="0" w:space="0" w:color="auto"/>
        <w:left w:val="none" w:sz="0" w:space="0" w:color="auto"/>
        <w:bottom w:val="none" w:sz="0" w:space="0" w:color="auto"/>
        <w:right w:val="none" w:sz="0" w:space="0" w:color="auto"/>
      </w:divBdr>
    </w:div>
    <w:div w:id="350182208">
      <w:bodyDiv w:val="1"/>
      <w:marLeft w:val="0"/>
      <w:marRight w:val="0"/>
      <w:marTop w:val="0"/>
      <w:marBottom w:val="0"/>
      <w:divBdr>
        <w:top w:val="none" w:sz="0" w:space="0" w:color="auto"/>
        <w:left w:val="none" w:sz="0" w:space="0" w:color="auto"/>
        <w:bottom w:val="none" w:sz="0" w:space="0" w:color="auto"/>
        <w:right w:val="none" w:sz="0" w:space="0" w:color="auto"/>
      </w:divBdr>
    </w:div>
    <w:div w:id="350650173">
      <w:bodyDiv w:val="1"/>
      <w:marLeft w:val="0"/>
      <w:marRight w:val="0"/>
      <w:marTop w:val="0"/>
      <w:marBottom w:val="0"/>
      <w:divBdr>
        <w:top w:val="none" w:sz="0" w:space="0" w:color="auto"/>
        <w:left w:val="none" w:sz="0" w:space="0" w:color="auto"/>
        <w:bottom w:val="none" w:sz="0" w:space="0" w:color="auto"/>
        <w:right w:val="none" w:sz="0" w:space="0" w:color="auto"/>
      </w:divBdr>
    </w:div>
    <w:div w:id="372120518">
      <w:bodyDiv w:val="1"/>
      <w:marLeft w:val="0"/>
      <w:marRight w:val="0"/>
      <w:marTop w:val="0"/>
      <w:marBottom w:val="0"/>
      <w:divBdr>
        <w:top w:val="none" w:sz="0" w:space="0" w:color="auto"/>
        <w:left w:val="none" w:sz="0" w:space="0" w:color="auto"/>
        <w:bottom w:val="none" w:sz="0" w:space="0" w:color="auto"/>
        <w:right w:val="none" w:sz="0" w:space="0" w:color="auto"/>
      </w:divBdr>
    </w:div>
    <w:div w:id="384571627">
      <w:marLeft w:val="640"/>
      <w:marRight w:val="0"/>
      <w:marTop w:val="0"/>
      <w:marBottom w:val="0"/>
      <w:divBdr>
        <w:top w:val="none" w:sz="0" w:space="0" w:color="auto"/>
        <w:left w:val="none" w:sz="0" w:space="0" w:color="auto"/>
        <w:bottom w:val="none" w:sz="0" w:space="0" w:color="auto"/>
        <w:right w:val="none" w:sz="0" w:space="0" w:color="auto"/>
      </w:divBdr>
    </w:div>
    <w:div w:id="421684475">
      <w:bodyDiv w:val="1"/>
      <w:marLeft w:val="0"/>
      <w:marRight w:val="0"/>
      <w:marTop w:val="0"/>
      <w:marBottom w:val="0"/>
      <w:divBdr>
        <w:top w:val="none" w:sz="0" w:space="0" w:color="auto"/>
        <w:left w:val="none" w:sz="0" w:space="0" w:color="auto"/>
        <w:bottom w:val="none" w:sz="0" w:space="0" w:color="auto"/>
        <w:right w:val="none" w:sz="0" w:space="0" w:color="auto"/>
      </w:divBdr>
    </w:div>
    <w:div w:id="524949696">
      <w:bodyDiv w:val="1"/>
      <w:marLeft w:val="0"/>
      <w:marRight w:val="0"/>
      <w:marTop w:val="0"/>
      <w:marBottom w:val="0"/>
      <w:divBdr>
        <w:top w:val="none" w:sz="0" w:space="0" w:color="auto"/>
        <w:left w:val="none" w:sz="0" w:space="0" w:color="auto"/>
        <w:bottom w:val="none" w:sz="0" w:space="0" w:color="auto"/>
        <w:right w:val="none" w:sz="0" w:space="0" w:color="auto"/>
      </w:divBdr>
    </w:div>
    <w:div w:id="525140366">
      <w:bodyDiv w:val="1"/>
      <w:marLeft w:val="0"/>
      <w:marRight w:val="0"/>
      <w:marTop w:val="0"/>
      <w:marBottom w:val="0"/>
      <w:divBdr>
        <w:top w:val="none" w:sz="0" w:space="0" w:color="auto"/>
        <w:left w:val="none" w:sz="0" w:space="0" w:color="auto"/>
        <w:bottom w:val="none" w:sz="0" w:space="0" w:color="auto"/>
        <w:right w:val="none" w:sz="0" w:space="0" w:color="auto"/>
      </w:divBdr>
    </w:div>
    <w:div w:id="569465549">
      <w:bodyDiv w:val="1"/>
      <w:marLeft w:val="0"/>
      <w:marRight w:val="0"/>
      <w:marTop w:val="0"/>
      <w:marBottom w:val="0"/>
      <w:divBdr>
        <w:top w:val="none" w:sz="0" w:space="0" w:color="auto"/>
        <w:left w:val="none" w:sz="0" w:space="0" w:color="auto"/>
        <w:bottom w:val="none" w:sz="0" w:space="0" w:color="auto"/>
        <w:right w:val="none" w:sz="0" w:space="0" w:color="auto"/>
      </w:divBdr>
    </w:div>
    <w:div w:id="664864722">
      <w:bodyDiv w:val="1"/>
      <w:marLeft w:val="0"/>
      <w:marRight w:val="0"/>
      <w:marTop w:val="0"/>
      <w:marBottom w:val="0"/>
      <w:divBdr>
        <w:top w:val="none" w:sz="0" w:space="0" w:color="auto"/>
        <w:left w:val="none" w:sz="0" w:space="0" w:color="auto"/>
        <w:bottom w:val="none" w:sz="0" w:space="0" w:color="auto"/>
        <w:right w:val="none" w:sz="0" w:space="0" w:color="auto"/>
      </w:divBdr>
    </w:div>
    <w:div w:id="681398733">
      <w:bodyDiv w:val="1"/>
      <w:marLeft w:val="0"/>
      <w:marRight w:val="0"/>
      <w:marTop w:val="0"/>
      <w:marBottom w:val="0"/>
      <w:divBdr>
        <w:top w:val="none" w:sz="0" w:space="0" w:color="auto"/>
        <w:left w:val="none" w:sz="0" w:space="0" w:color="auto"/>
        <w:bottom w:val="none" w:sz="0" w:space="0" w:color="auto"/>
        <w:right w:val="none" w:sz="0" w:space="0" w:color="auto"/>
      </w:divBdr>
    </w:div>
    <w:div w:id="687563680">
      <w:bodyDiv w:val="1"/>
      <w:marLeft w:val="0"/>
      <w:marRight w:val="0"/>
      <w:marTop w:val="0"/>
      <w:marBottom w:val="0"/>
      <w:divBdr>
        <w:top w:val="none" w:sz="0" w:space="0" w:color="auto"/>
        <w:left w:val="none" w:sz="0" w:space="0" w:color="auto"/>
        <w:bottom w:val="none" w:sz="0" w:space="0" w:color="auto"/>
        <w:right w:val="none" w:sz="0" w:space="0" w:color="auto"/>
      </w:divBdr>
    </w:div>
    <w:div w:id="696321805">
      <w:bodyDiv w:val="1"/>
      <w:marLeft w:val="0"/>
      <w:marRight w:val="0"/>
      <w:marTop w:val="0"/>
      <w:marBottom w:val="0"/>
      <w:divBdr>
        <w:top w:val="none" w:sz="0" w:space="0" w:color="auto"/>
        <w:left w:val="none" w:sz="0" w:space="0" w:color="auto"/>
        <w:bottom w:val="none" w:sz="0" w:space="0" w:color="auto"/>
        <w:right w:val="none" w:sz="0" w:space="0" w:color="auto"/>
      </w:divBdr>
    </w:div>
    <w:div w:id="722556884">
      <w:marLeft w:val="640"/>
      <w:marRight w:val="0"/>
      <w:marTop w:val="0"/>
      <w:marBottom w:val="0"/>
      <w:divBdr>
        <w:top w:val="none" w:sz="0" w:space="0" w:color="auto"/>
        <w:left w:val="none" w:sz="0" w:space="0" w:color="auto"/>
        <w:bottom w:val="none" w:sz="0" w:space="0" w:color="auto"/>
        <w:right w:val="none" w:sz="0" w:space="0" w:color="auto"/>
      </w:divBdr>
    </w:div>
    <w:div w:id="780296827">
      <w:bodyDiv w:val="1"/>
      <w:marLeft w:val="0"/>
      <w:marRight w:val="0"/>
      <w:marTop w:val="0"/>
      <w:marBottom w:val="0"/>
      <w:divBdr>
        <w:top w:val="none" w:sz="0" w:space="0" w:color="auto"/>
        <w:left w:val="none" w:sz="0" w:space="0" w:color="auto"/>
        <w:bottom w:val="none" w:sz="0" w:space="0" w:color="auto"/>
        <w:right w:val="none" w:sz="0" w:space="0" w:color="auto"/>
      </w:divBdr>
    </w:div>
    <w:div w:id="815992828">
      <w:bodyDiv w:val="1"/>
      <w:marLeft w:val="0"/>
      <w:marRight w:val="0"/>
      <w:marTop w:val="0"/>
      <w:marBottom w:val="0"/>
      <w:divBdr>
        <w:top w:val="none" w:sz="0" w:space="0" w:color="auto"/>
        <w:left w:val="none" w:sz="0" w:space="0" w:color="auto"/>
        <w:bottom w:val="none" w:sz="0" w:space="0" w:color="auto"/>
        <w:right w:val="none" w:sz="0" w:space="0" w:color="auto"/>
      </w:divBdr>
    </w:div>
    <w:div w:id="820848022">
      <w:bodyDiv w:val="1"/>
      <w:marLeft w:val="0"/>
      <w:marRight w:val="0"/>
      <w:marTop w:val="0"/>
      <w:marBottom w:val="0"/>
      <w:divBdr>
        <w:top w:val="none" w:sz="0" w:space="0" w:color="auto"/>
        <w:left w:val="none" w:sz="0" w:space="0" w:color="auto"/>
        <w:bottom w:val="none" w:sz="0" w:space="0" w:color="auto"/>
        <w:right w:val="none" w:sz="0" w:space="0" w:color="auto"/>
      </w:divBdr>
    </w:div>
    <w:div w:id="855270010">
      <w:marLeft w:val="640"/>
      <w:marRight w:val="0"/>
      <w:marTop w:val="0"/>
      <w:marBottom w:val="0"/>
      <w:divBdr>
        <w:top w:val="none" w:sz="0" w:space="0" w:color="auto"/>
        <w:left w:val="none" w:sz="0" w:space="0" w:color="auto"/>
        <w:bottom w:val="none" w:sz="0" w:space="0" w:color="auto"/>
        <w:right w:val="none" w:sz="0" w:space="0" w:color="auto"/>
      </w:divBdr>
    </w:div>
    <w:div w:id="890964130">
      <w:marLeft w:val="640"/>
      <w:marRight w:val="0"/>
      <w:marTop w:val="0"/>
      <w:marBottom w:val="0"/>
      <w:divBdr>
        <w:top w:val="none" w:sz="0" w:space="0" w:color="auto"/>
        <w:left w:val="none" w:sz="0" w:space="0" w:color="auto"/>
        <w:bottom w:val="none" w:sz="0" w:space="0" w:color="auto"/>
        <w:right w:val="none" w:sz="0" w:space="0" w:color="auto"/>
      </w:divBdr>
    </w:div>
    <w:div w:id="893739756">
      <w:marLeft w:val="640"/>
      <w:marRight w:val="0"/>
      <w:marTop w:val="0"/>
      <w:marBottom w:val="0"/>
      <w:divBdr>
        <w:top w:val="none" w:sz="0" w:space="0" w:color="auto"/>
        <w:left w:val="none" w:sz="0" w:space="0" w:color="auto"/>
        <w:bottom w:val="none" w:sz="0" w:space="0" w:color="auto"/>
        <w:right w:val="none" w:sz="0" w:space="0" w:color="auto"/>
      </w:divBdr>
    </w:div>
    <w:div w:id="914360451">
      <w:marLeft w:val="640"/>
      <w:marRight w:val="0"/>
      <w:marTop w:val="0"/>
      <w:marBottom w:val="0"/>
      <w:divBdr>
        <w:top w:val="none" w:sz="0" w:space="0" w:color="auto"/>
        <w:left w:val="none" w:sz="0" w:space="0" w:color="auto"/>
        <w:bottom w:val="none" w:sz="0" w:space="0" w:color="auto"/>
        <w:right w:val="none" w:sz="0" w:space="0" w:color="auto"/>
      </w:divBdr>
    </w:div>
    <w:div w:id="927153093">
      <w:marLeft w:val="640"/>
      <w:marRight w:val="0"/>
      <w:marTop w:val="0"/>
      <w:marBottom w:val="0"/>
      <w:divBdr>
        <w:top w:val="none" w:sz="0" w:space="0" w:color="auto"/>
        <w:left w:val="none" w:sz="0" w:space="0" w:color="auto"/>
        <w:bottom w:val="none" w:sz="0" w:space="0" w:color="auto"/>
        <w:right w:val="none" w:sz="0" w:space="0" w:color="auto"/>
      </w:divBdr>
    </w:div>
    <w:div w:id="959578409">
      <w:bodyDiv w:val="1"/>
      <w:marLeft w:val="0"/>
      <w:marRight w:val="0"/>
      <w:marTop w:val="0"/>
      <w:marBottom w:val="0"/>
      <w:divBdr>
        <w:top w:val="none" w:sz="0" w:space="0" w:color="auto"/>
        <w:left w:val="none" w:sz="0" w:space="0" w:color="auto"/>
        <w:bottom w:val="none" w:sz="0" w:space="0" w:color="auto"/>
        <w:right w:val="none" w:sz="0" w:space="0" w:color="auto"/>
      </w:divBdr>
    </w:div>
    <w:div w:id="964654475">
      <w:marLeft w:val="640"/>
      <w:marRight w:val="0"/>
      <w:marTop w:val="0"/>
      <w:marBottom w:val="0"/>
      <w:divBdr>
        <w:top w:val="none" w:sz="0" w:space="0" w:color="auto"/>
        <w:left w:val="none" w:sz="0" w:space="0" w:color="auto"/>
        <w:bottom w:val="none" w:sz="0" w:space="0" w:color="auto"/>
        <w:right w:val="none" w:sz="0" w:space="0" w:color="auto"/>
      </w:divBdr>
    </w:div>
    <w:div w:id="974212101">
      <w:bodyDiv w:val="1"/>
      <w:marLeft w:val="0"/>
      <w:marRight w:val="0"/>
      <w:marTop w:val="0"/>
      <w:marBottom w:val="0"/>
      <w:divBdr>
        <w:top w:val="none" w:sz="0" w:space="0" w:color="auto"/>
        <w:left w:val="none" w:sz="0" w:space="0" w:color="auto"/>
        <w:bottom w:val="none" w:sz="0" w:space="0" w:color="auto"/>
        <w:right w:val="none" w:sz="0" w:space="0" w:color="auto"/>
      </w:divBdr>
    </w:div>
    <w:div w:id="980964033">
      <w:bodyDiv w:val="1"/>
      <w:marLeft w:val="0"/>
      <w:marRight w:val="0"/>
      <w:marTop w:val="0"/>
      <w:marBottom w:val="0"/>
      <w:divBdr>
        <w:top w:val="none" w:sz="0" w:space="0" w:color="auto"/>
        <w:left w:val="none" w:sz="0" w:space="0" w:color="auto"/>
        <w:bottom w:val="none" w:sz="0" w:space="0" w:color="auto"/>
        <w:right w:val="none" w:sz="0" w:space="0" w:color="auto"/>
      </w:divBdr>
    </w:div>
    <w:div w:id="1107769455">
      <w:marLeft w:val="640"/>
      <w:marRight w:val="0"/>
      <w:marTop w:val="0"/>
      <w:marBottom w:val="0"/>
      <w:divBdr>
        <w:top w:val="none" w:sz="0" w:space="0" w:color="auto"/>
        <w:left w:val="none" w:sz="0" w:space="0" w:color="auto"/>
        <w:bottom w:val="none" w:sz="0" w:space="0" w:color="auto"/>
        <w:right w:val="none" w:sz="0" w:space="0" w:color="auto"/>
      </w:divBdr>
    </w:div>
    <w:div w:id="1181238140">
      <w:marLeft w:val="640"/>
      <w:marRight w:val="0"/>
      <w:marTop w:val="0"/>
      <w:marBottom w:val="0"/>
      <w:divBdr>
        <w:top w:val="none" w:sz="0" w:space="0" w:color="auto"/>
        <w:left w:val="none" w:sz="0" w:space="0" w:color="auto"/>
        <w:bottom w:val="none" w:sz="0" w:space="0" w:color="auto"/>
        <w:right w:val="none" w:sz="0" w:space="0" w:color="auto"/>
      </w:divBdr>
    </w:div>
    <w:div w:id="1213031423">
      <w:marLeft w:val="640"/>
      <w:marRight w:val="0"/>
      <w:marTop w:val="0"/>
      <w:marBottom w:val="0"/>
      <w:divBdr>
        <w:top w:val="none" w:sz="0" w:space="0" w:color="auto"/>
        <w:left w:val="none" w:sz="0" w:space="0" w:color="auto"/>
        <w:bottom w:val="none" w:sz="0" w:space="0" w:color="auto"/>
        <w:right w:val="none" w:sz="0" w:space="0" w:color="auto"/>
      </w:divBdr>
    </w:div>
    <w:div w:id="1283072245">
      <w:bodyDiv w:val="1"/>
      <w:marLeft w:val="0"/>
      <w:marRight w:val="0"/>
      <w:marTop w:val="0"/>
      <w:marBottom w:val="0"/>
      <w:divBdr>
        <w:top w:val="none" w:sz="0" w:space="0" w:color="auto"/>
        <w:left w:val="none" w:sz="0" w:space="0" w:color="auto"/>
        <w:bottom w:val="none" w:sz="0" w:space="0" w:color="auto"/>
        <w:right w:val="none" w:sz="0" w:space="0" w:color="auto"/>
      </w:divBdr>
    </w:div>
    <w:div w:id="1323773138">
      <w:bodyDiv w:val="1"/>
      <w:marLeft w:val="0"/>
      <w:marRight w:val="0"/>
      <w:marTop w:val="0"/>
      <w:marBottom w:val="0"/>
      <w:divBdr>
        <w:top w:val="none" w:sz="0" w:space="0" w:color="auto"/>
        <w:left w:val="none" w:sz="0" w:space="0" w:color="auto"/>
        <w:bottom w:val="none" w:sz="0" w:space="0" w:color="auto"/>
        <w:right w:val="none" w:sz="0" w:space="0" w:color="auto"/>
      </w:divBdr>
    </w:div>
    <w:div w:id="1407192209">
      <w:bodyDiv w:val="1"/>
      <w:marLeft w:val="0"/>
      <w:marRight w:val="0"/>
      <w:marTop w:val="0"/>
      <w:marBottom w:val="0"/>
      <w:divBdr>
        <w:top w:val="none" w:sz="0" w:space="0" w:color="auto"/>
        <w:left w:val="none" w:sz="0" w:space="0" w:color="auto"/>
        <w:bottom w:val="none" w:sz="0" w:space="0" w:color="auto"/>
        <w:right w:val="none" w:sz="0" w:space="0" w:color="auto"/>
      </w:divBdr>
    </w:div>
    <w:div w:id="1423065175">
      <w:bodyDiv w:val="1"/>
      <w:marLeft w:val="0"/>
      <w:marRight w:val="0"/>
      <w:marTop w:val="0"/>
      <w:marBottom w:val="0"/>
      <w:divBdr>
        <w:top w:val="none" w:sz="0" w:space="0" w:color="auto"/>
        <w:left w:val="none" w:sz="0" w:space="0" w:color="auto"/>
        <w:bottom w:val="none" w:sz="0" w:space="0" w:color="auto"/>
        <w:right w:val="none" w:sz="0" w:space="0" w:color="auto"/>
      </w:divBdr>
    </w:div>
    <w:div w:id="1436514529">
      <w:marLeft w:val="640"/>
      <w:marRight w:val="0"/>
      <w:marTop w:val="0"/>
      <w:marBottom w:val="0"/>
      <w:divBdr>
        <w:top w:val="none" w:sz="0" w:space="0" w:color="auto"/>
        <w:left w:val="none" w:sz="0" w:space="0" w:color="auto"/>
        <w:bottom w:val="none" w:sz="0" w:space="0" w:color="auto"/>
        <w:right w:val="none" w:sz="0" w:space="0" w:color="auto"/>
      </w:divBdr>
    </w:div>
    <w:div w:id="1455055069">
      <w:bodyDiv w:val="1"/>
      <w:marLeft w:val="0"/>
      <w:marRight w:val="0"/>
      <w:marTop w:val="0"/>
      <w:marBottom w:val="0"/>
      <w:divBdr>
        <w:top w:val="none" w:sz="0" w:space="0" w:color="auto"/>
        <w:left w:val="none" w:sz="0" w:space="0" w:color="auto"/>
        <w:bottom w:val="none" w:sz="0" w:space="0" w:color="auto"/>
        <w:right w:val="none" w:sz="0" w:space="0" w:color="auto"/>
      </w:divBdr>
    </w:div>
    <w:div w:id="1457214918">
      <w:bodyDiv w:val="1"/>
      <w:marLeft w:val="0"/>
      <w:marRight w:val="0"/>
      <w:marTop w:val="0"/>
      <w:marBottom w:val="0"/>
      <w:divBdr>
        <w:top w:val="none" w:sz="0" w:space="0" w:color="auto"/>
        <w:left w:val="none" w:sz="0" w:space="0" w:color="auto"/>
        <w:bottom w:val="none" w:sz="0" w:space="0" w:color="auto"/>
        <w:right w:val="none" w:sz="0" w:space="0" w:color="auto"/>
      </w:divBdr>
    </w:div>
    <w:div w:id="1500076133">
      <w:marLeft w:val="640"/>
      <w:marRight w:val="0"/>
      <w:marTop w:val="0"/>
      <w:marBottom w:val="0"/>
      <w:divBdr>
        <w:top w:val="none" w:sz="0" w:space="0" w:color="auto"/>
        <w:left w:val="none" w:sz="0" w:space="0" w:color="auto"/>
        <w:bottom w:val="none" w:sz="0" w:space="0" w:color="auto"/>
        <w:right w:val="none" w:sz="0" w:space="0" w:color="auto"/>
      </w:divBdr>
    </w:div>
    <w:div w:id="1537042298">
      <w:bodyDiv w:val="1"/>
      <w:marLeft w:val="0"/>
      <w:marRight w:val="0"/>
      <w:marTop w:val="0"/>
      <w:marBottom w:val="0"/>
      <w:divBdr>
        <w:top w:val="none" w:sz="0" w:space="0" w:color="auto"/>
        <w:left w:val="none" w:sz="0" w:space="0" w:color="auto"/>
        <w:bottom w:val="none" w:sz="0" w:space="0" w:color="auto"/>
        <w:right w:val="none" w:sz="0" w:space="0" w:color="auto"/>
      </w:divBdr>
    </w:div>
    <w:div w:id="1579897030">
      <w:bodyDiv w:val="1"/>
      <w:marLeft w:val="0"/>
      <w:marRight w:val="0"/>
      <w:marTop w:val="0"/>
      <w:marBottom w:val="0"/>
      <w:divBdr>
        <w:top w:val="none" w:sz="0" w:space="0" w:color="auto"/>
        <w:left w:val="none" w:sz="0" w:space="0" w:color="auto"/>
        <w:bottom w:val="none" w:sz="0" w:space="0" w:color="auto"/>
        <w:right w:val="none" w:sz="0" w:space="0" w:color="auto"/>
      </w:divBdr>
    </w:div>
    <w:div w:id="1585994243">
      <w:bodyDiv w:val="1"/>
      <w:marLeft w:val="0"/>
      <w:marRight w:val="0"/>
      <w:marTop w:val="0"/>
      <w:marBottom w:val="0"/>
      <w:divBdr>
        <w:top w:val="none" w:sz="0" w:space="0" w:color="auto"/>
        <w:left w:val="none" w:sz="0" w:space="0" w:color="auto"/>
        <w:bottom w:val="none" w:sz="0" w:space="0" w:color="auto"/>
        <w:right w:val="none" w:sz="0" w:space="0" w:color="auto"/>
      </w:divBdr>
    </w:div>
    <w:div w:id="1601915577">
      <w:bodyDiv w:val="1"/>
      <w:marLeft w:val="0"/>
      <w:marRight w:val="0"/>
      <w:marTop w:val="0"/>
      <w:marBottom w:val="0"/>
      <w:divBdr>
        <w:top w:val="none" w:sz="0" w:space="0" w:color="auto"/>
        <w:left w:val="none" w:sz="0" w:space="0" w:color="auto"/>
        <w:bottom w:val="none" w:sz="0" w:space="0" w:color="auto"/>
        <w:right w:val="none" w:sz="0" w:space="0" w:color="auto"/>
      </w:divBdr>
    </w:div>
    <w:div w:id="1602370931">
      <w:marLeft w:val="640"/>
      <w:marRight w:val="0"/>
      <w:marTop w:val="0"/>
      <w:marBottom w:val="0"/>
      <w:divBdr>
        <w:top w:val="none" w:sz="0" w:space="0" w:color="auto"/>
        <w:left w:val="none" w:sz="0" w:space="0" w:color="auto"/>
        <w:bottom w:val="none" w:sz="0" w:space="0" w:color="auto"/>
        <w:right w:val="none" w:sz="0" w:space="0" w:color="auto"/>
      </w:divBdr>
    </w:div>
    <w:div w:id="1626303851">
      <w:bodyDiv w:val="1"/>
      <w:marLeft w:val="0"/>
      <w:marRight w:val="0"/>
      <w:marTop w:val="0"/>
      <w:marBottom w:val="0"/>
      <w:divBdr>
        <w:top w:val="none" w:sz="0" w:space="0" w:color="auto"/>
        <w:left w:val="none" w:sz="0" w:space="0" w:color="auto"/>
        <w:bottom w:val="none" w:sz="0" w:space="0" w:color="auto"/>
        <w:right w:val="none" w:sz="0" w:space="0" w:color="auto"/>
      </w:divBdr>
    </w:div>
    <w:div w:id="1648363443">
      <w:bodyDiv w:val="1"/>
      <w:marLeft w:val="0"/>
      <w:marRight w:val="0"/>
      <w:marTop w:val="0"/>
      <w:marBottom w:val="0"/>
      <w:divBdr>
        <w:top w:val="none" w:sz="0" w:space="0" w:color="auto"/>
        <w:left w:val="none" w:sz="0" w:space="0" w:color="auto"/>
        <w:bottom w:val="none" w:sz="0" w:space="0" w:color="auto"/>
        <w:right w:val="none" w:sz="0" w:space="0" w:color="auto"/>
      </w:divBdr>
    </w:div>
    <w:div w:id="1661273465">
      <w:bodyDiv w:val="1"/>
      <w:marLeft w:val="0"/>
      <w:marRight w:val="0"/>
      <w:marTop w:val="0"/>
      <w:marBottom w:val="0"/>
      <w:divBdr>
        <w:top w:val="none" w:sz="0" w:space="0" w:color="auto"/>
        <w:left w:val="none" w:sz="0" w:space="0" w:color="auto"/>
        <w:bottom w:val="none" w:sz="0" w:space="0" w:color="auto"/>
        <w:right w:val="none" w:sz="0" w:space="0" w:color="auto"/>
      </w:divBdr>
    </w:div>
    <w:div w:id="1689141545">
      <w:bodyDiv w:val="1"/>
      <w:marLeft w:val="0"/>
      <w:marRight w:val="0"/>
      <w:marTop w:val="0"/>
      <w:marBottom w:val="0"/>
      <w:divBdr>
        <w:top w:val="none" w:sz="0" w:space="0" w:color="auto"/>
        <w:left w:val="none" w:sz="0" w:space="0" w:color="auto"/>
        <w:bottom w:val="none" w:sz="0" w:space="0" w:color="auto"/>
        <w:right w:val="none" w:sz="0" w:space="0" w:color="auto"/>
      </w:divBdr>
    </w:div>
    <w:div w:id="1727607438">
      <w:bodyDiv w:val="1"/>
      <w:marLeft w:val="0"/>
      <w:marRight w:val="0"/>
      <w:marTop w:val="0"/>
      <w:marBottom w:val="0"/>
      <w:divBdr>
        <w:top w:val="none" w:sz="0" w:space="0" w:color="auto"/>
        <w:left w:val="none" w:sz="0" w:space="0" w:color="auto"/>
        <w:bottom w:val="none" w:sz="0" w:space="0" w:color="auto"/>
        <w:right w:val="none" w:sz="0" w:space="0" w:color="auto"/>
      </w:divBdr>
    </w:div>
    <w:div w:id="1733387251">
      <w:bodyDiv w:val="1"/>
      <w:marLeft w:val="0"/>
      <w:marRight w:val="0"/>
      <w:marTop w:val="0"/>
      <w:marBottom w:val="0"/>
      <w:divBdr>
        <w:top w:val="none" w:sz="0" w:space="0" w:color="auto"/>
        <w:left w:val="none" w:sz="0" w:space="0" w:color="auto"/>
        <w:bottom w:val="none" w:sz="0" w:space="0" w:color="auto"/>
        <w:right w:val="none" w:sz="0" w:space="0" w:color="auto"/>
      </w:divBdr>
    </w:div>
    <w:div w:id="1806580767">
      <w:bodyDiv w:val="1"/>
      <w:marLeft w:val="0"/>
      <w:marRight w:val="0"/>
      <w:marTop w:val="0"/>
      <w:marBottom w:val="0"/>
      <w:divBdr>
        <w:top w:val="none" w:sz="0" w:space="0" w:color="auto"/>
        <w:left w:val="none" w:sz="0" w:space="0" w:color="auto"/>
        <w:bottom w:val="none" w:sz="0" w:space="0" w:color="auto"/>
        <w:right w:val="none" w:sz="0" w:space="0" w:color="auto"/>
      </w:divBdr>
    </w:div>
    <w:div w:id="1823815694">
      <w:marLeft w:val="640"/>
      <w:marRight w:val="0"/>
      <w:marTop w:val="0"/>
      <w:marBottom w:val="0"/>
      <w:divBdr>
        <w:top w:val="none" w:sz="0" w:space="0" w:color="auto"/>
        <w:left w:val="none" w:sz="0" w:space="0" w:color="auto"/>
        <w:bottom w:val="none" w:sz="0" w:space="0" w:color="auto"/>
        <w:right w:val="none" w:sz="0" w:space="0" w:color="auto"/>
      </w:divBdr>
    </w:div>
    <w:div w:id="1877622673">
      <w:marLeft w:val="640"/>
      <w:marRight w:val="0"/>
      <w:marTop w:val="0"/>
      <w:marBottom w:val="0"/>
      <w:divBdr>
        <w:top w:val="none" w:sz="0" w:space="0" w:color="auto"/>
        <w:left w:val="none" w:sz="0" w:space="0" w:color="auto"/>
        <w:bottom w:val="none" w:sz="0" w:space="0" w:color="auto"/>
        <w:right w:val="none" w:sz="0" w:space="0" w:color="auto"/>
      </w:divBdr>
    </w:div>
    <w:div w:id="1890721579">
      <w:marLeft w:val="640"/>
      <w:marRight w:val="0"/>
      <w:marTop w:val="0"/>
      <w:marBottom w:val="0"/>
      <w:divBdr>
        <w:top w:val="none" w:sz="0" w:space="0" w:color="auto"/>
        <w:left w:val="none" w:sz="0" w:space="0" w:color="auto"/>
        <w:bottom w:val="none" w:sz="0" w:space="0" w:color="auto"/>
        <w:right w:val="none" w:sz="0" w:space="0" w:color="auto"/>
      </w:divBdr>
    </w:div>
    <w:div w:id="1927104230">
      <w:marLeft w:val="640"/>
      <w:marRight w:val="0"/>
      <w:marTop w:val="0"/>
      <w:marBottom w:val="0"/>
      <w:divBdr>
        <w:top w:val="none" w:sz="0" w:space="0" w:color="auto"/>
        <w:left w:val="none" w:sz="0" w:space="0" w:color="auto"/>
        <w:bottom w:val="none" w:sz="0" w:space="0" w:color="auto"/>
        <w:right w:val="none" w:sz="0" w:space="0" w:color="auto"/>
      </w:divBdr>
    </w:div>
    <w:div w:id="1929804734">
      <w:bodyDiv w:val="1"/>
      <w:marLeft w:val="0"/>
      <w:marRight w:val="0"/>
      <w:marTop w:val="0"/>
      <w:marBottom w:val="0"/>
      <w:divBdr>
        <w:top w:val="none" w:sz="0" w:space="0" w:color="auto"/>
        <w:left w:val="none" w:sz="0" w:space="0" w:color="auto"/>
        <w:bottom w:val="none" w:sz="0" w:space="0" w:color="auto"/>
        <w:right w:val="none" w:sz="0" w:space="0" w:color="auto"/>
      </w:divBdr>
    </w:div>
    <w:div w:id="1968005451">
      <w:bodyDiv w:val="1"/>
      <w:marLeft w:val="0"/>
      <w:marRight w:val="0"/>
      <w:marTop w:val="0"/>
      <w:marBottom w:val="0"/>
      <w:divBdr>
        <w:top w:val="none" w:sz="0" w:space="0" w:color="auto"/>
        <w:left w:val="none" w:sz="0" w:space="0" w:color="auto"/>
        <w:bottom w:val="none" w:sz="0" w:space="0" w:color="auto"/>
        <w:right w:val="none" w:sz="0" w:space="0" w:color="auto"/>
      </w:divBdr>
    </w:div>
    <w:div w:id="1997758899">
      <w:bodyDiv w:val="1"/>
      <w:marLeft w:val="0"/>
      <w:marRight w:val="0"/>
      <w:marTop w:val="0"/>
      <w:marBottom w:val="0"/>
      <w:divBdr>
        <w:top w:val="none" w:sz="0" w:space="0" w:color="auto"/>
        <w:left w:val="none" w:sz="0" w:space="0" w:color="auto"/>
        <w:bottom w:val="none" w:sz="0" w:space="0" w:color="auto"/>
        <w:right w:val="none" w:sz="0" w:space="0" w:color="auto"/>
      </w:divBdr>
    </w:div>
    <w:div w:id="1999842179">
      <w:marLeft w:val="640"/>
      <w:marRight w:val="0"/>
      <w:marTop w:val="0"/>
      <w:marBottom w:val="0"/>
      <w:divBdr>
        <w:top w:val="none" w:sz="0" w:space="0" w:color="auto"/>
        <w:left w:val="none" w:sz="0" w:space="0" w:color="auto"/>
        <w:bottom w:val="none" w:sz="0" w:space="0" w:color="auto"/>
        <w:right w:val="none" w:sz="0" w:space="0" w:color="auto"/>
      </w:divBdr>
    </w:div>
    <w:div w:id="2015304226">
      <w:bodyDiv w:val="1"/>
      <w:marLeft w:val="0"/>
      <w:marRight w:val="0"/>
      <w:marTop w:val="0"/>
      <w:marBottom w:val="0"/>
      <w:divBdr>
        <w:top w:val="none" w:sz="0" w:space="0" w:color="auto"/>
        <w:left w:val="none" w:sz="0" w:space="0" w:color="auto"/>
        <w:bottom w:val="none" w:sz="0" w:space="0" w:color="auto"/>
        <w:right w:val="none" w:sz="0" w:space="0" w:color="auto"/>
      </w:divBdr>
    </w:div>
    <w:div w:id="2031251642">
      <w:bodyDiv w:val="1"/>
      <w:marLeft w:val="0"/>
      <w:marRight w:val="0"/>
      <w:marTop w:val="0"/>
      <w:marBottom w:val="0"/>
      <w:divBdr>
        <w:top w:val="none" w:sz="0" w:space="0" w:color="auto"/>
        <w:left w:val="none" w:sz="0" w:space="0" w:color="auto"/>
        <w:bottom w:val="none" w:sz="0" w:space="0" w:color="auto"/>
        <w:right w:val="none" w:sz="0" w:space="0" w:color="auto"/>
      </w:divBdr>
    </w:div>
    <w:div w:id="2038002044">
      <w:marLeft w:val="640"/>
      <w:marRight w:val="0"/>
      <w:marTop w:val="0"/>
      <w:marBottom w:val="0"/>
      <w:divBdr>
        <w:top w:val="none" w:sz="0" w:space="0" w:color="auto"/>
        <w:left w:val="none" w:sz="0" w:space="0" w:color="auto"/>
        <w:bottom w:val="none" w:sz="0" w:space="0" w:color="auto"/>
        <w:right w:val="none" w:sz="0" w:space="0" w:color="auto"/>
      </w:divBdr>
    </w:div>
    <w:div w:id="2040156590">
      <w:marLeft w:val="640"/>
      <w:marRight w:val="0"/>
      <w:marTop w:val="0"/>
      <w:marBottom w:val="0"/>
      <w:divBdr>
        <w:top w:val="none" w:sz="0" w:space="0" w:color="auto"/>
        <w:left w:val="none" w:sz="0" w:space="0" w:color="auto"/>
        <w:bottom w:val="none" w:sz="0" w:space="0" w:color="auto"/>
        <w:right w:val="none" w:sz="0" w:space="0" w:color="auto"/>
      </w:divBdr>
    </w:div>
    <w:div w:id="2059233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10.png"/><Relationship Id="rId26" Type="http://schemas.openxmlformats.org/officeDocument/2006/relationships/image" Target="media/image16.jpeg"/><Relationship Id="rId39" Type="http://schemas.openxmlformats.org/officeDocument/2006/relationships/image" Target="media/image29.png"/><Relationship Id="rId21" Type="http://schemas.openxmlformats.org/officeDocument/2006/relationships/header" Target="header2.xml"/><Relationship Id="rId34" Type="http://schemas.openxmlformats.org/officeDocument/2006/relationships/image" Target="media/image24.png"/><Relationship Id="rId42" Type="http://schemas.openxmlformats.org/officeDocument/2006/relationships/image" Target="media/image32.jpg"/><Relationship Id="rId47" Type="http://schemas.openxmlformats.org/officeDocument/2006/relationships/hyperlink" Target="file:///C:\Users\user\Downloads\www.shana.ir\news\474444\" TargetMode="External"/><Relationship Id="rId50" Type="http://schemas.openxmlformats.org/officeDocument/2006/relationships/hyperlink" Target="https://irna.ir/xjVRGk" TargetMode="External"/><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19.jpeg"/><Relationship Id="rId11" Type="http://schemas.openxmlformats.org/officeDocument/2006/relationships/image" Target="media/image4.png"/><Relationship Id="rId24" Type="http://schemas.openxmlformats.org/officeDocument/2006/relationships/image" Target="media/image14.jpeg"/><Relationship Id="rId32" Type="http://schemas.openxmlformats.org/officeDocument/2006/relationships/image" Target="media/image22.png"/><Relationship Id="rId37" Type="http://schemas.openxmlformats.org/officeDocument/2006/relationships/image" Target="media/image27.jpeg"/><Relationship Id="rId40" Type="http://schemas.openxmlformats.org/officeDocument/2006/relationships/image" Target="media/image30.png"/><Relationship Id="rId45" Type="http://schemas.openxmlformats.org/officeDocument/2006/relationships/hyperlink" Target="Https://nioc.ir/s/bYJ" TargetMode="External"/><Relationship Id="rId53" Type="http://schemas.openxmlformats.org/officeDocument/2006/relationships/image" Target="media/image34.jpg"/><Relationship Id="rId5" Type="http://schemas.openxmlformats.org/officeDocument/2006/relationships/webSettings" Target="webSettings.xml"/><Relationship Id="rId10" Type="http://schemas.openxmlformats.org/officeDocument/2006/relationships/image" Target="media/image3.png"/><Relationship Id="rId19" Type="http://schemas.openxmlformats.org/officeDocument/2006/relationships/footer" Target="footer2.xml"/><Relationship Id="rId31" Type="http://schemas.openxmlformats.org/officeDocument/2006/relationships/image" Target="media/image21.png"/><Relationship Id="rId44" Type="http://schemas.openxmlformats.org/officeDocument/2006/relationships/hyperlink" Target="https://www.nipna.ir/fa/newsagency/27633/" TargetMode="External"/><Relationship Id="rId52" Type="http://schemas.openxmlformats.org/officeDocument/2006/relationships/image" Target="media/image33.jp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1.xml"/><Relationship Id="rId22" Type="http://schemas.openxmlformats.org/officeDocument/2006/relationships/image" Target="media/image12.pn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png"/><Relationship Id="rId43" Type="http://schemas.openxmlformats.org/officeDocument/2006/relationships/hyperlink" Target="file:///C:\Users\user\Downloads\www.shana.ir\news\787560\" TargetMode="External"/><Relationship Id="rId48" Type="http://schemas.openxmlformats.org/officeDocument/2006/relationships/hyperlink" Target="https://www.shana.ir/news/450886/" TargetMode="External"/><Relationship Id="rId56" Type="http://schemas.openxmlformats.org/officeDocument/2006/relationships/theme" Target="theme/theme1.xml"/><Relationship Id="rId8" Type="http://schemas.openxmlformats.org/officeDocument/2006/relationships/image" Target="media/image1.jpg"/><Relationship Id="rId51" Type="http://schemas.openxmlformats.org/officeDocument/2006/relationships/hyperlink" Target="file:///C:\Users\user\Downloads\www.shana.ir\news\631681\" TargetMode="Externa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9.png"/><Relationship Id="rId25" Type="http://schemas.openxmlformats.org/officeDocument/2006/relationships/image" Target="media/image15.jpeg"/><Relationship Id="rId33" Type="http://schemas.openxmlformats.org/officeDocument/2006/relationships/image" Target="media/image23.png"/><Relationship Id="rId38" Type="http://schemas.openxmlformats.org/officeDocument/2006/relationships/image" Target="media/image28.jpeg"/><Relationship Id="rId46" Type="http://schemas.openxmlformats.org/officeDocument/2006/relationships/hyperlink" Target="file:///C:\Users\user\Downloads\www.shana.ir\news\471721\" TargetMode="External"/><Relationship Id="rId20" Type="http://schemas.openxmlformats.org/officeDocument/2006/relationships/image" Target="media/image11.png"/><Relationship Id="rId41" Type="http://schemas.openxmlformats.org/officeDocument/2006/relationships/image" Target="media/image31.png"/><Relationship Id="rId54" Type="http://schemas.openxmlformats.org/officeDocument/2006/relationships/image" Target="media/image35.jp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jpeg"/><Relationship Id="rId49" Type="http://schemas.openxmlformats.org/officeDocument/2006/relationships/hyperlink" Target="https://novincrowd.ir/project/"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60.jpeg"/><Relationship Id="rId2" Type="http://schemas.openxmlformats.org/officeDocument/2006/relationships/image" Target="media/image6.jpeg"/><Relationship Id="rId1" Type="http://schemas.openxmlformats.org/officeDocument/2006/relationships/image" Target="media/image5.jpg"/><Relationship Id="rId4" Type="http://schemas.openxmlformats.org/officeDocument/2006/relationships/image" Target="media/image7.jpeg"/></Relationships>
</file>

<file path=word/_rels/header2.xml.rels><?xml version="1.0" encoding="UTF-8" standalone="yes"?>
<Relationships xmlns="http://schemas.openxmlformats.org/package/2006/relationships"><Relationship Id="rId3" Type="http://schemas.openxmlformats.org/officeDocument/2006/relationships/image" Target="media/image60.jpeg"/><Relationship Id="rId2" Type="http://schemas.openxmlformats.org/officeDocument/2006/relationships/image" Target="media/image6.jpeg"/><Relationship Id="rId1" Type="http://schemas.openxmlformats.org/officeDocument/2006/relationships/image" Target="media/image5.jpg"/><Relationship Id="rId4" Type="http://schemas.openxmlformats.org/officeDocument/2006/relationships/image" Target="media/image7.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Series 1</c:v>
                </c:pt>
              </c:strCache>
            </c:strRef>
          </c:tx>
          <c:spPr>
            <a:solidFill>
              <a:srgbClr val="CC3300"/>
            </a:solidFill>
            <a:ln>
              <a:noFill/>
            </a:ln>
            <a:effectLst/>
            <a:sp3d/>
          </c:spPr>
          <c:invertIfNegative val="0"/>
          <c:dLbls>
            <c:dLbl>
              <c:idx val="7"/>
              <c:layout>
                <c:manualLayout>
                  <c:x val="4.6296296296296294E-3"/>
                  <c:y val="-1.58730158730158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C6F-4095-B9D5-2BD45A53D371}"/>
                </c:ext>
              </c:extLst>
            </c:dLbl>
            <c:numFmt formatCode="\ \ 0.00[$-3010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B Yekan" panose="00000400000000000000" pitchFamily="2" charset="-78"/>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Sheet1!$A$2:$A$11</c:f>
              <c:strCache>
                <c:ptCount val="10"/>
                <c:pt idx="0">
                  <c:v>روسيه</c:v>
                </c:pt>
                <c:pt idx="1">
                  <c:v>ايران</c:v>
                </c:pt>
                <c:pt idx="2">
                  <c:v>عراق</c:v>
                </c:pt>
                <c:pt idx="3">
                  <c:v>آمريكا</c:v>
                </c:pt>
                <c:pt idx="4">
                  <c:v>ونزوئلا</c:v>
                </c:pt>
                <c:pt idx="5">
                  <c:v>الجزاير</c:v>
                </c:pt>
                <c:pt idx="6">
                  <c:v>نيجريه</c:v>
                </c:pt>
                <c:pt idx="7">
                  <c:v>ليبي</c:v>
                </c:pt>
                <c:pt idx="8">
                  <c:v>مكزيك</c:v>
                </c:pt>
                <c:pt idx="9">
                  <c:v>عربستان سعودي</c:v>
                </c:pt>
              </c:strCache>
            </c:strRef>
          </c:cat>
          <c:val>
            <c:numRef>
              <c:f>Sheet1!$B$2:$B$11</c:f>
              <c:numCache>
                <c:formatCode>0.00</c:formatCode>
                <c:ptCount val="10"/>
                <c:pt idx="0">
                  <c:v>28.845800000000001</c:v>
                </c:pt>
                <c:pt idx="1">
                  <c:v>22.81456</c:v>
                </c:pt>
                <c:pt idx="2">
                  <c:v>18.182089999999999</c:v>
                </c:pt>
                <c:pt idx="3">
                  <c:v>10.20477</c:v>
                </c:pt>
                <c:pt idx="4">
                  <c:v>8.3128499999999992</c:v>
                </c:pt>
                <c:pt idx="5">
                  <c:v>7.8820300000000003</c:v>
                </c:pt>
                <c:pt idx="6">
                  <c:v>6.4795600000000002</c:v>
                </c:pt>
                <c:pt idx="7">
                  <c:v>6.2750500000000002</c:v>
                </c:pt>
                <c:pt idx="8">
                  <c:v>5.7247199999999996</c:v>
                </c:pt>
                <c:pt idx="9">
                  <c:v>2.4585499999999998</c:v>
                </c:pt>
              </c:numCache>
            </c:numRef>
          </c:val>
          <c:extLst>
            <c:ext xmlns:c16="http://schemas.microsoft.com/office/drawing/2014/chart" uri="{C3380CC4-5D6E-409C-BE32-E72D297353CC}">
              <c16:uniqueId val="{00000001-BC6F-4095-B9D5-2BD45A53D371}"/>
            </c:ext>
          </c:extLst>
        </c:ser>
        <c:dLbls>
          <c:showLegendKey val="0"/>
          <c:showVal val="0"/>
          <c:showCatName val="0"/>
          <c:showSerName val="0"/>
          <c:showPercent val="0"/>
          <c:showBubbleSize val="0"/>
        </c:dLbls>
        <c:gapWidth val="150"/>
        <c:shape val="box"/>
        <c:axId val="2082347151"/>
        <c:axId val="2082342351"/>
        <c:axId val="0"/>
      </c:bar3DChart>
      <c:catAx>
        <c:axId val="2082347151"/>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B Yekan" panose="00000400000000000000" pitchFamily="2" charset="-78"/>
              </a:defRPr>
            </a:pPr>
            <a:endParaRPr lang="en-US"/>
          </a:p>
        </c:txPr>
        <c:crossAx val="2082342351"/>
        <c:crosses val="autoZero"/>
        <c:auto val="1"/>
        <c:lblAlgn val="ctr"/>
        <c:lblOffset val="100"/>
        <c:noMultiLvlLbl val="0"/>
      </c:catAx>
      <c:valAx>
        <c:axId val="208234235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50" b="1" i="0" u="none" strike="noStrike" kern="1200" baseline="0">
                    <a:solidFill>
                      <a:schemeClr val="tx1">
                        <a:lumMod val="65000"/>
                        <a:lumOff val="35000"/>
                      </a:schemeClr>
                    </a:solidFill>
                    <a:latin typeface="+mn-lt"/>
                    <a:ea typeface="+mn-ea"/>
                    <a:cs typeface="B Yekan" panose="00000400000000000000" pitchFamily="2" charset="-78"/>
                  </a:defRPr>
                </a:pPr>
                <a:r>
                  <a:rPr lang="fa-IR" sz="1050" b="1">
                    <a:cs typeface="B Yekan" panose="00000400000000000000" pitchFamily="2" charset="-78"/>
                  </a:rPr>
                  <a:t>گاز مشعل (ميليارد</a:t>
                </a:r>
                <a:r>
                  <a:rPr lang="fa-IR" sz="1050" b="1" baseline="0">
                    <a:cs typeface="B Yekan" panose="00000400000000000000" pitchFamily="2" charset="-78"/>
                  </a:rPr>
                  <a:t> مترمكعب در سال</a:t>
                </a:r>
                <a:r>
                  <a:rPr lang="fa-IR" sz="1050" b="1">
                    <a:cs typeface="B Yekan" panose="00000400000000000000" pitchFamily="2" charset="-78"/>
                  </a:rPr>
                  <a:t>)</a:t>
                </a:r>
                <a:endParaRPr lang="en-US" sz="1050" b="1">
                  <a:cs typeface="B Yekan" panose="00000400000000000000" pitchFamily="2" charset="-78"/>
                </a:endParaRPr>
              </a:p>
            </c:rich>
          </c:tx>
          <c:layout>
            <c:manualLayout>
              <c:xMode val="edge"/>
              <c:yMode val="edge"/>
              <c:x val="2.8592701953922425E-2"/>
              <c:y val="0.14943944506936635"/>
            </c:manualLayout>
          </c:layout>
          <c:overlay val="0"/>
          <c:spPr>
            <a:noFill/>
            <a:ln>
              <a:noFill/>
            </a:ln>
            <a:effectLst/>
          </c:spPr>
          <c:txPr>
            <a:bodyPr rot="-5400000" spcFirstLastPara="1" vertOverflow="ellipsis" vert="horz" wrap="square" anchor="ctr" anchorCtr="1"/>
            <a:lstStyle/>
            <a:p>
              <a:pPr>
                <a:defRPr sz="1050" b="1" i="0" u="none" strike="noStrike" kern="1200" baseline="0">
                  <a:solidFill>
                    <a:schemeClr val="tx1">
                      <a:lumMod val="65000"/>
                      <a:lumOff val="35000"/>
                    </a:schemeClr>
                  </a:solidFill>
                  <a:latin typeface="+mn-lt"/>
                  <a:ea typeface="+mn-ea"/>
                  <a:cs typeface="B Yekan" panose="00000400000000000000" pitchFamily="2" charset="-78"/>
                </a:defRPr>
              </a:pPr>
              <a:endParaRPr lang="en-US"/>
            </a:p>
          </c:txPr>
        </c:title>
        <c:numFmt formatCode="[$-3020429]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B Yekan" panose="00000400000000000000" pitchFamily="2" charset="-78"/>
              </a:defRPr>
            </a:pPr>
            <a:endParaRPr lang="en-US"/>
          </a:p>
        </c:txPr>
        <c:crossAx val="208234715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accent1"/>
      </a:solidFill>
      <a:round/>
    </a:ln>
    <a:effectLst>
      <a:outerShdw blurRad="50800" dist="38100" dir="2700000" algn="tl" rotWithShape="0">
        <a:prstClr val="black">
          <a:alpha val="40000"/>
        </a:prstClr>
      </a:outerShdw>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16CD412-E974-4D3B-88D0-B1BC65916DBD}">
  <we:reference id="wa104382081" version="1.55.1.0" store="en-US" storeType="OMEX"/>
  <we:alternateReferences>
    <we:reference id="WA104382081" version="1.55.1.0" store="" storeType="OMEX"/>
  </we:alternateReferences>
  <we:properties>
    <we:property name="MENDELEY_BIBLIOGRAPHY_IS_DIRTY" value="true"/>
    <we:property name="MENDELEY_BIBLIOGRAPHY_LAST_MODIFIED" value="1766063523125"/>
    <we:property name="MENDELEY_CITATIONS" value="[{&quot;citationID&quot;:&quot;MENDELEY_CITATION_134de823-d929-40b6-b4af-182818e88017&quot;,&quot;properties&quot;:{&quot;noteIndex&quot;:0},&quot;isEdited&quot;:false,&quot;manualOverride&quot;:{&quot;isManuallyOverridden&quot;:false,&quot;citeprocText&quot;:&quot;[1]&quot;,&quot;manualOverrideText&quot;:&quot;&quot;},&quot;citationTag&quot;:&quot;MENDELEY_CITATION_v3_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&quot;,&quot;citationItems&quot;:[{&quot;id&quot;:&quot;99e5c392-ff21-36a7-81e4-abc06c06329e&quot;,&quot;itemData&quot;:{&quot;type&quot;:&quot;report&quot;,&quot;id&quot;:&quot;99e5c392-ff21-36a7-81e4-abc06c06329e&quot;,&quot;title&quot;:&quot;Global Gas Flaring Tracker Report&quot;,&quot;groupId&quot;:&quot;711fc081-1c28-3e1f-a149-87838076aa44&quot;,&quot;author&quot;:[{&quot;family&quot;:&quot;World Bank&quot;,&quot;given&quot;:&quot;&quot;,&quot;parse-names&quot;:false,&quot;dropping-particle&quot;:&quot;&quot;,&quot;non-dropping-particle&quot;:&quot;&quot;}],&quot;accessed&quot;:{&quot;date-parts&quot;:[[2025,12,18]]},&quot;URL&quot;:&quot;https://thedocs.worldbank.org/en/doc/bd2432bbb0e514986f382f61b14b2608-0400072025/original/Global-Gas-Flaring-Tracker-Report-July-2025.pdf&quot;,&quot;issued&quot;:{&quot;date-parts&quot;:[[2025,4]]},&quot;container-title-short&quot;:&quot;&quot;},&quot;isTemporary&quot;:false}]},{&quot;citationID&quot;:&quot;MENDELEY_CITATION_ef9faa5d-19f5-4eed-96e8-b6a778d76b21&quot;,&quot;properties&quot;:{&quot;noteIndex&quot;:0},&quot;isEdited&quot;:false,&quot;manualOverride&quot;:{&quot;isManuallyOverridden&quot;:false,&quot;citeprocText&quot;:&quot;[2]&quot;,&quot;manualOverrideText&quot;:&quot;&quot;},&quot;citationTag&quot;:&quot;MENDELEY_CITATION_v3_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&quot;,&quot;citationItems&quot;:[{&quot;id&quot;:&quot;5457e0c0-03d4-3880-9d34-1de538062b47&quot;,&quot;itemData&quot;:{&quot;type&quot;:&quot;webpage&quot;,&quot;id&quot;:&quot;5457e0c0-03d4-3880-9d34-1de538062b47&quot;,&quot;title&quot;:&quot;هدف بزرگ صنعت نفت؛ جمع‌آوری روزانه ۴۳ میلیون مترمکعب گاز مشعل&quot;,&quot;container-title&quot;:&quot;شانا&quot;,&quot;URL&quot;:&quot;https://www.shana.ir/news/787560/هدف-بزرگ-صنعت-نفت-جمع-آوری-روزانه-۴۳-میلیون-مترمکعب-گاز-مشعل&quot;,&quot;issued&quot;:{&quot;date-parts&quot;:[[2025]]},&quot;language&quot;:&quot;fa&quot;,&quot;abstract&quot;:&quot;رئیس کارگروه جمع‌آوری گازهای مشعل وزارت نفت اعلام کرد: با دستور مستقیم رئیس‌جمهوری و تدابیر ویژه وزیر نفت، پروژه‌های جمع‌آوری گازهای همراه مشعل در کشور با شتابی بی‌سابقه دنبال می‌شود و هدف این است که تا پایان سال ۱۴۰۶ بیش از ۴۰ میلیون مترمکعب در روز از گازهای مشعل جمع‌آوری شود.&quot;,&quot;container-title-short&quot;:&quot;&quot;},&quot;isTemporary&quot;:false,&quot;suppress-author&quot;:false,&quot;composite&quot;:false,&quot;author-only&quot;:false}]},{&quot;citationID&quot;:&quot;MENDELEY_CITATION_44972f29-3cd6-49bd-9644-e09b8e85e247&quot;,&quot;properties&quot;:{&quot;noteIndex&quot;:0},&quot;isEdited&quot;:false,&quot;manualOverride&quot;:{&quot;isManuallyOverridden&quot;:false,&quot;citeprocText&quot;:&quot;[3]&quot;,&quot;manualOverrideText&quot;:&quot;&quot;},&quot;citationTag&quot;:&quot;MENDELEY_CITATION_v3_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&quot;,&quot;citationItems&quot;:[{&quot;id&quot;:&quot;7368b219-b82b-3b55-8b9f-c7879296d63e&quot;,&quot;itemData&quot;:{&quot;type&quot;:&quot;webpage&quot;,&quot;id&quot;:&quot;7368b219-b82b-3b55-8b9f-c7879296d63e&quot;,&quot;title&quot;:&quot;گازهایی که دیگر نمی‌سوزند؛ ثروت‌ آفرینی از گازهای مشعل&quot;,&quot;author&quot;:[{&quot;family&quot;:&quot;پتروشیمی&quot;,&quot;given&quot;:&quot;روابط عمومی شرکت ملی صنایع&quot;,&quot;parse-names&quot;:false,&quot;dropping-particle&quot;:&quot;&quot;,&quot;non-dropping-particle&quot;:&quot;&quot;}],&quot;container-title&quot;:&quot;روابط عمومی شرکت ملی صنایع پتروشیمی&quot;,&quot;URL&quot;:&quot;https://www.nipna.ir/fa/newsagency/27633/%d8%a8%db%8c%d8%af%d8%a8%d9%84%d9%86%d8%af-%d8%ae%d9%84%db%8c%d8%ac-%d9%81%d8%a7%d8%b1%d8%b3&quot;,&quot;language&quot;:&quot;fa&quot;,&quot;abstract&quot;:&quot;۱۱ مشعل از ۵۹ مشعل طرح «بهسازی و احداث تأسیسات جمع‌آوری گازهای مشعل» در شرق کارون ازسوی پالایشگاه بیدبلند خلیج فارس جمع‌آوری شده و روزانه حدود ۱۲۰ میلیون فوت مکعب به خوراک پالایشگاه اضافه شده است.&quot;,&quot;container-title-short&quot;:&quot;&quot;},&quot;isTemporary&quot;:false}]},{&quot;citationID&quot;:&quot;MENDELEY_CITATION_d299b153-8cb1-4907-9ed7-828c17620e34&quot;,&quot;properties&quot;:{&quot;noteIndex&quot;:0},&quot;isEdited&quot;:false,&quot;manualOverride&quot;:{&quot;isManuallyOverridden&quot;:false,&quot;citeprocText&quot;:&quot;[4]&quot;,&quot;manualOverrideText&quot;:&quot;&quot;},&quot;citationTag&quot;:&quot;MENDELEY_CITATION_v3_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&quot;,&quot;citationItems&quot;:[{&quot;id&quot;:&quot;3fc5cbd1-0ca7-34e2-bfea-ea9c218cdb6b&quot;,&quot;itemData&quot;:{&quot;type&quot;:&quot;webpage&quot;,&quot;id&quot;:&quot;3fc5cbd1-0ca7-34e2-bfea-ea9c218cdb6b&quot;,&quot;title&quot;:&quot;پایان ثروت‌سوزی در غرب كشور با بهره برداری از NGL3100 دهلران&quot;,&quot;container-title&quot;:&quot;شرکت ملی نفت ایران&quot;,&quot;URL&quot;:&quot;https://www.mop.ir/fa-IR/NIOC/5610/news/view/15858/2000016310/Staging/%D9%BE%D8%A7%DB%8C%D8%A7%D9%86-%D8%AB%D8%B1%D9%88%D8%AA%E2%80%8C%D8%B3%D9%88%D8%B2%DB%8C-%D8%AF%D8%B1-%D8%BA%D8%B1%D8%A8-%D9%83%D8%B4%D9%88%D8%B1-%D8%A8%D8%A7-%D8%A8%D9%87%D8%B1%D9%87-%D8%A8%D8%B1%D8%AF%D8%A7%D8%B1%DB%8C-%D8%A7%D8%B2-NGL3100-%D8%AF%D9%87%D9%84%D8%B1%D8%A7%D9%86&quot;,&quot;language&quot;:&quot;fa&quot;,&quot;abstract&quot;:&quot;مدیرعامل گروه سرمایه گذاری اهداف گفت: پالایشگاه ان‌جی‌ال ۳۱۰۰ دهلران، با فرمان رئیس‌جمهوری به بهره‌برداری رسید.&quot;,&quot;container-title-short&quot;:&quot;&quot;},&quot;isTemporary&quot;:false}]},{&quot;citationID&quot;:&quot;MENDELEY_CITATION_c098bae9-9d4d-467f-989f-b7a49756ca76&quot;,&quot;properties&quot;:{&quot;noteIndex&quot;:0},&quot;isEdited&quot;:false,&quot;manualOverride&quot;:{&quot;isManuallyOverridden&quot;:false,&quot;citeprocText&quot;:&quot;[5]&quot;,&quot;manualOverrideText&quot;:&quot;&quot;},&quot;citationTag&quot;:&quot;MENDELEY_CITATION_v3_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&quot;,&quot;citationItems&quot;:[{&quot;id&quot;:&quot;eb4f540d-6ab6-368e-b40a-4577fc627206&quot;,&quot;itemData&quot;:{&quot;type&quot;:&quot;webpage&quot;,&quot;id&quot;:&quot;eb4f540d-6ab6-368e-b40a-4577fc627206&quot;,&quot;title&quot;:&quot;گاز و گاز مایع ۳۲۰۰ فاز نخست کارخانه گاز و گاز مایع ۳۲۰۰ ...&quot;,&quot;URL&quot;:&quot;https://www.mashal.ir/content/1/%D9%85%D8%B4%D8%B9%D9%84/309/%D9%85%D8%B4%D8%B9%D9%84-%D8%B4%D9%85%D8%A7%D8%B1%D9%87-1143/14&quot;,&quot;container-title-short&quot;:&quot;&quot;},&quot;isTemporary&quot;:false}]},{&quot;citationID&quot;:&quot;MENDELEY_CITATION_2a9f3a08-b601-44c4-8f6d-595434f2bafc&quot;,&quot;properties&quot;:{&quot;noteIndex&quot;:0},&quot;isEdited&quot;:false,&quot;manualOverride&quot;:{&quot;isManuallyOverridden&quot;:false,&quot;citeprocText&quot;:&quot;[6]&quot;,&quot;manualOverrideText&quot;:&quot;&quot;},&quot;citationTag&quot;:&quot;MENDELEY_CITATION_v3_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&quot;,&quot;citationItems&quot;:[{&quot;id&quot;:&quot;e91c3193-4aa9-3349-a09f-0b0c31f14c8f&quot;,&quot;itemData&quot;:{&quot;type&quot;:&quot;webpage&quot;,&quot;id&quot;:&quot;e91c3193-4aa9-3349-a09f-0b0c31f14c8f&quot;,&quot;title&quot;:&quot;فاز نخست کارخانه گاز و گاز مایع ۳۲۰۰ به بهره‌برداری رسید&quot;,&quot;container-title&quot;:&quot;شانا&quot;,&quot;URL&quot;:&quot;https://www.shana.ir/news/471721/فاز-نخست-کارخانه-گاز-و-گاز-مایع-۳۲۰۰-به-بهره-برداری-رسید&quot;,&quot;issued&quot;:{&quot;date-parts&quot;:[[2023]]},&quot;language&quot;:&quot;fa&quot;,&quot;abstract&quot;:&quot;رئیس‌جمهوری فاز نخست کارخانه گاز و گاز مایع ۳۲۰۰ (پالایش گاز هویزه خلیج فارس) را با ظرفیت فرآورش روزانه ۲۵۰ میلیون فوت مکعب گازهای همراه نفت حاصل از تولید نفت‌خام از میدان‌های غرب کارون افتتاح کرد.&quot;,&quot;container-title-short&quot;:&quot;&quot;},&quot;isTemporary&quot;:false}]},{&quot;citationID&quot;:&quot;MENDELEY_CITATION_d729761f-2411-428d-b273-6ae615db06df&quot;,&quot;properties&quot;:{&quot;noteIndex&quot;:0},&quot;isEdited&quot;:false,&quot;manualOverride&quot;:{&quot;isManuallyOverridden&quot;:false,&quot;citeprocText&quot;:&quot;[7]&quot;,&quot;manualOverrideText&quot;:&quot;&quot;},&quot;citationTag&quot;:&quot;MENDELEY_CITATION_v3_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&quot;,&quot;citationItems&quot;:[{&quot;id&quot;:&quot;62b3a95b-fa59-3cff-a097-7a161d388512&quot;,&quot;itemData&quot;:{&quot;type&quot;:&quot;webpage&quot;,&quot;id&quot;:&quot;62b3a95b-fa59-3cff-a097-7a161d388512&quot;,&quot;title&quot;:&quot;پیشرفت بیش از ۴۰ درصدی پروژه‌هـای جمع‌آوری گازهـای مشعل&quot;,&quot;container-title&quot;:&quot;شانا&quot;,&quot;URL&quot;:&quot;https://www.shana.ir/news/474444/پیشرفت-بیش-از-۴۰-درصدی-پروژه-های-جمع-آوری-گازهای-مشعل&quot;,&quot;issued&quot;:{&quot;date-parts&quot;:[[2023]]},&quot;language&quot;:&quot;fa&quot;,&quot;abstract&quot;:&quot;مدیر تولید شرکت ملی مناطق نفت‌خیز جنوب از پیشرفت ۴۴.۲۲ درصدی پروژه‌های جمع‌آوری گازهای مشعل در سال ۱۴۰۲ خبر داد که پیشرفت آن در سال ۱۴۰۱ بالغ بر ۲۱.۳۳ درصد بوده است.&quot;,&quot;container-title-short&quot;:&quot;&quot;},&quot;isTemporary&quot;:false}]},{&quot;citationID&quot;:&quot;MENDELEY_CITATION_96294f23-7008-4610-aaf9-199b2735702b&quot;,&quot;properties&quot;:{&quot;noteIndex&quot;:0},&quot;isEdited&quot;:false,&quot;manualOverride&quot;:{&quot;isManuallyOverridden&quot;:false,&quot;citeprocText&quot;:&quot;[8]&quot;,&quot;manualOverrideText&quot;:&quot;&quot;},&quot;citationTag&quot;:&quot;MENDELEY_CITATION_v3_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&quot;,&quot;citationItems&quot;:[{&quot;id&quot;:&quot;92c9e21c-667b-3996-bb6c-2f3babb9d93d&quot;,&quot;itemData&quot;:{&quot;type&quot;:&quot;webpage&quot;,&quot;id&quot;:&quot;92c9e21c-667b-3996-bb6c-2f3babb9d93d&quot;,&quot;title&quot;:&quot;پایان عمر گازهای فلر نزدیک شد&quot;,&quot;container-title&quot;:&quot;ایسنا&quot;,&quot;URL&quot;:&quot;https://www.isna.ir/news/1402082921377/پایان-عمر-گازهای-فلر-نزدیک-شد&quot;,&quot;issued&quot;:{&quot;date-parts&quot;:[[2023]]},&quot;language&quot;:&quot;fa&quot;,&quot;abstract&quot;:&quot;برای جمع‌آوری همه گازهای همراه و مشعل در سطح شرکت ملی نفت ایران ظرفیت جمع‌آوری و فرآورش گازهای همراه و مشعل در حدود ۲ میلیارد فوت‌مکعب معادل ۵۷ میلیون مترمکعب در روز در قالب پنج طرح بلندمدت و ۱۴ مزایده فروش برنامه‌ریزی شده است.&quot;,&quot;container-title-short&quot;:&quot;&quot;},&quot;isTemporary&quot;:false}]},{&quot;citationID&quot;:&quot;MENDELEY_CITATION_b0da133a-b387-4757-a888-e6d8f66da6f1&quot;,&quot;properties&quot;:{&quot;noteIndex&quot;:0},&quot;isEdited&quot;:false,&quot;manualOverride&quot;:{&quot;isManuallyOverridden&quot;:false,&quot;citeprocText&quot;:&quot;[8]&quot;,&quot;manualOverrideText&quot;:&quot;&quot;},&quot;citationTag&quot;:&quot;MENDELEY_CITATION_v3_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&quot;,&quot;citationItems&quot;:[{&quot;id&quot;:&quot;92c9e21c-667b-3996-bb6c-2f3babb9d93d&quot;,&quot;itemData&quot;:{&quot;type&quot;:&quot;webpage&quot;,&quot;id&quot;:&quot;92c9e21c-667b-3996-bb6c-2f3babb9d93d&quot;,&quot;title&quot;:&quot;پایان عمر گازهای فلر نزدیک شد&quot;,&quot;container-title&quot;:&quot;ایسنا&quot;,&quot;URL&quot;:&quot;https://www.isna.ir/news/1402082921377/پایان-عمر-گازهای-فلر-نزدیک-شد&quot;,&quot;issued&quot;:{&quot;date-parts&quot;:[[2023]]},&quot;language&quot;:&quot;fa&quot;,&quot;abstract&quot;:&quot;برای جمع‌آوری همه گازهای همراه و مشعل در سطح شرکت ملی نفت ایران ظرفیت جمع‌آوری و فرآورش گازهای همراه و مشعل در حدود ۲ میلیارد فوت‌مکعب معادل ۵۷ میلیون مترمکعب در روز در قالب پنج طرح بلندمدت و ۱۴ مزایده فروش برنامه‌ریزی شده است.&quot;,&quot;container-title-short&quot;:&quot;&quot;},&quot;isTemporary&quot;:false}]},{&quot;citationID&quot;:&quot;MENDELEY_CITATION_5fbf2a75-4ea0-4b23-9063-4aa19c8ca2db&quot;,&quot;properties&quot;:{&quot;noteIndex&quot;:0},&quot;isEdited&quot;:false,&quot;manualOverride&quot;:{&quot;isManuallyOverridden&quot;:false,&quot;citeprocText&quot;:&quot;[9]&quot;,&quot;manualOverrideText&quot;:&quot;&quot;},&quot;citationTag&quot;:&quot;MENDELEY_CITATION_v3_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&quot;,&quot;citationItems&quot;:[{&quot;id&quot;:&quot;79ae9c40-cb2d-3b20-9706-1f93c668e217&quot;,&quot;itemData&quot;:{&quot;type&quot;:&quot;webpage&quot;,&quot;id&quot;:&quot;79ae9c40-cb2d-3b20-9706-1f93c668e217&quot;,&quot;title&quot;:&quot;۳ پروژه جمع‌آوری گازهای مشعل مناطق نفت‌خیز جنوب رونمایی شد&quot;,&quot;container-title&quot;:&quot;شانا&quot;,&quot;URL&quot;:&quot;https://www.shana.ir/news/450886/۳-پروژه-جمع-آوری-گازهای-مشعل-مناطق-نفت-خیز-جنوب-رونمایی-شد&quot;,&quot;issued&quot;:{&quot;date-parts&quot;:[[2021]]},&quot;language&quot;:&quot;fa&quot;,&quot;abstract&quot;:&quot;سه پروژه جمع‌آوری گازهای مشعل در شرکت ملی مناطق نفت‌خیز جنوب در مراسمی با حضور مدیرکل اچ‌اس‌ئی و پدافندغیرعامل وزارت نفت، مدیرکل محیط ‌زیست خوزستان و مدیران ارشد مناطق نفت‌خیز جنوب رونمایی شد.&quot;,&quot;container-title-short&quot;:&quot;&quot;},&quot;isTemporary&quot;:false}]},{&quot;citationID&quot;:&quot;MENDELEY_CITATION_66baff5b-5878-49b7-a20f-ca7b569afe70&quot;,&quot;properties&quot;:{&quot;noteIndex&quot;:0},&quot;isEdited&quot;:false,&quot;manualOverride&quot;:{&quot;isManuallyOverridden&quot;:false,&quot;citeprocText&quot;:&quot;[9]&quot;,&quot;manualOverrideText&quot;:&quot;&quot;},&quot;citationTag&quot;:&quot;MENDELEY_CITATION_v3_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&quot;,&quot;citationItems&quot;:[{&quot;id&quot;:&quot;79ae9c40-cb2d-3b20-9706-1f93c668e217&quot;,&quot;itemData&quot;:{&quot;type&quot;:&quot;webpage&quot;,&quot;id&quot;:&quot;79ae9c40-cb2d-3b20-9706-1f93c668e217&quot;,&quot;title&quot;:&quot;۳ پروژه جمع‌آوری گازهای مشعل مناطق نفت‌خیز جنوب رونمایی شد&quot;,&quot;container-title&quot;:&quot;شانا&quot;,&quot;URL&quot;:&quot;https://www.shana.ir/news/450886/۳-پروژه-جمع-آوری-گازهای-مشعل-مناطق-نفت-خیز-جنوب-رونمایی-شد&quot;,&quot;issued&quot;:{&quot;date-parts&quot;:[[2021]]},&quot;language&quot;:&quot;fa&quot;,&quot;abstract&quot;:&quot;سه پروژه جمع‌آوری گازهای مشعل در شرکت ملی مناطق نفت‌خیز جنوب در مراسمی با حضور مدیرکل اچ‌اس‌ئی و پدافندغیرعامل وزارت نفت، مدیرکل محیط ‌زیست خوزستان و مدیران ارشد مناطق نفت‌خیز جنوب رونمایی شد.&quot;,&quot;container-title-short&quot;:&quot;&quot;},&quot;isTemporary&quot;:false}]},{&quot;citationID&quot;:&quot;MENDELEY_CITATION_7771dd28-df41-478d-8799-585fd4f31943&quot;,&quot;properties&quot;:{&quot;noteIndex&quot;:0},&quot;isEdited&quot;:false,&quot;manualOverride&quot;:{&quot;isManuallyOverridden&quot;:false,&quot;citeprocText&quot;:&quot;[10]&quot;,&quot;manualOverrideText&quot;:&quot;&quot;},&quot;citationTag&quot;:&quot;MENDELEY_CITATION_v3_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&quot;,&quot;citationItems&quot;:[{&quot;id&quot;:&quot;80ec6e3b-46b9-3131-8095-d55a68161e85&quot;,&quot;itemData&quot;:{&quot;type&quot;:&quot;webpage&quot;,&quot;id&quot;:&quot;80ec6e3b-46b9-3131-8095-d55a68161e85&quot;,&quot;title&quot;:&quot;تامین مالی سرمایه در گردش فرآورش گازهای مشعل میدان نفتی سروستان و سعادت آباد | سکوی تامین مالی جمعی ارزی ریالی&quot;,&quot;URL&quot;:&quot;https://novincrowd.ir/project/%D9%86%D9%88%DB%8C%D9%87%DB%8C%D8%B1%D8%A8%D8%AF&quot;,&quot;container-title-short&quot;:&quot;&quot;},&quot;isTemporary&quot;:false}]},{&quot;citationID&quot;:&quot;MENDELEY_CITATION_bc1d4d8b-df94-4620-a679-fe2e75864125&quot;,&quot;properties&quot;:{&quot;noteIndex&quot;:0},&quot;isEdited&quot;:false,&quot;manualOverride&quot;:{&quot;isManuallyOverridden&quot;:false,&quot;citeprocText&quot;:&quot;[11]&quot;,&quot;manualOverrideText&quot;:&quot;&quot;},&quot;citationTag&quot;:&quot;MENDELEY_CITATION_v3_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&quot;,&quot;citationItems&quot;:[{&quot;id&quot;:&quot;2f45fc9c-4e3c-3d2a-a137-830243189d82&quot;,&quot;itemData&quot;:{&quot;type&quot;:&quot;webpage&quot;,&quot;id&quot;:&quot;2f45fc9c-4e3c-3d2a-a137-830243189d82&quot;,&quot;title&quot;:&quot;امضای تفاهم‌نامه جمع‌آوری گازهای مشعل سکوی سلمان - شانا&quot;,&quot;groupId&quot;:&quot;711fc081-1c28-3e1f-a149-87838076aa44&quot;,&quot;accessed&quot;:{&quot;date-parts&quot;:[[2025,12,18]]},&quot;URL&quot;:&quot;https://www.shana.ir/news/658584/%D8%A7%D9%85%D8%B6%D8%A7%DB%8C-%D8%AA%D9%81%D8%A7%D9%87%D9%85-%D9%86%D8%A7%D9%85%D9%87-%D8%AC%D9%85%D8%B9-%D8%A2%D9%88%D8%B1%DB%8C-%DA%AF%D8%A7%D8%B2%D9%87%D8%A7%DB%8C-%D9%85%D8%B4%D8%B9%D9%84-%D8%B3%DA%A9%D9%88%DB%8C-%D8%B3%D9%84%D9%85%D8%A7%D9%86&quot;,&quot;container-title-short&quot;:&quot;&quot;},&quot;isTemporary&quot;:false}]},{&quot;citationID&quot;:&quot;MENDELEY_CITATION_98423cfa-8ba5-4d82-8530-a492294c0aac&quot;,&quot;properties&quot;:{&quot;noteIndex&quot;:0},&quot;isEdited&quot;:false,&quot;manualOverride&quot;:{&quot;isManuallyOverridden&quot;:false,&quot;citeprocText&quot;:&quot;[12]&quot;,&quot;manualOverrideText&quot;:&quot;&quot;},&quot;citationTag&quot;:&quot;MENDELEY_CITATION_v3_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&quot;,&quot;citationItems&quot;:[{&quot;id&quot;:&quot;30405cba-89ba-3938-a712-c9eb3a02bd5c&quot;,&quot;itemData&quot;:{&quot;type&quot;:&quot;webpage&quot;,&quot;id&quot;:&quot;30405cba-89ba-3938-a712-c9eb3a02bd5c&quot;,&quot;title&quot;:&quot;۱۲ قرارداد جمع آوری گازهای مشعل امضا شد/جمع‌آوری ۹۰ درصدی تا پایان ۱۴۰۶&quot;,&quot;author&quot;:[{&quot;family&quot;:&quot;2304&quot;,&quot;given&quot;:&quot;&quot;,&quot;parse-names&quot;:false,&quot;dropping-particle&quot;:&quot;&quot;,&quot;non-dropping-particle&quot;:&quot;&quot;}],&quot;container-title&quot;:&quot;ایرنا&quot;,&quot;URL&quot;:&quot;https://www.irna.ir/news/85983794/۱۲-قرارداد-فروش-و-جمع-آوری-گازهای-مشعل-امضا-شد&quot;,&quot;issued&quot;:{&quot;date-parts&quot;:[[2025]]},&quot;language&quot;:&quot;fa&quot;,&quot;abstract&quot;:&quot;تهران - ایرنا- ۱۲ قرارداد جمع‌آوری گازهای مشعل میدان‌های نفتی در مناطق نفت‌خیز جنوب امروز (شنبه، ۱۰ آبان) با حضور مسعود پزشکیان، رئیس‌جمهوری اسلامی ایران و محسن پاک‌نژاد، وزیر نفت به‌صورت ویدئوکنفرانس امضا شد.&quot;,&quot;container-title-short&quot;:&quot;&quot;},&quot;isTemporary&quot;:false}]},{&quot;citationID&quot;:&quot;MENDELEY_CITATION_b530e6c0-f0a2-46bb-ab1a-478f870a65f5&quot;,&quot;properties&quot;:{&quot;noteIndex&quot;:0},&quot;isEdited&quot;:false,&quot;manualOverride&quot;:{&quot;isManuallyOverridden&quot;:false,&quot;citeprocText&quot;:&quot;[13]&quot;,&quot;manualOverrideText&quot;:&quot;&quot;},&quot;citationTag&quot;:&quot;MENDELEY_CITATION_v3_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&quot;,&quot;citationItems&quot;:[{&quot;id&quot;:&quot;a311e0bc-cbab-3f0f-996e-6b32395905e3&quot;,&quot;itemData&quot;:{&quot;type&quot;:&quot;webpage&quot;,&quot;id&quot;:&quot;a311e0bc-cbab-3f0f-996e-6b32395905e3&quot;,&quot;title&quot;:&quot;قرارداد انتقال گازهای جمع‌آوری و فرآورش‌شده مشعل امضا شد - شانا&quot;,&quot;groupId&quot;:&quot;711fc081-1c28-3e1f-a149-87838076aa44&quot;,&quot;accessed&quot;:{&quot;date-parts&quot;:[[2025,12,18]]},&quot;URL&quot;:&quot;https://www.shana.ir/news/631681/%D9%82%D8%B1%D8%A7%D8%B1%D8%AF%D8%A7%D8%AF-%D8%A7%D9%86%D8%AA%D9%82%D8%A7%D9%84-%DA%AF%D8%A7%D8%B2%D9%87%D8%A7%DB%8C-%D8%AC%D9%85%D8%B9-%D8%A2%D9%88%D8%B1%DB%8C-%D9%88-%D9%81%D8%B1%D8%A2%D9%88%D8%B1%D8%B4-%D8%B4%D8%AF%D9%87-%D9%85%D8%B4%D8%B9%D9%84-%D8%A7%D9%85%D8%B6%D8%A7-%D8%B4%D8%AF&quot;,&quot;container-title-short&quot;:&quot;&quot;},&quot;isTemporary&quot;:false}]}]"/>
    <we:property name="MENDELEY_CITATIONS_LOCALE_CODE" value="&quot;en-GB&quot;"/>
    <we:property name="MENDELEY_CITATIONS_STYLE" value="{&quot;id&quot;:&quot;https://www.zotero.org/styles/ieee&quot;,&quot;title&quot;:&quot;IEEE Reference Guide version 11.29.2023&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htt</b:Tag>
    <b:SourceType>InternetSite</b:SourceType>
    <b:Guid>{FCE07511-4DFC-4BEC-A687-D9FD457B752B}</b:Guid>
    <b:URL>https://lmo.ir/s/mfaOVR</b:URL>
    <b:RefOrder>1</b:RefOrder>
  </b:Source>
  <b:Source>
    <b:Tag>htt1</b:Tag>
    <b:SourceType>InternetSite</b:SourceType>
    <b:Guid>{FCCF3C29-B6D8-4012-8F14-C935C1A1F524}</b:Guid>
    <b:URL>https://www.dahuasecurity.com/de/products/All-Products/Network-Cameras/WizMind-X-Series/8MP/IPC-HFW7842H-Z-X</b:URL>
    <b:RefOrder>2</b:RefOrder>
  </b:Source>
  <b:Source>
    <b:Tag>زنگ</b:Tag>
    <b:SourceType>JournalArticle</b:SourceType>
    <b:Guid>{8E97B081-6CD5-4F61-982F-2B2AEF3FE512}</b:Guid>
    <b:Author>
      <b:Author>
        <b:NameList>
          <b:Person>
            <b:Last>خیری</b:Last>
            <b:First>زنگی</b:First>
            <b:Middle>آبادی، علی، شیران، غلامرضا، گشتیل،</b:Middle>
          </b:Person>
        </b:NameList>
      </b:Author>
    </b:Author>
    <b:Title>بررسی علل تصادفات در بزرگراه ها (مورد مطالعه: بزرگراه های درون شهری اصفهان)</b:Title>
    <b:JournalName>نشریه: راهور</b:JournalName>
    <b:Year>1391</b:Year>
    <b:Pages>37 تا 57</b:Pages>
    <b:Volume>9</b:Volume>
    <b:Issue>17</b:Issue>
    <b:RefOrder>3</b:RefOrder>
  </b:Source>
  <b:Source>
    <b:Tag>htt2</b:Tag>
    <b:SourceType>InternetSite</b:SourceType>
    <b:Guid>{5DE452D9-A031-4002-88C3-58210C3E3C72}</b:Guid>
    <b:URL>https://transportsafety.ir/%d8%a2%d9%85%d8%a7%d8%b1-%d8%aa%d8%b5%d8%a7%d8%af%d9%81%d8%a7%d8%aa-%db%b1%db%b4%db%b0%db%b3/</b:URL>
    <b:RefOrder>4</b:RefOrder>
  </b:Source>
  <b:Source>
    <b:Tag>htt3</b:Tag>
    <b:SourceType>InternetSite</b:SourceType>
    <b:Guid>{A80E6FB5-F961-4FC1-9396-D0EC3A283D57}</b:Guid>
    <b:URL>https://www.ilna.ir/%D8%A8%D8%AE%D8%B4-%D8%A7%D8%AC%D8%AA%D9%85%D8%A7%D8%B9%DB%8C-5/1674405-%D8%AC%D8%A7%D9%86%D8%A8%D8%A7%D8%AE%D8%AA%D9%86-%D8%AD%D8%AF%D9%88%D8%AF-%D8%AF%D9%88-%D9%87%D8%B2%D8%A7%D8%B1-%D9%86%D9%81%D8%B1-%D8%A8%D8%B1-%D8%A7%D8%AB%D8%B1-</b:URL>
    <b:RefOrder>5</b:RefOrder>
  </b:Source>
</b:Sources>
</file>

<file path=customXml/itemProps1.xml><?xml version="1.0" encoding="utf-8"?>
<ds:datastoreItem xmlns:ds="http://schemas.openxmlformats.org/officeDocument/2006/customXml" ds:itemID="{C36D4547-48B4-41A4-95DE-9324C73AEA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58</Pages>
  <Words>8959</Words>
  <Characters>51069</Characters>
  <Application>Microsoft Office Word</Application>
  <DocSecurity>0</DocSecurity>
  <Lines>425</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 Saber KaramBeygi</dc:creator>
  <cp:keywords/>
  <dc:description/>
  <cp:lastModifiedBy>surface pro7</cp:lastModifiedBy>
  <cp:revision>5</cp:revision>
  <dcterms:created xsi:type="dcterms:W3CDTF">2026-05-18T09:32:00Z</dcterms:created>
  <dcterms:modified xsi:type="dcterms:W3CDTF">2026-05-19T07:58:00Z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zotero-version="7.0.30"&gt;&lt;session id="IC4TXByc"/&gt;&lt;style id="http://www.zotero.org/styles/chicago-shortened-notes-bibliography-subsequent-author-classic-no-url" locale="en-US" hasBibliography="1" bibliographyStyleHasBeenSet="1"/&gt;&lt;pref</vt:lpwstr>
  </property>
  <property fmtid="{D5CDD505-2E9C-101B-9397-08002B2CF9AE}" pid="3" name="ZOTERO_PREF_2">
    <vt:lpwstr>s&gt;&lt;pref name="fieldType" value="Field"/&gt;&lt;pref name="automaticJournalAbbreviations" value="true"/&gt;&lt;pref name="dontAskDelayCitationUpdates" value="true"/&gt;&lt;pref name="noteType" value="1"/&gt;&lt;/prefs&gt;&lt;/data&gt;</vt:lpwstr>
  </property>
</Properties>
</file>